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AE982" w14:textId="1E727B95" w:rsidR="001303E8" w:rsidRPr="0024074A" w:rsidRDefault="00E75EE6" w:rsidP="00992503">
      <w:pPr>
        <w:pStyle w:val="Title"/>
      </w:pPr>
      <w:r>
        <w:t>Tamoxifen</w:t>
      </w:r>
    </w:p>
    <w:p w14:paraId="097CEF0E" w14:textId="77777777" w:rsidR="001303E8" w:rsidRDefault="00EA2321" w:rsidP="001303E8">
      <w:pPr>
        <w:pStyle w:val="Subtitle"/>
      </w:pPr>
      <w:r>
        <w:t>Standard Operating Procedure</w:t>
      </w:r>
    </w:p>
    <w:p w14:paraId="22D3A34C" w14:textId="684C3A53" w:rsidR="00EA2321" w:rsidRDefault="00D6076E" w:rsidP="00892441">
      <w:pPr>
        <w:pStyle w:val="RevDate"/>
      </w:pPr>
      <w:r>
        <w:t>Revision Date</w:t>
      </w:r>
      <w:r w:rsidR="001303E8">
        <w:t xml:space="preserve">: </w:t>
      </w:r>
      <w:r w:rsidR="00547367">
        <w:t xml:space="preserve"> </w:t>
      </w:r>
      <w:sdt>
        <w:sdtPr>
          <w:id w:val="-895739320"/>
          <w:placeholder>
            <w:docPart w:val="A1E166B8E46B4F8F825049A5D523AE2E"/>
          </w:placeholder>
        </w:sdtPr>
        <w:sdtEndPr/>
        <w:sdtContent>
          <w:r w:rsidR="00837955">
            <w:t>02/13/24</w:t>
          </w:r>
        </w:sdtContent>
      </w:sdt>
      <w:r w:rsidR="00EA2321" w:rsidRPr="00EA2321">
        <w:rPr>
          <w:noProof/>
        </w:rPr>
        <mc:AlternateContent>
          <mc:Choice Requires="wpg">
            <w:drawing>
              <wp:anchor distT="0" distB="0" distL="114300" distR="114300" simplePos="0" relativeHeight="251661312" behindDoc="0" locked="0" layoutInCell="1" allowOverlap="1" wp14:anchorId="12BBE958" wp14:editId="4DF38F7D">
                <wp:simplePos x="0" y="0"/>
                <wp:positionH relativeFrom="column">
                  <wp:posOffset>0</wp:posOffset>
                </wp:positionH>
                <wp:positionV relativeFrom="paragraph">
                  <wp:posOffset>395045</wp:posOffset>
                </wp:positionV>
                <wp:extent cx="5943600" cy="46990"/>
                <wp:effectExtent l="0" t="19050" r="19050" b="10160"/>
                <wp:wrapNone/>
                <wp:docPr id="2" name="Group 2"/>
                <wp:cNvGraphicFramePr/>
                <a:graphic xmlns:a="http://schemas.openxmlformats.org/drawingml/2006/main">
                  <a:graphicData uri="http://schemas.microsoft.com/office/word/2010/wordprocessingGroup">
                    <wpg:wgp>
                      <wpg:cNvGrpSpPr/>
                      <wpg:grpSpPr>
                        <a:xfrm>
                          <a:off x="0" y="0"/>
                          <a:ext cx="5943600" cy="46990"/>
                          <a:chOff x="0" y="0"/>
                          <a:chExt cx="5943600" cy="47570"/>
                        </a:xfrm>
                      </wpg:grpSpPr>
                      <wps:wsp>
                        <wps:cNvPr id="3" name="Straight Connector 3"/>
                        <wps:cNvCnPr/>
                        <wps:spPr>
                          <a:xfrm>
                            <a:off x="0" y="0"/>
                            <a:ext cx="5943600" cy="0"/>
                          </a:xfrm>
                          <a:prstGeom prst="line">
                            <a:avLst/>
                          </a:prstGeom>
                          <a:ln w="38100">
                            <a:solidFill>
                              <a:srgbClr val="16395B"/>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47570"/>
                            <a:ext cx="5943600" cy="0"/>
                          </a:xfrm>
                          <a:prstGeom prst="line">
                            <a:avLst/>
                          </a:prstGeom>
                          <a:ln w="19050">
                            <a:solidFill>
                              <a:srgbClr val="16395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41386A" id="Group 2" o:spid="_x0000_s1026" style="position:absolute;margin-left:0;margin-top:31.1pt;width:468pt;height:3.7pt;z-index:251661312" coordsize="5943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">
                <v:line id="Straight Connector 3" o:spid="_x0000_s1027"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" strokecolor="#16395b" strokeweight="3pt">
                  <v:stroke joinstyle="miter"/>
                </v:line>
                <v:line id="Straight Connector 5" o:spid="_x0000_s1028" style="position:absolute;visibility:visible;mso-wrap-style:square" from="0,475" to="5943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" strokecolor="#16395b" strokeweight="1.5pt">
                  <v:stroke joinstyle="miter"/>
                </v:line>
              </v:group>
            </w:pict>
          </mc:Fallback>
        </mc:AlternateContent>
      </w:r>
    </w:p>
    <w:p w14:paraId="2C2C5821" w14:textId="77777777" w:rsidR="00EA2321" w:rsidRDefault="00EA2321" w:rsidP="00E858A1">
      <w:pPr>
        <w:pStyle w:val="NoSpacing"/>
      </w:pPr>
    </w:p>
    <w:p w14:paraId="70F9436E" w14:textId="74F1B73C" w:rsidR="0053760B" w:rsidRPr="00340D52" w:rsidRDefault="0053760B" w:rsidP="0053760B">
      <w:pPr>
        <w:pStyle w:val="Heading1"/>
        <w:keepNext w:val="0"/>
        <w:spacing w:before="480"/>
        <w:jc w:val="both"/>
        <w:rPr>
          <w:rFonts w:ascii="Calibri" w:eastAsia="Calibri" w:hAnsi="Calibri" w:cs="Calibri"/>
          <w:b w:val="0"/>
          <w:sz w:val="22"/>
          <w:szCs w:val="22"/>
          <w:u w:val="single"/>
        </w:rPr>
      </w:pPr>
      <w:bookmarkStart w:id="0" w:name="_Toc480376096"/>
      <w:r w:rsidRPr="00340D52">
        <w:rPr>
          <w:rStyle w:val="Emphasis"/>
          <w:rFonts w:ascii="Calibri" w:hAnsi="Calibri" w:cs="Calibri"/>
          <w:b w:val="0"/>
          <w:sz w:val="22"/>
          <w:szCs w:val="22"/>
        </w:rPr>
        <w:t xml:space="preserve">This standard operating procedure (SOP) outlines the handling and use of </w:t>
      </w:r>
      <w:r w:rsidR="00837955">
        <w:rPr>
          <w:rStyle w:val="Emphasis"/>
          <w:rFonts w:ascii="Calibri" w:hAnsi="Calibri" w:cs="Calibri"/>
          <w:b w:val="0"/>
          <w:sz w:val="22"/>
          <w:szCs w:val="22"/>
        </w:rPr>
        <w:t>Tamoxifen</w:t>
      </w:r>
      <w:r>
        <w:rPr>
          <w:rStyle w:val="Emphasis"/>
          <w:rFonts w:ascii="Calibri" w:hAnsi="Calibri" w:cs="Calibri"/>
          <w:b w:val="0"/>
          <w:sz w:val="22"/>
          <w:szCs w:val="22"/>
        </w:rPr>
        <w:t>.</w:t>
      </w:r>
      <w:r w:rsidRPr="00340D52">
        <w:rPr>
          <w:rStyle w:val="Emphasis"/>
          <w:rFonts w:ascii="Calibri" w:hAnsi="Calibri" w:cs="Calibri"/>
          <w:b w:val="0"/>
          <w:sz w:val="22"/>
          <w:szCs w:val="22"/>
        </w:rPr>
        <w:t xml:space="preserve"> In accordance with this document, laboratories should use appropriate controls, personal protective equipment, and disposal technique</w:t>
      </w:r>
      <w:r>
        <w:rPr>
          <w:rStyle w:val="Emphasis"/>
          <w:rFonts w:ascii="Calibri" w:hAnsi="Calibri" w:cs="Calibri"/>
          <w:b w:val="0"/>
          <w:sz w:val="22"/>
          <w:szCs w:val="22"/>
        </w:rPr>
        <w:t xml:space="preserve">s when handling </w:t>
      </w:r>
      <w:r w:rsidR="00837955">
        <w:rPr>
          <w:rStyle w:val="Emphasis"/>
          <w:rFonts w:ascii="Calibri" w:hAnsi="Calibri" w:cs="Calibri"/>
          <w:b w:val="0"/>
          <w:sz w:val="22"/>
          <w:szCs w:val="22"/>
        </w:rPr>
        <w:t>Tamoxifen.</w:t>
      </w:r>
      <w:r w:rsidRPr="00340D52">
        <w:rPr>
          <w:rStyle w:val="Emphasis"/>
          <w:rFonts w:ascii="Calibri" w:hAnsi="Calibri" w:cs="Calibri"/>
          <w:b w:val="0"/>
          <w:sz w:val="22"/>
          <w:szCs w:val="22"/>
        </w:rPr>
        <w:t xml:space="preserve"> </w:t>
      </w:r>
      <w:r w:rsidRPr="00340D52">
        <w:rPr>
          <w:rStyle w:val="Emphasis"/>
          <w:rFonts w:ascii="Calibri" w:hAnsi="Calibri" w:cs="Calibri"/>
          <w:b w:val="0"/>
          <w:color w:val="222222"/>
          <w:sz w:val="22"/>
          <w:szCs w:val="22"/>
        </w:rPr>
        <w:t>All laboratory workers must read and understand the </w:t>
      </w:r>
      <w:hyperlink r:id="rId8" w:tgtFrame="_blank" w:history="1">
        <w:r w:rsidRPr="00340D52">
          <w:rPr>
            <w:rStyle w:val="Hyperlink"/>
            <w:rFonts w:ascii="Calibri" w:hAnsi="Calibri" w:cs="Calibri"/>
            <w:b w:val="0"/>
            <w:i/>
            <w:iCs/>
            <w:color w:val="0563C1"/>
            <w:sz w:val="22"/>
            <w:szCs w:val="22"/>
          </w:rPr>
          <w:t>Laboratory Emergencies SOP</w:t>
        </w:r>
      </w:hyperlink>
      <w:r w:rsidRPr="00340D52">
        <w:rPr>
          <w:rStyle w:val="Emphasis"/>
          <w:rFonts w:ascii="Calibri" w:hAnsi="Calibri" w:cs="Calibri"/>
          <w:b w:val="0"/>
          <w:color w:val="222222"/>
          <w:sz w:val="22"/>
          <w:szCs w:val="22"/>
        </w:rPr>
        <w:t> prior to commencing any work in a laboratory.</w:t>
      </w:r>
    </w:p>
    <w:p w14:paraId="6E1FED33" w14:textId="45FDBA7F" w:rsidR="00EA2321" w:rsidRPr="00892441" w:rsidRDefault="00EA2321" w:rsidP="00E858A1">
      <w:pPr>
        <w:pStyle w:val="Heading1"/>
        <w:rPr>
          <w:sz w:val="22"/>
        </w:rPr>
      </w:pPr>
      <w:r w:rsidRPr="0072071F">
        <w:t>Description</w:t>
      </w:r>
      <w:bookmarkEnd w:id="0"/>
      <w:r w:rsidR="00892441">
        <w:t xml:space="preserve"> </w:t>
      </w:r>
      <w:r w:rsidR="00892441" w:rsidRPr="00AA4C07">
        <w:rPr>
          <w:sz w:val="22"/>
        </w:rPr>
        <w:t>[Provide additional information as it pertains to your research protocol]</w:t>
      </w:r>
    </w:p>
    <w:p w14:paraId="6DD10883" w14:textId="77777777" w:rsidR="00AA1746" w:rsidRPr="00AA1746" w:rsidRDefault="00AA1746" w:rsidP="00AA1746">
      <w:bookmarkStart w:id="1" w:name="_Toc480376097"/>
      <w:r w:rsidRPr="00AA1746">
        <w:t>Tamoxifen is classified as a hazardous drug according to the National Institute for Occupational Safety and Health (NIOSH).  Tamoxifen is a triphenyl ethylene derivative with marked anti-estrogen properties, which binds to estrogen receptors and, as a result, has proven useful in the treatment of breast cancer (antineoplastic). Tamoxifen citrate has been used to stimulate ovulation in infertility.</w:t>
      </w:r>
    </w:p>
    <w:p w14:paraId="06B0BCC1" w14:textId="77777777" w:rsidR="00AA1746" w:rsidRPr="0093132C" w:rsidRDefault="00AA1746" w:rsidP="00AA1746">
      <w:pPr>
        <w:rPr>
          <w:bCs/>
        </w:rPr>
      </w:pPr>
      <w:r w:rsidRPr="0093132C">
        <w:rPr>
          <w:bCs/>
          <w:u w:val="single"/>
        </w:rPr>
        <w:t>Synonyms</w:t>
      </w:r>
      <w:r>
        <w:rPr>
          <w:bCs/>
        </w:rPr>
        <w:t xml:space="preserve">: </w:t>
      </w:r>
      <w:r>
        <w:t>Nolvadex, Istubal, Valodex</w:t>
      </w:r>
    </w:p>
    <w:p w14:paraId="59DBA41A" w14:textId="77777777" w:rsidR="00EA2321" w:rsidRPr="00AA1746" w:rsidRDefault="00EA2321" w:rsidP="00AA1746"/>
    <w:p w14:paraId="7D461A8D" w14:textId="77777777" w:rsidR="00892441" w:rsidRDefault="00EA2321" w:rsidP="00892441">
      <w:pPr>
        <w:pStyle w:val="Heading2"/>
        <w:rPr>
          <w:sz w:val="22"/>
        </w:rPr>
      </w:pPr>
      <w:r>
        <w:t>Process</w:t>
      </w:r>
      <w:r w:rsidR="00892441">
        <w:t xml:space="preserve"> </w:t>
      </w:r>
      <w:r w:rsidR="00892441" w:rsidRPr="00AA4C07">
        <w:rPr>
          <w:sz w:val="22"/>
        </w:rPr>
        <w:t>[Write the steps for using the chemical in your research protocol]</w:t>
      </w:r>
    </w:p>
    <w:p w14:paraId="2B5D0960" w14:textId="097F7956" w:rsidR="00EA2321" w:rsidRDefault="00EA2321" w:rsidP="00EA2321">
      <w:pPr>
        <w:pStyle w:val="Heading2"/>
      </w:pPr>
    </w:p>
    <w:p w14:paraId="2B1B0BA0" w14:textId="360B295D" w:rsidR="00EA2321" w:rsidRPr="00892441" w:rsidRDefault="00EA2321" w:rsidP="00E858A1">
      <w:pPr>
        <w:pStyle w:val="Heading1"/>
        <w:rPr>
          <w:sz w:val="22"/>
        </w:rPr>
      </w:pPr>
      <w:r w:rsidRPr="0072071F">
        <w:t>Potential Hazards</w:t>
      </w:r>
      <w:bookmarkEnd w:id="1"/>
      <w:r w:rsidR="00892441">
        <w:t xml:space="preserve"> </w:t>
      </w:r>
      <w:r w:rsidR="00892441" w:rsidRPr="00AA4C07">
        <w:rPr>
          <w:sz w:val="22"/>
        </w:rPr>
        <w:t>[Provide additional information as it pertains to your research protocol]</w:t>
      </w:r>
    </w:p>
    <w:p w14:paraId="0B870D27" w14:textId="77777777" w:rsidR="00AA1746" w:rsidRPr="00AA1746" w:rsidRDefault="00AA1746" w:rsidP="007766A8">
      <w:pPr>
        <w:pStyle w:val="ListParagraph"/>
        <w:numPr>
          <w:ilvl w:val="0"/>
          <w:numId w:val="16"/>
        </w:numPr>
        <w:rPr>
          <w:rFonts w:eastAsia="Times New Roman" w:cstheme="minorHAnsi"/>
        </w:rPr>
      </w:pPr>
      <w:r w:rsidRPr="0093132C">
        <w:t xml:space="preserve">May cause </w:t>
      </w:r>
      <w:r>
        <w:t>cancer.</w:t>
      </w:r>
    </w:p>
    <w:p w14:paraId="57104385" w14:textId="77777777" w:rsidR="00AA1746" w:rsidRPr="00AA1746" w:rsidRDefault="00AA1746" w:rsidP="007766A8">
      <w:pPr>
        <w:pStyle w:val="ListParagraph"/>
        <w:numPr>
          <w:ilvl w:val="0"/>
          <w:numId w:val="16"/>
        </w:numPr>
        <w:rPr>
          <w:rFonts w:eastAsia="Times New Roman" w:cstheme="minorHAnsi"/>
        </w:rPr>
      </w:pPr>
      <w:r w:rsidRPr="0093132C">
        <w:t>May impair fertility</w:t>
      </w:r>
      <w:r>
        <w:t xml:space="preserve"> and cause harm to the unborn child or </w:t>
      </w:r>
      <w:r w:rsidRPr="0093132C">
        <w:t>breastfed babies.</w:t>
      </w:r>
    </w:p>
    <w:p w14:paraId="25FB218E" w14:textId="77777777" w:rsidR="00AA1746" w:rsidRPr="00AA1746" w:rsidRDefault="00AA1746" w:rsidP="007766A8">
      <w:pPr>
        <w:pStyle w:val="ListParagraph"/>
        <w:numPr>
          <w:ilvl w:val="0"/>
          <w:numId w:val="16"/>
        </w:numPr>
        <w:rPr>
          <w:rFonts w:eastAsia="Times New Roman" w:cs="Times New Roman"/>
          <w:color w:val="000000"/>
        </w:rPr>
      </w:pPr>
      <w:r w:rsidRPr="00AA1746">
        <w:rPr>
          <w:rFonts w:eastAsia="Times New Roman" w:cs="Times New Roman"/>
          <w:color w:val="000000"/>
        </w:rPr>
        <w:t>Accidental ingestion of the material may be harmful.</w:t>
      </w:r>
    </w:p>
    <w:p w14:paraId="2E430F11" w14:textId="77777777" w:rsidR="00AA1746" w:rsidRPr="00AA1746" w:rsidRDefault="00AA1746" w:rsidP="007766A8">
      <w:pPr>
        <w:pStyle w:val="ListParagraph"/>
        <w:numPr>
          <w:ilvl w:val="0"/>
          <w:numId w:val="16"/>
        </w:numPr>
        <w:rPr>
          <w:rFonts w:eastAsia="Times New Roman" w:cstheme="minorHAnsi"/>
        </w:rPr>
      </w:pPr>
      <w:r>
        <w:t>Ma</w:t>
      </w:r>
      <w:r w:rsidRPr="00AA1746">
        <w:rPr>
          <w:rFonts w:eastAsia="Times New Roman" w:cs="Times New Roman"/>
          <w:color w:val="000000"/>
        </w:rPr>
        <w:t>y cause eye irritation.</w:t>
      </w:r>
    </w:p>
    <w:p w14:paraId="5DA5C7C8" w14:textId="77777777" w:rsidR="00AA1746" w:rsidRPr="00AA1746" w:rsidRDefault="00AA1746" w:rsidP="007766A8">
      <w:pPr>
        <w:pStyle w:val="ListParagraph"/>
        <w:numPr>
          <w:ilvl w:val="0"/>
          <w:numId w:val="16"/>
        </w:numPr>
        <w:rPr>
          <w:rFonts w:eastAsia="Times New Roman" w:cstheme="minorHAnsi"/>
        </w:rPr>
      </w:pPr>
      <w:r w:rsidRPr="00AA1746">
        <w:rPr>
          <w:rFonts w:eastAsia="Times New Roman" w:cs="Times New Roman"/>
          <w:color w:val="000000"/>
        </w:rPr>
        <w:t>This product may be harmful if inhaled and cause respiratory tract irritation. Persons with impaired respiratory function, airway diseases, and conditions such as emphysema or chronic bronchitis, may incur further disability if excessive concentrations of particulate are inhaled.</w:t>
      </w:r>
    </w:p>
    <w:p w14:paraId="3BEE1DDF" w14:textId="77777777" w:rsidR="00AA1746" w:rsidRPr="00AA1746" w:rsidRDefault="00AA1746" w:rsidP="007766A8">
      <w:pPr>
        <w:pStyle w:val="ListParagraph"/>
        <w:numPr>
          <w:ilvl w:val="0"/>
          <w:numId w:val="16"/>
        </w:numPr>
        <w:rPr>
          <w:rFonts w:eastAsia="Times New Roman" w:cs="Times New Roman"/>
          <w:color w:val="000000"/>
        </w:rPr>
      </w:pPr>
      <w:r w:rsidRPr="00AA1746">
        <w:rPr>
          <w:rFonts w:eastAsia="Times New Roman" w:cs="Times New Roman"/>
          <w:color w:val="000000"/>
        </w:rPr>
        <w:t>The material is not thought to be a skin irritant (as classified using animal models). But may be harmful if absorbed through the skin and may cause skin irritation; systemic effects may result following absorption. Entry into the blood-stream through, for example, cuts, abrasions or lesions, may produce systemic injury with harmful effects. Examine the skin prior to the use of the material and ensure that any external damage is suitably protected.</w:t>
      </w:r>
    </w:p>
    <w:p w14:paraId="38FCC22A" w14:textId="77777777" w:rsidR="00AA1746" w:rsidRPr="00C947C2" w:rsidRDefault="00AA1746" w:rsidP="00AA1746">
      <w:pPr>
        <w:rPr>
          <w:rFonts w:eastAsia="Times New Roman" w:cs="Times New Roman"/>
          <w:color w:val="000000"/>
        </w:rPr>
      </w:pPr>
    </w:p>
    <w:p w14:paraId="416F6800" w14:textId="589B159E" w:rsidR="00EA2321" w:rsidRPr="00892441" w:rsidRDefault="00EA2321" w:rsidP="00E858A1">
      <w:pPr>
        <w:pStyle w:val="Heading1"/>
        <w:rPr>
          <w:sz w:val="22"/>
        </w:rPr>
      </w:pPr>
      <w:bookmarkStart w:id="2" w:name="_Toc480376099"/>
      <w:r w:rsidRPr="0072071F">
        <w:lastRenderedPageBreak/>
        <w:t>Engineering Controls</w:t>
      </w:r>
      <w:bookmarkEnd w:id="2"/>
      <w:r w:rsidR="00892441">
        <w:t xml:space="preserve"> </w:t>
      </w:r>
      <w:r w:rsidR="00892441" w:rsidRPr="00AA4C07">
        <w:rPr>
          <w:sz w:val="22"/>
        </w:rPr>
        <w:t>[Provide additional information as it pertains to your research protocol]</w:t>
      </w:r>
    </w:p>
    <w:p w14:paraId="4BCF6950" w14:textId="21443558" w:rsidR="00AA1746" w:rsidRPr="00AA1746" w:rsidRDefault="0053760B" w:rsidP="007766A8">
      <w:pPr>
        <w:pStyle w:val="ListParagraph"/>
        <w:numPr>
          <w:ilvl w:val="0"/>
          <w:numId w:val="17"/>
        </w:numPr>
        <w:rPr>
          <w:rFonts w:eastAsia="Times New Roman"/>
        </w:rPr>
      </w:pPr>
      <w:r>
        <w:rPr>
          <w:rFonts w:eastAsia="Times New Roman"/>
        </w:rPr>
        <w:t xml:space="preserve">Use </w:t>
      </w:r>
      <w:r w:rsidR="00AA1746" w:rsidRPr="00AA1746">
        <w:rPr>
          <w:rFonts w:eastAsia="Times New Roman"/>
        </w:rPr>
        <w:t xml:space="preserve">chemical fume hood during </w:t>
      </w:r>
      <w:r>
        <w:rPr>
          <w:rFonts w:eastAsia="Times New Roman"/>
        </w:rPr>
        <w:t xml:space="preserve">weighing, preparation, </w:t>
      </w:r>
      <w:r w:rsidR="00AA1746" w:rsidRPr="00AA1746">
        <w:rPr>
          <w:rFonts w:eastAsia="Times New Roman"/>
        </w:rPr>
        <w:t>reconstitution and dilution of this material.</w:t>
      </w:r>
    </w:p>
    <w:p w14:paraId="6F07FDC6" w14:textId="77777777" w:rsidR="00AA1746" w:rsidRPr="00AA1746" w:rsidRDefault="00AA1746" w:rsidP="007766A8">
      <w:pPr>
        <w:pStyle w:val="ListParagraph"/>
        <w:numPr>
          <w:ilvl w:val="0"/>
          <w:numId w:val="17"/>
        </w:numPr>
        <w:rPr>
          <w:rFonts w:eastAsia="Times New Roman"/>
        </w:rPr>
      </w:pPr>
      <w:r w:rsidRPr="00AA1746">
        <w:rPr>
          <w:rFonts w:eastAsia="Times New Roman"/>
        </w:rPr>
        <w:t>Syringes used for tamoxifen injection must be safety engineered (self-sheathing syringes, luer-lock syringes, etc.)</w:t>
      </w:r>
    </w:p>
    <w:p w14:paraId="5A6F3ED5" w14:textId="1C2A6C6A" w:rsidR="0053760B" w:rsidRDefault="0053760B" w:rsidP="0053760B">
      <w:pPr>
        <w:pStyle w:val="ListParagraph"/>
        <w:numPr>
          <w:ilvl w:val="0"/>
          <w:numId w:val="17"/>
        </w:numPr>
        <w:rPr>
          <w:rFonts w:eastAsia="Times New Roman"/>
        </w:rPr>
      </w:pPr>
      <w:r w:rsidRPr="00AA1746">
        <w:rPr>
          <w:rFonts w:eastAsia="Times New Roman"/>
        </w:rPr>
        <w:t>Laboratories and other spaces where handling of tamoxifen occurs must be equipped with an eyewash station.</w:t>
      </w:r>
    </w:p>
    <w:p w14:paraId="228DF102" w14:textId="1A7CBF10" w:rsidR="0053760B" w:rsidRPr="0053760B" w:rsidRDefault="0053760B" w:rsidP="0053760B">
      <w:pPr>
        <w:rPr>
          <w:rFonts w:eastAsia="Times New Roman"/>
        </w:rPr>
      </w:pPr>
      <w:r>
        <w:rPr>
          <w:rFonts w:eastAsia="Times New Roman"/>
        </w:rPr>
        <w:t>In animal containment housing:</w:t>
      </w:r>
    </w:p>
    <w:p w14:paraId="7ED2B2D7" w14:textId="77777777" w:rsidR="0053760B" w:rsidRPr="00B43FE8" w:rsidRDefault="0053760B" w:rsidP="0053760B">
      <w:pPr>
        <w:numPr>
          <w:ilvl w:val="0"/>
          <w:numId w:val="17"/>
        </w:numPr>
        <w:spacing w:after="0" w:line="240" w:lineRule="auto"/>
        <w:jc w:val="both"/>
        <w:rPr>
          <w:rFonts w:ascii="Calibri" w:eastAsia="Calibri" w:hAnsi="Calibri" w:cs="Calibri"/>
        </w:rPr>
      </w:pPr>
      <w:r w:rsidRPr="00B43FE8">
        <w:rPr>
          <w:rFonts w:ascii="Calibri" w:eastAsia="Calibri" w:hAnsi="Calibri" w:cs="Calibri"/>
        </w:rPr>
        <w:t>Discard needles in proper sharps container without recapping.</w:t>
      </w:r>
    </w:p>
    <w:p w14:paraId="7423CFA6" w14:textId="77777777" w:rsidR="0053760B" w:rsidRPr="00B43FE8" w:rsidRDefault="0053760B" w:rsidP="0053760B">
      <w:pPr>
        <w:numPr>
          <w:ilvl w:val="0"/>
          <w:numId w:val="17"/>
        </w:numPr>
        <w:spacing w:after="0" w:line="240" w:lineRule="auto"/>
        <w:jc w:val="both"/>
        <w:rPr>
          <w:rFonts w:ascii="Calibri" w:eastAsia="Calibri" w:hAnsi="Calibri" w:cs="Calibri"/>
        </w:rPr>
      </w:pPr>
      <w:r w:rsidRPr="00B43FE8">
        <w:rPr>
          <w:rFonts w:ascii="Calibri" w:eastAsia="Calibri" w:hAnsi="Calibri" w:cs="Calibri"/>
        </w:rPr>
        <w:t>Utilize restraint devices if possible.</w:t>
      </w:r>
    </w:p>
    <w:p w14:paraId="1CE202BA" w14:textId="77777777" w:rsidR="0053760B" w:rsidRPr="00B43FE8" w:rsidRDefault="0053760B" w:rsidP="0053760B">
      <w:pPr>
        <w:numPr>
          <w:ilvl w:val="0"/>
          <w:numId w:val="17"/>
        </w:numPr>
        <w:spacing w:after="0" w:line="240" w:lineRule="auto"/>
        <w:jc w:val="both"/>
        <w:rPr>
          <w:rFonts w:ascii="Calibri" w:eastAsia="Calibri" w:hAnsi="Calibri" w:cs="Calibri"/>
        </w:rPr>
      </w:pPr>
      <w:r w:rsidRPr="00B43FE8">
        <w:rPr>
          <w:rFonts w:ascii="Calibri" w:eastAsia="Calibri" w:hAnsi="Calibri" w:cs="Calibri"/>
        </w:rPr>
        <w:t>Administer hazards to animals in Biological Safety Cabinet.</w:t>
      </w:r>
    </w:p>
    <w:p w14:paraId="0621104F" w14:textId="77777777" w:rsidR="0053760B" w:rsidRPr="00B43FE8" w:rsidRDefault="0053760B" w:rsidP="0053760B">
      <w:pPr>
        <w:numPr>
          <w:ilvl w:val="0"/>
          <w:numId w:val="17"/>
        </w:numPr>
        <w:spacing w:after="0" w:line="240" w:lineRule="auto"/>
        <w:jc w:val="both"/>
        <w:rPr>
          <w:rFonts w:ascii="Calibri" w:eastAsia="Calibri" w:hAnsi="Calibri" w:cs="Calibri"/>
        </w:rPr>
      </w:pPr>
      <w:r w:rsidRPr="00B43FE8">
        <w:rPr>
          <w:rFonts w:ascii="Calibri" w:eastAsia="Calibri" w:hAnsi="Calibri" w:cs="Calibri"/>
        </w:rPr>
        <w:t>Before working in Containment Housing, staff must complete ULAM Hazard Containment Training Parts 1 &amp; 2.</w:t>
      </w:r>
    </w:p>
    <w:p w14:paraId="69F59433" w14:textId="77777777" w:rsidR="00EA2321" w:rsidRDefault="00EA2321" w:rsidP="00AA1746"/>
    <w:p w14:paraId="0E01D339" w14:textId="6CCB04AD" w:rsidR="00EA2321" w:rsidRPr="00892441" w:rsidRDefault="00EA2321" w:rsidP="00E858A1">
      <w:pPr>
        <w:pStyle w:val="Heading1"/>
        <w:rPr>
          <w:sz w:val="22"/>
        </w:rPr>
      </w:pPr>
      <w:bookmarkStart w:id="3" w:name="_Toc480376100"/>
      <w:r w:rsidRPr="0072071F">
        <w:t>Work Practice Controls</w:t>
      </w:r>
      <w:bookmarkEnd w:id="3"/>
      <w:r w:rsidR="00892441">
        <w:t xml:space="preserve"> </w:t>
      </w:r>
      <w:r w:rsidR="00892441" w:rsidRPr="00AA4C07">
        <w:rPr>
          <w:sz w:val="22"/>
        </w:rPr>
        <w:t>[Provide additional information as it pertains to your research protocol]</w:t>
      </w:r>
    </w:p>
    <w:p w14:paraId="0E9DFB17" w14:textId="77777777" w:rsidR="00AA1746" w:rsidRPr="00AA1746" w:rsidRDefault="00AA1746" w:rsidP="007766A8">
      <w:pPr>
        <w:pStyle w:val="ListParagraph"/>
        <w:numPr>
          <w:ilvl w:val="0"/>
          <w:numId w:val="18"/>
        </w:numPr>
        <w:rPr>
          <w:rFonts w:eastAsia="Times New Roman"/>
        </w:rPr>
      </w:pPr>
      <w:r w:rsidRPr="00AA1746">
        <w:rPr>
          <w:rFonts w:eastAsia="Times New Roman"/>
        </w:rPr>
        <w:t>Avoid inhalation.</w:t>
      </w:r>
    </w:p>
    <w:p w14:paraId="5DB652A8" w14:textId="77777777" w:rsidR="00AA1746" w:rsidRPr="00AA1746" w:rsidRDefault="00AA1746" w:rsidP="007766A8">
      <w:pPr>
        <w:pStyle w:val="ListParagraph"/>
        <w:numPr>
          <w:ilvl w:val="0"/>
          <w:numId w:val="18"/>
        </w:numPr>
        <w:rPr>
          <w:rFonts w:eastAsia="Times New Roman" w:cs="Times New Roman"/>
          <w:color w:val="000000"/>
        </w:rPr>
      </w:pPr>
      <w:r w:rsidRPr="00AA1746">
        <w:rPr>
          <w:rFonts w:eastAsia="Times New Roman" w:cs="Times New Roman"/>
          <w:color w:val="000000"/>
        </w:rPr>
        <w:t>Good hygiene practice requires that exposure be kept to a minimum and that suitable PPE and control measures be used in an occupational setting.</w:t>
      </w:r>
    </w:p>
    <w:p w14:paraId="368DE4CD" w14:textId="77777777" w:rsidR="00AA1746" w:rsidRPr="00AA1746" w:rsidRDefault="00AA1746" w:rsidP="007766A8">
      <w:pPr>
        <w:pStyle w:val="ListParagraph"/>
        <w:numPr>
          <w:ilvl w:val="0"/>
          <w:numId w:val="18"/>
        </w:numPr>
        <w:rPr>
          <w:rFonts w:eastAsia="Times New Roman"/>
        </w:rPr>
      </w:pPr>
      <w:r w:rsidRPr="00DE2E43">
        <w:t xml:space="preserve">Decontamination should consist of surface cleaning with water and detergent followed by thorough rinsing.  The use of detergent is recommended because there is no single accepted method of chemical deactivation for all agents involved. </w:t>
      </w:r>
    </w:p>
    <w:p w14:paraId="7C8F6A48" w14:textId="77777777" w:rsidR="00AA1746" w:rsidRPr="00AA1746" w:rsidRDefault="00AA1746" w:rsidP="007766A8">
      <w:pPr>
        <w:pStyle w:val="ListParagraph"/>
        <w:numPr>
          <w:ilvl w:val="0"/>
          <w:numId w:val="18"/>
        </w:numPr>
        <w:rPr>
          <w:rFonts w:eastAsia="Times New Roman"/>
        </w:rPr>
      </w:pPr>
      <w:r w:rsidRPr="00DE2E43">
        <w:t>A plastic backed absorbent pad should be placed under th</w:t>
      </w:r>
      <w:r>
        <w:t xml:space="preserve">e work area during the process. </w:t>
      </w:r>
      <w:r w:rsidRPr="00DE2E43">
        <w:t>This should be changed at the end of each procedure or when a spill occurs.</w:t>
      </w:r>
      <w:r w:rsidRPr="00AA1746">
        <w:rPr>
          <w:rFonts w:eastAsia="Times New Roman"/>
        </w:rPr>
        <w:t xml:space="preserve"> </w:t>
      </w:r>
    </w:p>
    <w:p w14:paraId="7710DBE3" w14:textId="77777777" w:rsidR="00EA2321" w:rsidRDefault="00EA2321" w:rsidP="00AA1746"/>
    <w:p w14:paraId="6D59D518" w14:textId="6E65D49F" w:rsidR="00EA2321" w:rsidRPr="00892441" w:rsidRDefault="00E75EE6" w:rsidP="00E858A1">
      <w:pPr>
        <w:pStyle w:val="Heading1"/>
        <w:rPr>
          <w:sz w:val="22"/>
        </w:rPr>
      </w:pPr>
      <w:bookmarkStart w:id="4" w:name="_Toc480376101"/>
      <w:r>
        <w:t xml:space="preserve">Personal </w:t>
      </w:r>
      <w:r w:rsidR="00EA2321" w:rsidRPr="0072071F">
        <w:t>Protective Equipment</w:t>
      </w:r>
      <w:bookmarkEnd w:id="4"/>
      <w:r w:rsidR="00892441">
        <w:t xml:space="preserve"> </w:t>
      </w:r>
      <w:r w:rsidR="00892441" w:rsidRPr="00AA4C07">
        <w:rPr>
          <w:sz w:val="22"/>
        </w:rPr>
        <w:t>[Provide additional information as it pertains to your research protocol]</w:t>
      </w:r>
    </w:p>
    <w:p w14:paraId="47FE472D" w14:textId="0E3EF784" w:rsidR="0053760B" w:rsidRPr="00DE2E43" w:rsidRDefault="0053760B" w:rsidP="0053760B">
      <w:r>
        <w:rPr>
          <w:rFonts w:ascii="Calibri" w:eastAsia="Calibri" w:hAnsi="Calibri" w:cs="Calibri"/>
        </w:rPr>
        <w:t xml:space="preserve">PPE requirements in the lab include double gloves, lab coat, safety glasses or goggles, and closed-toe shoes.  </w:t>
      </w:r>
      <w:r w:rsidRPr="00DE2E43">
        <w:t xml:space="preserve">Gloves should be changed frequently and should be pulled up over sleeves if possible to reduce the likelihood of any exposed skin.  Wash hands and arms immediately after working with the substance.  </w:t>
      </w:r>
    </w:p>
    <w:p w14:paraId="451047D6" w14:textId="77777777" w:rsidR="0053760B" w:rsidRDefault="0053760B" w:rsidP="0053760B">
      <w:pPr>
        <w:spacing w:after="0" w:line="240" w:lineRule="auto"/>
        <w:ind w:left="720"/>
        <w:jc w:val="both"/>
        <w:rPr>
          <w:rFonts w:ascii="Calibri" w:eastAsia="Calibri" w:hAnsi="Calibri" w:cs="Calibri"/>
        </w:rPr>
      </w:pPr>
    </w:p>
    <w:p w14:paraId="1CA0ACB1" w14:textId="71D46D21" w:rsidR="0053760B" w:rsidRDefault="0053760B" w:rsidP="0053760B">
      <w:pPr>
        <w:spacing w:after="0" w:line="240" w:lineRule="auto"/>
        <w:jc w:val="both"/>
        <w:rPr>
          <w:rFonts w:ascii="Calibri" w:eastAsia="Calibri" w:hAnsi="Calibri" w:cs="Calibri"/>
        </w:rPr>
      </w:pPr>
      <w:r>
        <w:rPr>
          <w:rFonts w:ascii="Calibri" w:eastAsia="Calibri" w:hAnsi="Calibri" w:cs="Calibri"/>
        </w:rPr>
        <w:t xml:space="preserve">In animal containment housing PPE includes double gloves, waterproof gown, safety glasses, show covers. </w:t>
      </w:r>
    </w:p>
    <w:p w14:paraId="3EE1F8DB" w14:textId="77777777" w:rsidR="0053760B" w:rsidRDefault="0053760B" w:rsidP="0053760B">
      <w:pPr>
        <w:spacing w:after="0" w:line="240" w:lineRule="auto"/>
        <w:ind w:left="720"/>
        <w:jc w:val="both"/>
        <w:rPr>
          <w:rFonts w:ascii="Calibri" w:eastAsia="Calibri" w:hAnsi="Calibri" w:cs="Calibri"/>
        </w:rPr>
      </w:pPr>
    </w:p>
    <w:p w14:paraId="41773844" w14:textId="77777777" w:rsidR="00AA1746" w:rsidRPr="00006B8D" w:rsidRDefault="00AA1746" w:rsidP="00AA1746"/>
    <w:p w14:paraId="44653343" w14:textId="36D620F7" w:rsidR="00EA2321" w:rsidRPr="00892441" w:rsidRDefault="00EA2321" w:rsidP="00E858A1">
      <w:pPr>
        <w:pStyle w:val="Heading1"/>
        <w:rPr>
          <w:sz w:val="22"/>
        </w:rPr>
      </w:pPr>
      <w:bookmarkStart w:id="5" w:name="_Toc480376102"/>
      <w:r w:rsidRPr="0072071F">
        <w:lastRenderedPageBreak/>
        <w:t>Transportation and Storage</w:t>
      </w:r>
      <w:bookmarkEnd w:id="5"/>
      <w:r w:rsidR="00892441">
        <w:t xml:space="preserve"> </w:t>
      </w:r>
      <w:r w:rsidR="00892441" w:rsidRPr="00892441">
        <w:rPr>
          <w:sz w:val="22"/>
        </w:rPr>
        <w:t>[Provide additional information as it pertains to your research protocol]</w:t>
      </w:r>
    </w:p>
    <w:p w14:paraId="6DDBCED5" w14:textId="77777777" w:rsidR="00567B0D" w:rsidRPr="00567B0D" w:rsidRDefault="00567B0D" w:rsidP="007766A8">
      <w:pPr>
        <w:pStyle w:val="ListParagraph"/>
        <w:numPr>
          <w:ilvl w:val="0"/>
          <w:numId w:val="19"/>
        </w:numPr>
        <w:rPr>
          <w:rFonts w:eastAsia="Calibri"/>
        </w:rPr>
      </w:pPr>
      <w:r w:rsidRPr="00567B0D">
        <w:rPr>
          <w:rFonts w:eastAsia="Calibri"/>
        </w:rPr>
        <w:t>Keep containers tightly closed and in dry, well-ventilated area.</w:t>
      </w:r>
    </w:p>
    <w:p w14:paraId="249AA33D" w14:textId="77777777" w:rsidR="00567B0D" w:rsidRPr="00567B0D" w:rsidRDefault="00567B0D" w:rsidP="007766A8">
      <w:pPr>
        <w:pStyle w:val="ListParagraph"/>
        <w:numPr>
          <w:ilvl w:val="0"/>
          <w:numId w:val="19"/>
        </w:numPr>
        <w:rPr>
          <w:rFonts w:eastAsia="Calibri"/>
        </w:rPr>
      </w:pPr>
      <w:r w:rsidRPr="00567B0D">
        <w:rPr>
          <w:rFonts w:eastAsia="Calibri"/>
        </w:rPr>
        <w:t xml:space="preserve">Keep away from light. </w:t>
      </w:r>
    </w:p>
    <w:p w14:paraId="5B751754" w14:textId="77777777" w:rsidR="00567B0D" w:rsidRPr="00567B0D" w:rsidRDefault="00567B0D" w:rsidP="007766A8">
      <w:pPr>
        <w:pStyle w:val="ListParagraph"/>
        <w:numPr>
          <w:ilvl w:val="0"/>
          <w:numId w:val="19"/>
        </w:numPr>
        <w:rPr>
          <w:rFonts w:eastAsia="Calibri"/>
        </w:rPr>
      </w:pPr>
      <w:r w:rsidRPr="00567B0D">
        <w:rPr>
          <w:rFonts w:eastAsia="Calibri"/>
        </w:rPr>
        <w:t>Avoid strong oxidizing agents.</w:t>
      </w:r>
    </w:p>
    <w:p w14:paraId="360CC5E3" w14:textId="4A21304D" w:rsidR="00567B0D" w:rsidRPr="0053760B" w:rsidRDefault="00567B0D" w:rsidP="007766A8">
      <w:pPr>
        <w:pStyle w:val="ListParagraph"/>
        <w:numPr>
          <w:ilvl w:val="0"/>
          <w:numId w:val="19"/>
        </w:numPr>
      </w:pPr>
      <w:r w:rsidRPr="0053760B">
        <w:t>Tamoxifen is regulated by DOT as a Hazardous Material as well as IATA for Transport of Dangerous Goods.</w:t>
      </w:r>
    </w:p>
    <w:p w14:paraId="0C7245BA" w14:textId="0F612B3D" w:rsidR="0053760B" w:rsidRPr="00C8370D" w:rsidRDefault="0053760B" w:rsidP="0053760B">
      <w:pPr>
        <w:pStyle w:val="ListParagraph"/>
        <w:numPr>
          <w:ilvl w:val="0"/>
          <w:numId w:val="19"/>
        </w:numPr>
        <w:spacing w:before="240" w:after="240" w:line="240" w:lineRule="auto"/>
        <w:jc w:val="both"/>
        <w:rPr>
          <w:rFonts w:ascii="Calibri" w:eastAsia="Calibri" w:hAnsi="Calibri" w:cs="Calibri"/>
        </w:rPr>
      </w:pPr>
      <w:r w:rsidRPr="00C8370D">
        <w:rPr>
          <w:rFonts w:ascii="Calibri" w:eastAsia="Calibri" w:hAnsi="Calibri" w:cs="Calibri"/>
        </w:rPr>
        <w:t xml:space="preserve">Preparation of syringes and chemical containers must be done in the lab, labeled with chemical name (&amp; concentration, if diluted) and hazard warnings at a minimum.  </w:t>
      </w:r>
    </w:p>
    <w:p w14:paraId="16E9AB18" w14:textId="06E5B772" w:rsidR="0053760B" w:rsidRPr="0053760B" w:rsidRDefault="0053760B" w:rsidP="0053760B">
      <w:pPr>
        <w:pStyle w:val="ListParagraph"/>
        <w:numPr>
          <w:ilvl w:val="0"/>
          <w:numId w:val="19"/>
        </w:numPr>
        <w:spacing w:before="240" w:after="240" w:line="240" w:lineRule="auto"/>
        <w:jc w:val="both"/>
        <w:rPr>
          <w:rFonts w:ascii="Calibri" w:eastAsia="Calibri" w:hAnsi="Calibri" w:cs="Calibri"/>
        </w:rPr>
      </w:pPr>
      <w:r w:rsidRPr="0053760B">
        <w:rPr>
          <w:rFonts w:ascii="Calibri" w:eastAsia="Calibri" w:hAnsi="Calibri" w:cs="Calibri"/>
        </w:rPr>
        <w:t xml:space="preserve">Secondary containers must be used to transport hazards to the animal room. </w:t>
      </w:r>
    </w:p>
    <w:p w14:paraId="7646E33E" w14:textId="77777777" w:rsidR="0053760B" w:rsidRPr="00651D08" w:rsidRDefault="0053760B" w:rsidP="0053760B">
      <w:pPr>
        <w:pStyle w:val="ListParagraph"/>
        <w:ind w:left="360"/>
      </w:pPr>
    </w:p>
    <w:p w14:paraId="796C6ABA" w14:textId="77777777" w:rsidR="00EA2321" w:rsidRDefault="00EA2321" w:rsidP="00567B0D"/>
    <w:p w14:paraId="05F24531" w14:textId="7E9727DF" w:rsidR="00EA2321" w:rsidRPr="00892441" w:rsidRDefault="00EA2321" w:rsidP="00E858A1">
      <w:pPr>
        <w:pStyle w:val="Heading1"/>
        <w:rPr>
          <w:sz w:val="22"/>
        </w:rPr>
      </w:pPr>
      <w:bookmarkStart w:id="6" w:name="_Toc480376103"/>
      <w:r w:rsidRPr="0072071F">
        <w:t>Waste Disposal</w:t>
      </w:r>
      <w:bookmarkEnd w:id="6"/>
      <w:r w:rsidR="00892441">
        <w:t xml:space="preserve"> </w:t>
      </w:r>
      <w:r w:rsidR="00892441" w:rsidRPr="00892441">
        <w:rPr>
          <w:sz w:val="22"/>
        </w:rPr>
        <w:t>[Provide additional information as it pertains to your research protocol]</w:t>
      </w:r>
    </w:p>
    <w:p w14:paraId="7FE0A729" w14:textId="77777777" w:rsidR="00567B0D" w:rsidRPr="00651D08" w:rsidRDefault="00567B0D" w:rsidP="00567B0D">
      <w:r w:rsidRPr="00651D08">
        <w:t>All hazardous chemical waste should be placed in a</w:t>
      </w:r>
      <w:r>
        <w:t>n appropriate container for disposal (pail or bottle).</w:t>
      </w:r>
      <w:r w:rsidRPr="00651D08">
        <w:t xml:space="preserve"> The container should be closed except when actively adding waste.  The container must be located in the area where hazardous drugs are being used.  </w:t>
      </w:r>
    </w:p>
    <w:p w14:paraId="2398C7C3" w14:textId="653A5F24" w:rsidR="00567B0D" w:rsidRPr="00651D08" w:rsidRDefault="00567B0D" w:rsidP="00567B0D">
      <w:pPr>
        <w:rPr>
          <w:rFonts w:eastAsia="Times New Roman" w:cstheme="minorHAnsi"/>
          <w:b/>
          <w:sz w:val="24"/>
          <w:szCs w:val="24"/>
        </w:rPr>
      </w:pPr>
      <w:r w:rsidRPr="00651D08">
        <w:t xml:space="preserve">All items contaminated by hazardous drugs, including gloves, syringes, vials needles, animal bedding and solution containers should be disposed according to </w:t>
      </w:r>
      <w:r w:rsidR="00E75EE6">
        <w:t>Environment, Health &amp; Safety (</w:t>
      </w:r>
      <w:r w:rsidR="00E16433">
        <w:t>EHS</w:t>
      </w:r>
      <w:r w:rsidR="00E75EE6">
        <w:t>)</w:t>
      </w:r>
      <w:r w:rsidRPr="00651D08">
        <w:t xml:space="preserve"> guidelines</w:t>
      </w:r>
      <w:r w:rsidR="0053760B">
        <w:t xml:space="preserve"> and ULAM Guidelines</w:t>
      </w:r>
      <w:r w:rsidRPr="00651D08">
        <w:t>.</w:t>
      </w:r>
    </w:p>
    <w:p w14:paraId="3734390A" w14:textId="77777777" w:rsidR="00567B0D" w:rsidRPr="00651D08" w:rsidRDefault="00567B0D" w:rsidP="007766A8">
      <w:pPr>
        <w:pStyle w:val="ListParagraph"/>
        <w:numPr>
          <w:ilvl w:val="0"/>
          <w:numId w:val="20"/>
        </w:numPr>
      </w:pPr>
      <w:r w:rsidRPr="00651D08">
        <w:t xml:space="preserve">Sharps – place needles, syringes with needles attached and other breakable items into appropriately labeled sharps containers.  </w:t>
      </w:r>
    </w:p>
    <w:p w14:paraId="697D0D1F" w14:textId="77777777" w:rsidR="00567B0D" w:rsidRPr="00651D08" w:rsidRDefault="00567B0D" w:rsidP="007766A8">
      <w:pPr>
        <w:pStyle w:val="ListParagraph"/>
        <w:numPr>
          <w:ilvl w:val="0"/>
          <w:numId w:val="20"/>
        </w:numPr>
      </w:pPr>
      <w:r w:rsidRPr="00651D08">
        <w:t>Empty stock vials, reagent bottles, etc. – triple rinse with copious amounts of water.  Deface label with black magic marker or scraper.  Place in a cardboard box for disposal.</w:t>
      </w:r>
    </w:p>
    <w:p w14:paraId="3A5524E5" w14:textId="75B76D1B" w:rsidR="00EA2321" w:rsidRDefault="00EA2321" w:rsidP="00E858A1">
      <w:r w:rsidRPr="0072071F">
        <w:t xml:space="preserve">Because most spent, unused, and expired chemicals/materials are considered hazardous wastes, they must be properly disposed of.  </w:t>
      </w:r>
      <w:r w:rsidRPr="00567B0D">
        <w:rPr>
          <w:rStyle w:val="Strong"/>
        </w:rPr>
        <w:t>Do not dispose of chemical wastes by dumping them down a sink, flushing in a toilet or discarding in regular trash containers, unless authorized by EHS Hazardous Materials Management (HMM)</w:t>
      </w:r>
      <w:r w:rsidRPr="0072071F">
        <w:t>.  Contact EHS-HMM at (734) 763-4568 for waste containers, labels, manifests, waste collection and for any questions regarding proper waste disposal.  Also</w:t>
      </w:r>
      <w:r w:rsidR="00E75EE6">
        <w:t>,</w:t>
      </w:r>
      <w:r w:rsidRPr="0072071F">
        <w:t xml:space="preserve"> refer to</w:t>
      </w:r>
      <w:r w:rsidR="00FD5F6C">
        <w:t xml:space="preserve"> the</w:t>
      </w:r>
      <w:r w:rsidRPr="0072071F">
        <w:t xml:space="preserve"> EHS </w:t>
      </w:r>
      <w:hyperlink r:id="rId9" w:history="1">
        <w:r w:rsidR="00FD5F6C">
          <w:rPr>
            <w:rStyle w:val="Hyperlink"/>
          </w:rPr>
          <w:t>Hazardous Waste</w:t>
        </w:r>
      </w:hyperlink>
      <w:r w:rsidRPr="0072071F">
        <w:t xml:space="preserve"> </w:t>
      </w:r>
      <w:r w:rsidR="00FD5F6C">
        <w:t xml:space="preserve">Web page </w:t>
      </w:r>
      <w:r w:rsidRPr="0072071F">
        <w:t>for more information.</w:t>
      </w:r>
      <w:bookmarkStart w:id="7" w:name="_Toc480376104"/>
    </w:p>
    <w:p w14:paraId="563EAD39" w14:textId="77777777" w:rsidR="00567B0D" w:rsidRDefault="00567B0D" w:rsidP="00E858A1"/>
    <w:bookmarkEnd w:id="7"/>
    <w:p w14:paraId="4D66BAF6" w14:textId="77777777" w:rsidR="001421ED" w:rsidRDefault="001421ED" w:rsidP="001421ED">
      <w:pPr>
        <w:pStyle w:val="Heading1"/>
      </w:pPr>
      <w:r>
        <w:t>Emergency Reporting</w:t>
      </w:r>
    </w:p>
    <w:p w14:paraId="791F59FD" w14:textId="77777777" w:rsidR="00EA2321" w:rsidRPr="00671ACA" w:rsidRDefault="00EA2321" w:rsidP="00E858A1">
      <w:r w:rsidRPr="00671ACA">
        <w:t>Report all emergencies, suspicious activity, injuries, spills, and fires to the University of Michigan Police (DPSS) by calling 911 or texting 377911.  Register with the</w:t>
      </w:r>
      <w:r w:rsidRPr="0072071F">
        <w:t xml:space="preserve"> </w:t>
      </w:r>
      <w:hyperlink r:id="rId10" w:history="1">
        <w:r w:rsidRPr="0072071F">
          <w:rPr>
            <w:rStyle w:val="Hyperlink"/>
          </w:rPr>
          <w:t>University of Michigan Emergency Alert System</w:t>
        </w:r>
      </w:hyperlink>
      <w:r w:rsidRPr="0072071F">
        <w:t xml:space="preserve"> </w:t>
      </w:r>
      <w:r w:rsidRPr="00671ACA">
        <w:t>via Wolverine Access.</w:t>
      </w:r>
    </w:p>
    <w:bookmarkStart w:id="8" w:name="_Toc480376107" w:displacedByCustomXml="next"/>
    <w:sdt>
      <w:sdtPr>
        <w:id w:val="579029453"/>
        <w:lock w:val="contentLocked"/>
        <w:placeholder>
          <w:docPart w:val="77A08A1BDDA1495EAD58B488D07E5117"/>
        </w:placeholder>
        <w:group/>
      </w:sdtPr>
      <w:sdtEndPr/>
      <w:sdtContent>
        <w:p w14:paraId="42CC2AF5" w14:textId="77777777" w:rsidR="00EA2321" w:rsidRPr="0072071F" w:rsidRDefault="00EA2321" w:rsidP="00E858A1">
          <w:pPr>
            <w:pStyle w:val="Heading1"/>
          </w:pPr>
          <w:r w:rsidRPr="0072071F">
            <w:t>Training of Personnel</w:t>
          </w:r>
        </w:p>
        <w:bookmarkEnd w:id="8" w:displacedByCustomXml="next"/>
      </w:sdtContent>
    </w:sdt>
    <w:p w14:paraId="4693A58D" w14:textId="58AB7EA3" w:rsidR="008B50B7" w:rsidRPr="0093132C" w:rsidRDefault="008B50B7" w:rsidP="008B50B7">
      <w:pPr>
        <w:rPr>
          <w:rFonts w:eastAsia="Calibri"/>
          <w:color w:val="0000EE"/>
          <w:u w:val="single"/>
        </w:rPr>
      </w:pPr>
      <w:r w:rsidRPr="00FB4C3D">
        <w:rPr>
          <w:rFonts w:eastAsia="Calibri"/>
        </w:rPr>
        <w:t xml:space="preserve">All personnel are required to complete the </w:t>
      </w:r>
      <w:r>
        <w:rPr>
          <w:rFonts w:eastAsia="Calibri"/>
          <w:b/>
          <w:i/>
        </w:rPr>
        <w:t>General</w:t>
      </w:r>
      <w:r w:rsidRPr="008E72CB">
        <w:rPr>
          <w:rFonts w:eastAsia="Calibri"/>
          <w:b/>
          <w:i/>
        </w:rPr>
        <w:t xml:space="preserve"> Laboratory Safety</w:t>
      </w:r>
      <w:r>
        <w:rPr>
          <w:rFonts w:eastAsia="Calibri"/>
          <w:b/>
          <w:i/>
        </w:rPr>
        <w:t xml:space="preserve"> Training</w:t>
      </w:r>
      <w:r w:rsidRPr="00FB4C3D">
        <w:rPr>
          <w:rFonts w:eastAsia="Calibri"/>
        </w:rPr>
        <w:t xml:space="preserve"> session </w:t>
      </w:r>
      <w:r>
        <w:rPr>
          <w:rFonts w:eastAsia="Calibri"/>
        </w:rPr>
        <w:t>(</w:t>
      </w:r>
      <w:r w:rsidRPr="003A3622">
        <w:rPr>
          <w:rFonts w:eastAsia="Calibri"/>
          <w:b/>
        </w:rPr>
        <w:t>BLS0</w:t>
      </w:r>
      <w:r>
        <w:rPr>
          <w:rFonts w:eastAsia="Calibri"/>
          <w:b/>
        </w:rPr>
        <w:t>25w</w:t>
      </w:r>
      <w:r>
        <w:rPr>
          <w:rFonts w:eastAsia="Calibri"/>
        </w:rPr>
        <w:t xml:space="preserve"> </w:t>
      </w:r>
      <w:r w:rsidRPr="003A3622">
        <w:rPr>
          <w:rFonts w:eastAsia="Calibri"/>
          <w:i/>
        </w:rPr>
        <w:t>or equivalent</w:t>
      </w:r>
      <w:r>
        <w:rPr>
          <w:rFonts w:eastAsia="Calibri"/>
        </w:rPr>
        <w:t xml:space="preserve">) via </w:t>
      </w:r>
      <w:r w:rsidRPr="008B50B7">
        <w:rPr>
          <w:rFonts w:eastAsia="Calibri"/>
        </w:rPr>
        <w:t xml:space="preserve">the </w:t>
      </w:r>
      <w:hyperlink r:id="rId11" w:history="1">
        <w:r w:rsidRPr="008B50B7">
          <w:rPr>
            <w:rStyle w:val="Hyperlink"/>
            <w:rFonts w:eastAsia="Calibri"/>
          </w:rPr>
          <w:t>EHS My LINC</w:t>
        </w:r>
      </w:hyperlink>
      <w:r>
        <w:rPr>
          <w:rFonts w:eastAsia="Calibri"/>
        </w:rPr>
        <w:t xml:space="preserve"> Web page</w:t>
      </w:r>
      <w:r w:rsidRPr="00FB4C3D">
        <w:rPr>
          <w:rFonts w:eastAsia="Calibri"/>
        </w:rPr>
        <w:t xml:space="preserve">.  Furthermore, all personnel shall read and fully adhere to this SOP when handling </w:t>
      </w:r>
      <w:r w:rsidRPr="0093132C">
        <w:rPr>
          <w:rFonts w:eastAsia="Calibri"/>
        </w:rPr>
        <w:t>tamoxifen.</w:t>
      </w:r>
    </w:p>
    <w:p w14:paraId="2D98D026" w14:textId="4161234A" w:rsidR="00EA2321" w:rsidRDefault="00EA2321" w:rsidP="00E858A1">
      <w:r>
        <w:br w:type="page"/>
      </w:r>
    </w:p>
    <w:bookmarkStart w:id="9" w:name="_Toc480376108" w:displacedByCustomXml="next"/>
    <w:sdt>
      <w:sdtPr>
        <w:id w:val="-2046284751"/>
        <w:lock w:val="contentLocked"/>
        <w:placeholder>
          <w:docPart w:val="77A08A1BDDA1495EAD58B488D07E5117"/>
        </w:placeholder>
        <w:group/>
      </w:sdtPr>
      <w:sdtEndPr/>
      <w:sdtContent>
        <w:p w14:paraId="5A75FECC" w14:textId="77777777" w:rsidR="00EA2321" w:rsidRPr="0072071F" w:rsidRDefault="00EA2321" w:rsidP="00E858A1">
          <w:pPr>
            <w:pStyle w:val="Heading1"/>
          </w:pPr>
          <w:r w:rsidRPr="0072071F">
            <w:t>Certification</w:t>
          </w:r>
        </w:p>
        <w:bookmarkEnd w:id="9" w:displacedByCustomXml="next"/>
      </w:sdtContent>
    </w:sdt>
    <w:p w14:paraId="7BBCAC66" w14:textId="55246762" w:rsidR="00EA2321" w:rsidRPr="0072071F" w:rsidRDefault="00EA2321" w:rsidP="00E858A1">
      <w:r w:rsidRPr="0072071F">
        <w:t xml:space="preserve">I have read and understand the above SOP.  </w:t>
      </w:r>
      <w:r w:rsidR="00892441">
        <w:t xml:space="preserve">I have received prior approval from my Lab Director to perform this procedure. </w:t>
      </w:r>
      <w:r w:rsidRPr="0072071F">
        <w:t>I agree to contact my Lab Director if I plan to modify this procedure.</w:t>
      </w:r>
    </w:p>
    <w:tbl>
      <w:tblPr>
        <w:tblStyle w:val="Monochrome"/>
        <w:tblW w:w="0" w:type="auto"/>
        <w:tblLook w:val="0020" w:firstRow="1" w:lastRow="0" w:firstColumn="0" w:lastColumn="0" w:noHBand="0" w:noVBand="0"/>
      </w:tblPr>
      <w:tblGrid>
        <w:gridCol w:w="2340"/>
        <w:gridCol w:w="2340"/>
        <w:gridCol w:w="2340"/>
        <w:gridCol w:w="2340"/>
      </w:tblGrid>
      <w:tr w:rsidR="00EA2321" w:rsidRPr="0072071F" w14:paraId="365B8FA3" w14:textId="77777777" w:rsidTr="00E858A1">
        <w:trPr>
          <w:cnfStyle w:val="100000000000" w:firstRow="1" w:lastRow="0" w:firstColumn="0" w:lastColumn="0" w:oddVBand="0" w:evenVBand="0" w:oddHBand="0" w:evenHBand="0" w:firstRowFirstColumn="0" w:firstRowLastColumn="0" w:lastRowFirstColumn="0" w:lastRowLastColumn="0"/>
          <w:trHeight w:val="275"/>
        </w:trPr>
        <w:tc>
          <w:tcPr>
            <w:tcW w:w="2340" w:type="dxa"/>
          </w:tcPr>
          <w:p w14:paraId="102ED286" w14:textId="77777777" w:rsidR="00EA2321" w:rsidRPr="00EA2321" w:rsidRDefault="00EA2321" w:rsidP="00EA2321">
            <w:r w:rsidRPr="0072071F">
              <w:t>Name</w:t>
            </w:r>
          </w:p>
        </w:tc>
        <w:tc>
          <w:tcPr>
            <w:tcW w:w="2340" w:type="dxa"/>
          </w:tcPr>
          <w:p w14:paraId="6F4F0FC1" w14:textId="77777777" w:rsidR="00EA2321" w:rsidRPr="00EA2321" w:rsidRDefault="00EA2321" w:rsidP="00EA2321">
            <w:r w:rsidRPr="0072071F">
              <w:t>Signature</w:t>
            </w:r>
          </w:p>
        </w:tc>
        <w:tc>
          <w:tcPr>
            <w:tcW w:w="2340" w:type="dxa"/>
          </w:tcPr>
          <w:p w14:paraId="471C5E57" w14:textId="77777777" w:rsidR="00EA2321" w:rsidRPr="00EA2321" w:rsidRDefault="00EA2321" w:rsidP="00EA2321">
            <w:r w:rsidRPr="0072071F">
              <w:t>UMID #</w:t>
            </w:r>
          </w:p>
        </w:tc>
        <w:tc>
          <w:tcPr>
            <w:tcW w:w="2340" w:type="dxa"/>
          </w:tcPr>
          <w:p w14:paraId="265C19EE" w14:textId="77777777" w:rsidR="00EA2321" w:rsidRPr="00EA2321" w:rsidRDefault="00EA2321" w:rsidP="00EA2321">
            <w:r w:rsidRPr="0072071F">
              <w:t>Date</w:t>
            </w:r>
          </w:p>
        </w:tc>
      </w:tr>
      <w:tr w:rsidR="00EA2321" w:rsidRPr="0072071F" w14:paraId="388E963B" w14:textId="77777777" w:rsidTr="00E858A1">
        <w:trPr>
          <w:trHeight w:val="503"/>
        </w:trPr>
        <w:tc>
          <w:tcPr>
            <w:tcW w:w="2340" w:type="dxa"/>
          </w:tcPr>
          <w:p w14:paraId="71A22153" w14:textId="77777777" w:rsidR="00EA2321" w:rsidRPr="0072071F" w:rsidRDefault="00EA2321" w:rsidP="00EA2321"/>
        </w:tc>
        <w:tc>
          <w:tcPr>
            <w:tcW w:w="2340" w:type="dxa"/>
          </w:tcPr>
          <w:p w14:paraId="73E5676F" w14:textId="77777777" w:rsidR="00EA2321" w:rsidRPr="0072071F" w:rsidRDefault="00EA2321" w:rsidP="00EA2321"/>
        </w:tc>
        <w:tc>
          <w:tcPr>
            <w:tcW w:w="2340" w:type="dxa"/>
          </w:tcPr>
          <w:p w14:paraId="42BDF7F3" w14:textId="77777777" w:rsidR="00EA2321" w:rsidRPr="0072071F" w:rsidRDefault="00EA2321" w:rsidP="00EA2321"/>
        </w:tc>
        <w:tc>
          <w:tcPr>
            <w:tcW w:w="2340" w:type="dxa"/>
          </w:tcPr>
          <w:p w14:paraId="0CDDEB0A" w14:textId="77777777" w:rsidR="00EA2321" w:rsidRPr="0072071F" w:rsidRDefault="00EA2321" w:rsidP="00EA2321"/>
        </w:tc>
      </w:tr>
      <w:tr w:rsidR="00EA2321" w:rsidRPr="0072071F" w14:paraId="65A628C7" w14:textId="77777777" w:rsidTr="00E858A1">
        <w:trPr>
          <w:trHeight w:val="530"/>
        </w:trPr>
        <w:tc>
          <w:tcPr>
            <w:tcW w:w="2340" w:type="dxa"/>
          </w:tcPr>
          <w:p w14:paraId="512626BB" w14:textId="77777777" w:rsidR="00EA2321" w:rsidRPr="0072071F" w:rsidRDefault="00EA2321" w:rsidP="00EA2321"/>
        </w:tc>
        <w:tc>
          <w:tcPr>
            <w:tcW w:w="2340" w:type="dxa"/>
          </w:tcPr>
          <w:p w14:paraId="3FA8B0D8" w14:textId="77777777" w:rsidR="00EA2321" w:rsidRPr="0072071F" w:rsidRDefault="00EA2321" w:rsidP="00EA2321"/>
        </w:tc>
        <w:tc>
          <w:tcPr>
            <w:tcW w:w="2340" w:type="dxa"/>
          </w:tcPr>
          <w:p w14:paraId="4595314D" w14:textId="77777777" w:rsidR="00EA2321" w:rsidRPr="0072071F" w:rsidRDefault="00EA2321" w:rsidP="00EA2321"/>
        </w:tc>
        <w:tc>
          <w:tcPr>
            <w:tcW w:w="2340" w:type="dxa"/>
          </w:tcPr>
          <w:p w14:paraId="079120DB" w14:textId="77777777" w:rsidR="00EA2321" w:rsidRPr="0072071F" w:rsidRDefault="00EA2321" w:rsidP="00EA2321"/>
        </w:tc>
      </w:tr>
      <w:tr w:rsidR="00EA2321" w:rsidRPr="0072071F" w14:paraId="1475EBA9" w14:textId="77777777" w:rsidTr="00E858A1">
        <w:trPr>
          <w:trHeight w:val="530"/>
        </w:trPr>
        <w:tc>
          <w:tcPr>
            <w:tcW w:w="2340" w:type="dxa"/>
          </w:tcPr>
          <w:p w14:paraId="3277557A" w14:textId="77777777" w:rsidR="00EA2321" w:rsidRPr="0072071F" w:rsidRDefault="00EA2321" w:rsidP="00EA2321"/>
        </w:tc>
        <w:tc>
          <w:tcPr>
            <w:tcW w:w="2340" w:type="dxa"/>
          </w:tcPr>
          <w:p w14:paraId="2716F47A" w14:textId="77777777" w:rsidR="00EA2321" w:rsidRPr="0072071F" w:rsidRDefault="00EA2321" w:rsidP="00EA2321"/>
        </w:tc>
        <w:tc>
          <w:tcPr>
            <w:tcW w:w="2340" w:type="dxa"/>
          </w:tcPr>
          <w:p w14:paraId="36ADA6EA" w14:textId="77777777" w:rsidR="00EA2321" w:rsidRPr="0072071F" w:rsidRDefault="00EA2321" w:rsidP="00EA2321"/>
        </w:tc>
        <w:tc>
          <w:tcPr>
            <w:tcW w:w="2340" w:type="dxa"/>
          </w:tcPr>
          <w:p w14:paraId="3EE93A7F" w14:textId="77777777" w:rsidR="00EA2321" w:rsidRPr="0072071F" w:rsidRDefault="00EA2321" w:rsidP="00EA2321"/>
        </w:tc>
      </w:tr>
      <w:tr w:rsidR="00EA2321" w:rsidRPr="0072071F" w14:paraId="574F68D5" w14:textId="77777777" w:rsidTr="00E858A1">
        <w:trPr>
          <w:trHeight w:val="530"/>
        </w:trPr>
        <w:tc>
          <w:tcPr>
            <w:tcW w:w="2340" w:type="dxa"/>
          </w:tcPr>
          <w:p w14:paraId="0ADE7DDA" w14:textId="77777777" w:rsidR="00EA2321" w:rsidRPr="0072071F" w:rsidRDefault="00EA2321" w:rsidP="00EA2321"/>
        </w:tc>
        <w:tc>
          <w:tcPr>
            <w:tcW w:w="2340" w:type="dxa"/>
          </w:tcPr>
          <w:p w14:paraId="148EC44D" w14:textId="77777777" w:rsidR="00EA2321" w:rsidRPr="0072071F" w:rsidRDefault="00EA2321" w:rsidP="00EA2321"/>
        </w:tc>
        <w:tc>
          <w:tcPr>
            <w:tcW w:w="2340" w:type="dxa"/>
          </w:tcPr>
          <w:p w14:paraId="440D88FA" w14:textId="77777777" w:rsidR="00EA2321" w:rsidRPr="0072071F" w:rsidRDefault="00EA2321" w:rsidP="00EA2321"/>
        </w:tc>
        <w:tc>
          <w:tcPr>
            <w:tcW w:w="2340" w:type="dxa"/>
          </w:tcPr>
          <w:p w14:paraId="564CB1D7" w14:textId="77777777" w:rsidR="00EA2321" w:rsidRPr="0072071F" w:rsidRDefault="00EA2321" w:rsidP="00EA2321"/>
        </w:tc>
      </w:tr>
      <w:tr w:rsidR="00EA2321" w:rsidRPr="0072071F" w14:paraId="4AC712B2" w14:textId="77777777" w:rsidTr="00E858A1">
        <w:trPr>
          <w:trHeight w:val="530"/>
        </w:trPr>
        <w:tc>
          <w:tcPr>
            <w:tcW w:w="2340" w:type="dxa"/>
          </w:tcPr>
          <w:p w14:paraId="1C75AA84" w14:textId="77777777" w:rsidR="00EA2321" w:rsidRPr="0072071F" w:rsidRDefault="00EA2321" w:rsidP="00EA2321"/>
        </w:tc>
        <w:tc>
          <w:tcPr>
            <w:tcW w:w="2340" w:type="dxa"/>
          </w:tcPr>
          <w:p w14:paraId="691B5C72" w14:textId="77777777" w:rsidR="00EA2321" w:rsidRPr="0072071F" w:rsidRDefault="00EA2321" w:rsidP="00EA2321"/>
        </w:tc>
        <w:tc>
          <w:tcPr>
            <w:tcW w:w="2340" w:type="dxa"/>
          </w:tcPr>
          <w:p w14:paraId="59B68117" w14:textId="77777777" w:rsidR="00EA2321" w:rsidRPr="0072071F" w:rsidRDefault="00EA2321" w:rsidP="00EA2321"/>
        </w:tc>
        <w:tc>
          <w:tcPr>
            <w:tcW w:w="2340" w:type="dxa"/>
          </w:tcPr>
          <w:p w14:paraId="49833CFA" w14:textId="77777777" w:rsidR="00EA2321" w:rsidRPr="0072071F" w:rsidRDefault="00EA2321" w:rsidP="00EA2321"/>
        </w:tc>
      </w:tr>
      <w:tr w:rsidR="00EA2321" w:rsidRPr="0072071F" w14:paraId="177DB6C7" w14:textId="77777777" w:rsidTr="00E858A1">
        <w:trPr>
          <w:trHeight w:val="530"/>
        </w:trPr>
        <w:tc>
          <w:tcPr>
            <w:tcW w:w="2340" w:type="dxa"/>
          </w:tcPr>
          <w:p w14:paraId="52250244" w14:textId="77777777" w:rsidR="00EA2321" w:rsidRPr="0072071F" w:rsidRDefault="00EA2321" w:rsidP="00EA2321"/>
        </w:tc>
        <w:tc>
          <w:tcPr>
            <w:tcW w:w="2340" w:type="dxa"/>
          </w:tcPr>
          <w:p w14:paraId="70D4CF1B" w14:textId="77777777" w:rsidR="00EA2321" w:rsidRPr="0072071F" w:rsidRDefault="00EA2321" w:rsidP="00EA2321"/>
        </w:tc>
        <w:tc>
          <w:tcPr>
            <w:tcW w:w="2340" w:type="dxa"/>
          </w:tcPr>
          <w:p w14:paraId="2F1A27EF" w14:textId="77777777" w:rsidR="00EA2321" w:rsidRPr="0072071F" w:rsidRDefault="00EA2321" w:rsidP="00EA2321"/>
        </w:tc>
        <w:tc>
          <w:tcPr>
            <w:tcW w:w="2340" w:type="dxa"/>
          </w:tcPr>
          <w:p w14:paraId="197ACFAC" w14:textId="77777777" w:rsidR="00EA2321" w:rsidRPr="0072071F" w:rsidRDefault="00EA2321" w:rsidP="00EA2321"/>
        </w:tc>
      </w:tr>
      <w:tr w:rsidR="00EA2321" w:rsidRPr="0072071F" w14:paraId="7941F97D" w14:textId="77777777" w:rsidTr="00E858A1">
        <w:trPr>
          <w:trHeight w:val="530"/>
        </w:trPr>
        <w:tc>
          <w:tcPr>
            <w:tcW w:w="2340" w:type="dxa"/>
          </w:tcPr>
          <w:p w14:paraId="4CD9BA19" w14:textId="77777777" w:rsidR="00EA2321" w:rsidRPr="0072071F" w:rsidRDefault="00EA2321" w:rsidP="00EA2321"/>
        </w:tc>
        <w:tc>
          <w:tcPr>
            <w:tcW w:w="2340" w:type="dxa"/>
          </w:tcPr>
          <w:p w14:paraId="57C527B3" w14:textId="77777777" w:rsidR="00EA2321" w:rsidRPr="0072071F" w:rsidRDefault="00EA2321" w:rsidP="00EA2321"/>
        </w:tc>
        <w:tc>
          <w:tcPr>
            <w:tcW w:w="2340" w:type="dxa"/>
          </w:tcPr>
          <w:p w14:paraId="4190D6F8" w14:textId="77777777" w:rsidR="00EA2321" w:rsidRPr="0072071F" w:rsidRDefault="00EA2321" w:rsidP="00EA2321"/>
        </w:tc>
        <w:tc>
          <w:tcPr>
            <w:tcW w:w="2340" w:type="dxa"/>
          </w:tcPr>
          <w:p w14:paraId="6C93B2DF" w14:textId="77777777" w:rsidR="00EA2321" w:rsidRPr="0072071F" w:rsidRDefault="00EA2321" w:rsidP="00EA2321"/>
        </w:tc>
      </w:tr>
      <w:tr w:rsidR="00EA2321" w:rsidRPr="0072071F" w14:paraId="5DE6DB00" w14:textId="77777777" w:rsidTr="00E858A1">
        <w:trPr>
          <w:trHeight w:val="530"/>
        </w:trPr>
        <w:tc>
          <w:tcPr>
            <w:tcW w:w="2340" w:type="dxa"/>
          </w:tcPr>
          <w:p w14:paraId="730D2093" w14:textId="77777777" w:rsidR="00EA2321" w:rsidRPr="0072071F" w:rsidRDefault="00EA2321" w:rsidP="00EA2321"/>
        </w:tc>
        <w:tc>
          <w:tcPr>
            <w:tcW w:w="2340" w:type="dxa"/>
          </w:tcPr>
          <w:p w14:paraId="59A7A475" w14:textId="77777777" w:rsidR="00EA2321" w:rsidRPr="0072071F" w:rsidRDefault="00EA2321" w:rsidP="00EA2321"/>
        </w:tc>
        <w:tc>
          <w:tcPr>
            <w:tcW w:w="2340" w:type="dxa"/>
          </w:tcPr>
          <w:p w14:paraId="0F5CFC7E" w14:textId="77777777" w:rsidR="00EA2321" w:rsidRPr="0072071F" w:rsidRDefault="00EA2321" w:rsidP="00EA2321"/>
        </w:tc>
        <w:tc>
          <w:tcPr>
            <w:tcW w:w="2340" w:type="dxa"/>
          </w:tcPr>
          <w:p w14:paraId="7D4F1508" w14:textId="77777777" w:rsidR="00EA2321" w:rsidRPr="0072071F" w:rsidRDefault="00EA2321" w:rsidP="00EA2321"/>
        </w:tc>
      </w:tr>
      <w:tr w:rsidR="00EA2321" w:rsidRPr="0072071F" w14:paraId="7EC89977" w14:textId="77777777" w:rsidTr="00E858A1">
        <w:trPr>
          <w:trHeight w:val="530"/>
        </w:trPr>
        <w:tc>
          <w:tcPr>
            <w:tcW w:w="2340" w:type="dxa"/>
          </w:tcPr>
          <w:p w14:paraId="7C6C7C04" w14:textId="77777777" w:rsidR="00EA2321" w:rsidRPr="0072071F" w:rsidRDefault="00EA2321" w:rsidP="00EA2321"/>
        </w:tc>
        <w:tc>
          <w:tcPr>
            <w:tcW w:w="2340" w:type="dxa"/>
          </w:tcPr>
          <w:p w14:paraId="68DEB0AB" w14:textId="77777777" w:rsidR="00EA2321" w:rsidRPr="0072071F" w:rsidRDefault="00EA2321" w:rsidP="00EA2321"/>
        </w:tc>
        <w:tc>
          <w:tcPr>
            <w:tcW w:w="2340" w:type="dxa"/>
          </w:tcPr>
          <w:p w14:paraId="422C7CD8" w14:textId="77777777" w:rsidR="00EA2321" w:rsidRPr="0072071F" w:rsidRDefault="00EA2321" w:rsidP="00EA2321"/>
        </w:tc>
        <w:tc>
          <w:tcPr>
            <w:tcW w:w="2340" w:type="dxa"/>
          </w:tcPr>
          <w:p w14:paraId="3FBE3373" w14:textId="77777777" w:rsidR="00EA2321" w:rsidRPr="0072071F" w:rsidRDefault="00EA2321" w:rsidP="00EA2321"/>
        </w:tc>
      </w:tr>
      <w:tr w:rsidR="00EA2321" w:rsidRPr="0072071F" w14:paraId="2EFC6B40" w14:textId="77777777" w:rsidTr="00E858A1">
        <w:trPr>
          <w:trHeight w:val="530"/>
        </w:trPr>
        <w:tc>
          <w:tcPr>
            <w:tcW w:w="2340" w:type="dxa"/>
          </w:tcPr>
          <w:p w14:paraId="70B47080" w14:textId="77777777" w:rsidR="00EA2321" w:rsidRPr="0072071F" w:rsidRDefault="00EA2321" w:rsidP="00EA2321"/>
        </w:tc>
        <w:tc>
          <w:tcPr>
            <w:tcW w:w="2340" w:type="dxa"/>
          </w:tcPr>
          <w:p w14:paraId="554CCB85" w14:textId="77777777" w:rsidR="00EA2321" w:rsidRPr="0072071F" w:rsidRDefault="00EA2321" w:rsidP="00EA2321"/>
        </w:tc>
        <w:tc>
          <w:tcPr>
            <w:tcW w:w="2340" w:type="dxa"/>
          </w:tcPr>
          <w:p w14:paraId="7E28923E" w14:textId="77777777" w:rsidR="00EA2321" w:rsidRPr="0072071F" w:rsidRDefault="00EA2321" w:rsidP="00EA2321"/>
        </w:tc>
        <w:tc>
          <w:tcPr>
            <w:tcW w:w="2340" w:type="dxa"/>
          </w:tcPr>
          <w:p w14:paraId="757F480F" w14:textId="77777777" w:rsidR="00EA2321" w:rsidRPr="0072071F" w:rsidRDefault="00EA2321" w:rsidP="00EA2321"/>
        </w:tc>
      </w:tr>
      <w:tr w:rsidR="00EA2321" w:rsidRPr="0072071F" w14:paraId="2D75F17D" w14:textId="77777777" w:rsidTr="00E858A1">
        <w:trPr>
          <w:trHeight w:val="530"/>
        </w:trPr>
        <w:tc>
          <w:tcPr>
            <w:tcW w:w="2340" w:type="dxa"/>
          </w:tcPr>
          <w:p w14:paraId="24AB3D36" w14:textId="77777777" w:rsidR="00EA2321" w:rsidRPr="0072071F" w:rsidRDefault="00EA2321" w:rsidP="00EA2321"/>
        </w:tc>
        <w:tc>
          <w:tcPr>
            <w:tcW w:w="2340" w:type="dxa"/>
          </w:tcPr>
          <w:p w14:paraId="5857F49E" w14:textId="77777777" w:rsidR="00EA2321" w:rsidRPr="0072071F" w:rsidRDefault="00EA2321" w:rsidP="00EA2321"/>
        </w:tc>
        <w:tc>
          <w:tcPr>
            <w:tcW w:w="2340" w:type="dxa"/>
          </w:tcPr>
          <w:p w14:paraId="41502D7C" w14:textId="77777777" w:rsidR="00EA2321" w:rsidRPr="0072071F" w:rsidRDefault="00EA2321" w:rsidP="00EA2321"/>
        </w:tc>
        <w:tc>
          <w:tcPr>
            <w:tcW w:w="2340" w:type="dxa"/>
          </w:tcPr>
          <w:p w14:paraId="3BEDD0F4" w14:textId="77777777" w:rsidR="00EA2321" w:rsidRPr="0072071F" w:rsidRDefault="00EA2321" w:rsidP="00EA2321"/>
        </w:tc>
      </w:tr>
      <w:tr w:rsidR="00EA2321" w:rsidRPr="0072071F" w14:paraId="2231D01B" w14:textId="77777777" w:rsidTr="00E858A1">
        <w:trPr>
          <w:trHeight w:val="530"/>
        </w:trPr>
        <w:tc>
          <w:tcPr>
            <w:tcW w:w="2340" w:type="dxa"/>
          </w:tcPr>
          <w:p w14:paraId="20BE21E0" w14:textId="77777777" w:rsidR="00EA2321" w:rsidRPr="0072071F" w:rsidRDefault="00EA2321" w:rsidP="00EA2321"/>
        </w:tc>
        <w:tc>
          <w:tcPr>
            <w:tcW w:w="2340" w:type="dxa"/>
          </w:tcPr>
          <w:p w14:paraId="39266392" w14:textId="77777777" w:rsidR="00EA2321" w:rsidRPr="0072071F" w:rsidRDefault="00EA2321" w:rsidP="00EA2321"/>
        </w:tc>
        <w:tc>
          <w:tcPr>
            <w:tcW w:w="2340" w:type="dxa"/>
          </w:tcPr>
          <w:p w14:paraId="10C69FAC" w14:textId="77777777" w:rsidR="00EA2321" w:rsidRPr="0072071F" w:rsidRDefault="00EA2321" w:rsidP="00EA2321"/>
        </w:tc>
        <w:tc>
          <w:tcPr>
            <w:tcW w:w="2340" w:type="dxa"/>
          </w:tcPr>
          <w:p w14:paraId="2EE855D6" w14:textId="77777777" w:rsidR="00EA2321" w:rsidRPr="0072071F" w:rsidRDefault="00EA2321" w:rsidP="00EA2321"/>
        </w:tc>
      </w:tr>
      <w:tr w:rsidR="00EA2321" w:rsidRPr="0072071F" w14:paraId="44C00F8C" w14:textId="77777777" w:rsidTr="00E858A1">
        <w:trPr>
          <w:trHeight w:val="530"/>
        </w:trPr>
        <w:tc>
          <w:tcPr>
            <w:tcW w:w="2340" w:type="dxa"/>
          </w:tcPr>
          <w:p w14:paraId="6C095BB8" w14:textId="77777777" w:rsidR="00EA2321" w:rsidRPr="0072071F" w:rsidRDefault="00EA2321" w:rsidP="00EA2321"/>
        </w:tc>
        <w:tc>
          <w:tcPr>
            <w:tcW w:w="2340" w:type="dxa"/>
          </w:tcPr>
          <w:p w14:paraId="3E109FB9" w14:textId="77777777" w:rsidR="00EA2321" w:rsidRPr="0072071F" w:rsidRDefault="00EA2321" w:rsidP="00EA2321"/>
        </w:tc>
        <w:tc>
          <w:tcPr>
            <w:tcW w:w="2340" w:type="dxa"/>
          </w:tcPr>
          <w:p w14:paraId="1ECC5C0B" w14:textId="77777777" w:rsidR="00EA2321" w:rsidRPr="0072071F" w:rsidRDefault="00EA2321" w:rsidP="00EA2321"/>
        </w:tc>
        <w:tc>
          <w:tcPr>
            <w:tcW w:w="2340" w:type="dxa"/>
          </w:tcPr>
          <w:p w14:paraId="20F3D1B0" w14:textId="77777777" w:rsidR="00EA2321" w:rsidRPr="0072071F" w:rsidRDefault="00EA2321" w:rsidP="00EA2321"/>
        </w:tc>
      </w:tr>
      <w:tr w:rsidR="00EA2321" w:rsidRPr="0072071F" w14:paraId="562CB9FB" w14:textId="77777777" w:rsidTr="00E858A1">
        <w:trPr>
          <w:trHeight w:val="530"/>
        </w:trPr>
        <w:tc>
          <w:tcPr>
            <w:tcW w:w="2340" w:type="dxa"/>
          </w:tcPr>
          <w:p w14:paraId="17215A0F" w14:textId="77777777" w:rsidR="00EA2321" w:rsidRPr="0072071F" w:rsidRDefault="00EA2321" w:rsidP="00EA2321"/>
        </w:tc>
        <w:tc>
          <w:tcPr>
            <w:tcW w:w="2340" w:type="dxa"/>
          </w:tcPr>
          <w:p w14:paraId="7588B003" w14:textId="77777777" w:rsidR="00EA2321" w:rsidRPr="0072071F" w:rsidRDefault="00EA2321" w:rsidP="00EA2321"/>
        </w:tc>
        <w:tc>
          <w:tcPr>
            <w:tcW w:w="2340" w:type="dxa"/>
          </w:tcPr>
          <w:p w14:paraId="17D556A2" w14:textId="77777777" w:rsidR="00EA2321" w:rsidRPr="0072071F" w:rsidRDefault="00EA2321" w:rsidP="00EA2321"/>
        </w:tc>
        <w:tc>
          <w:tcPr>
            <w:tcW w:w="2340" w:type="dxa"/>
          </w:tcPr>
          <w:p w14:paraId="6E693BEC" w14:textId="77777777" w:rsidR="00EA2321" w:rsidRPr="0072071F" w:rsidRDefault="00EA2321" w:rsidP="00EA2321"/>
        </w:tc>
      </w:tr>
      <w:tr w:rsidR="00EA2321" w:rsidRPr="0072071F" w14:paraId="46A77E9A" w14:textId="77777777" w:rsidTr="00E858A1">
        <w:trPr>
          <w:trHeight w:val="530"/>
        </w:trPr>
        <w:tc>
          <w:tcPr>
            <w:tcW w:w="2340" w:type="dxa"/>
          </w:tcPr>
          <w:p w14:paraId="0CE7A5BB" w14:textId="77777777" w:rsidR="00EA2321" w:rsidRPr="0072071F" w:rsidRDefault="00EA2321" w:rsidP="00EA2321"/>
        </w:tc>
        <w:tc>
          <w:tcPr>
            <w:tcW w:w="2340" w:type="dxa"/>
          </w:tcPr>
          <w:p w14:paraId="2DCDBEB7" w14:textId="77777777" w:rsidR="00EA2321" w:rsidRPr="0072071F" w:rsidRDefault="00EA2321" w:rsidP="00EA2321"/>
        </w:tc>
        <w:tc>
          <w:tcPr>
            <w:tcW w:w="2340" w:type="dxa"/>
          </w:tcPr>
          <w:p w14:paraId="491A4CC5" w14:textId="77777777" w:rsidR="00EA2321" w:rsidRPr="0072071F" w:rsidRDefault="00EA2321" w:rsidP="00EA2321"/>
        </w:tc>
        <w:tc>
          <w:tcPr>
            <w:tcW w:w="2340" w:type="dxa"/>
          </w:tcPr>
          <w:p w14:paraId="10FFF6B0" w14:textId="77777777" w:rsidR="00EA2321" w:rsidRPr="0072071F" w:rsidRDefault="00EA2321" w:rsidP="00EA2321"/>
        </w:tc>
      </w:tr>
      <w:tr w:rsidR="00EA2321" w:rsidRPr="0072071F" w14:paraId="0403CBAD" w14:textId="77777777" w:rsidTr="00E858A1">
        <w:trPr>
          <w:trHeight w:val="530"/>
        </w:trPr>
        <w:tc>
          <w:tcPr>
            <w:tcW w:w="2340" w:type="dxa"/>
          </w:tcPr>
          <w:p w14:paraId="22B0AA6C" w14:textId="77777777" w:rsidR="00EA2321" w:rsidRPr="0072071F" w:rsidRDefault="00EA2321" w:rsidP="00EA2321"/>
        </w:tc>
        <w:tc>
          <w:tcPr>
            <w:tcW w:w="2340" w:type="dxa"/>
          </w:tcPr>
          <w:p w14:paraId="6E86A7DB" w14:textId="77777777" w:rsidR="00EA2321" w:rsidRPr="0072071F" w:rsidRDefault="00EA2321" w:rsidP="00EA2321"/>
        </w:tc>
        <w:tc>
          <w:tcPr>
            <w:tcW w:w="2340" w:type="dxa"/>
          </w:tcPr>
          <w:p w14:paraId="3EE2665C" w14:textId="77777777" w:rsidR="00EA2321" w:rsidRPr="0072071F" w:rsidRDefault="00EA2321" w:rsidP="00EA2321"/>
        </w:tc>
        <w:tc>
          <w:tcPr>
            <w:tcW w:w="2340" w:type="dxa"/>
          </w:tcPr>
          <w:p w14:paraId="0E7D9D2F" w14:textId="77777777" w:rsidR="00EA2321" w:rsidRPr="0072071F" w:rsidRDefault="00EA2321" w:rsidP="00EA2321"/>
        </w:tc>
      </w:tr>
      <w:tr w:rsidR="00EA2321" w:rsidRPr="0072071F" w14:paraId="58359E65" w14:textId="77777777" w:rsidTr="00E858A1">
        <w:trPr>
          <w:trHeight w:val="530"/>
        </w:trPr>
        <w:tc>
          <w:tcPr>
            <w:tcW w:w="2340" w:type="dxa"/>
          </w:tcPr>
          <w:p w14:paraId="20A956C9" w14:textId="77777777" w:rsidR="00EA2321" w:rsidRPr="0072071F" w:rsidRDefault="00EA2321" w:rsidP="00EA2321"/>
        </w:tc>
        <w:tc>
          <w:tcPr>
            <w:tcW w:w="2340" w:type="dxa"/>
          </w:tcPr>
          <w:p w14:paraId="1B731392" w14:textId="77777777" w:rsidR="00EA2321" w:rsidRPr="0072071F" w:rsidRDefault="00EA2321" w:rsidP="00EA2321"/>
        </w:tc>
        <w:tc>
          <w:tcPr>
            <w:tcW w:w="2340" w:type="dxa"/>
          </w:tcPr>
          <w:p w14:paraId="28C28482" w14:textId="77777777" w:rsidR="00EA2321" w:rsidRPr="0072071F" w:rsidRDefault="00EA2321" w:rsidP="00EA2321"/>
        </w:tc>
        <w:tc>
          <w:tcPr>
            <w:tcW w:w="2340" w:type="dxa"/>
          </w:tcPr>
          <w:p w14:paraId="4962391B" w14:textId="77777777" w:rsidR="00EA2321" w:rsidRPr="0072071F" w:rsidRDefault="00EA2321" w:rsidP="00EA2321"/>
        </w:tc>
      </w:tr>
    </w:tbl>
    <w:p w14:paraId="1C0A5D83" w14:textId="77777777" w:rsidR="00EA2321" w:rsidRDefault="00EA2321" w:rsidP="00AE1474">
      <w:pPr>
        <w:tabs>
          <w:tab w:val="left" w:pos="1566"/>
        </w:tabs>
      </w:pPr>
    </w:p>
    <w:p w14:paraId="53C49AFB" w14:textId="341AC4A3" w:rsidR="00AE1474" w:rsidRDefault="00AE1474" w:rsidP="00AE1474">
      <w:pPr>
        <w:pStyle w:val="NoSpacing"/>
      </w:pPr>
    </w:p>
    <w:p w14:paraId="01F665B4" w14:textId="3CE203A1" w:rsidR="008B50B7" w:rsidRDefault="008B50B7" w:rsidP="00AE1474">
      <w:pPr>
        <w:pStyle w:val="NoSpacing"/>
      </w:pPr>
    </w:p>
    <w:p w14:paraId="45B21D51" w14:textId="77777777" w:rsidR="008B50B7" w:rsidRDefault="008B50B7" w:rsidP="00AE1474">
      <w:pPr>
        <w:pStyle w:val="NoSpacing"/>
      </w:pPr>
    </w:p>
    <w:tbl>
      <w:tblPr>
        <w:tblStyle w:val="Monochrome"/>
        <w:tblW w:w="0" w:type="auto"/>
        <w:tblLook w:val="0400" w:firstRow="0" w:lastRow="0" w:firstColumn="0" w:lastColumn="0" w:noHBand="0" w:noVBand="1"/>
      </w:tblPr>
      <w:tblGrid>
        <w:gridCol w:w="6030"/>
        <w:gridCol w:w="3330"/>
      </w:tblGrid>
      <w:tr w:rsidR="00EA2321" w14:paraId="01018A2F" w14:textId="77777777" w:rsidTr="00EA2321">
        <w:tc>
          <w:tcPr>
            <w:tcW w:w="6030" w:type="dxa"/>
            <w:tcBorders>
              <w:top w:val="single" w:sz="4" w:space="0" w:color="auto"/>
              <w:left w:val="nil"/>
              <w:bottom w:val="nil"/>
              <w:right w:val="nil"/>
            </w:tcBorders>
            <w:hideMark/>
          </w:tcPr>
          <w:p w14:paraId="387A6AAC" w14:textId="77777777" w:rsidR="00EA2321" w:rsidRPr="00EA2321" w:rsidRDefault="00EA2321" w:rsidP="00EA2321">
            <w:r>
              <w:t>Laboratory Director</w:t>
            </w:r>
          </w:p>
        </w:tc>
        <w:tc>
          <w:tcPr>
            <w:tcW w:w="3330" w:type="dxa"/>
            <w:tcBorders>
              <w:top w:val="single" w:sz="4" w:space="0" w:color="auto"/>
              <w:left w:val="nil"/>
              <w:bottom w:val="nil"/>
              <w:right w:val="nil"/>
            </w:tcBorders>
            <w:hideMark/>
          </w:tcPr>
          <w:p w14:paraId="4B5B1A02" w14:textId="77777777" w:rsidR="00EA2321" w:rsidRPr="00EA2321" w:rsidRDefault="00EA2321" w:rsidP="00EA2321">
            <w:r>
              <w:t xml:space="preserve">Revision </w:t>
            </w:r>
            <w:r w:rsidRPr="00EA2321">
              <w:t>Date</w:t>
            </w:r>
          </w:p>
        </w:tc>
      </w:tr>
    </w:tbl>
    <w:p w14:paraId="331EDD2E" w14:textId="77777777" w:rsidR="00EA2321" w:rsidRPr="00EA2321" w:rsidRDefault="00EA2321" w:rsidP="00AB7AB4"/>
    <w:p w14:paraId="4217F8B7" w14:textId="77777777" w:rsidR="00EA2321" w:rsidRPr="0072071F" w:rsidRDefault="00EA2321" w:rsidP="00EA2321">
      <w:pPr>
        <w:pStyle w:val="Heading3"/>
      </w:pPr>
      <w:r w:rsidRPr="0072071F">
        <w:lastRenderedPageBreak/>
        <w:t>Major Revisions (Tracking purposes only -- Do not print as part of SOP)</w:t>
      </w:r>
    </w:p>
    <w:p w14:paraId="2CAD6301" w14:textId="0FF37A76" w:rsidR="00441AC9" w:rsidRDefault="008B50B7" w:rsidP="00441AC9">
      <w:r>
        <w:t>03</w:t>
      </w:r>
      <w:r w:rsidR="00441AC9">
        <w:t>-</w:t>
      </w:r>
      <w:r>
        <w:t>23</w:t>
      </w:r>
      <w:r w:rsidR="00441AC9">
        <w:t>-2018</w:t>
      </w:r>
      <w:r w:rsidR="00441AC9">
        <w:tab/>
      </w:r>
      <w:r w:rsidR="00A93CFF">
        <w:t>Put into EHS format, changed department name, and fixed links.</w:t>
      </w:r>
      <w:r w:rsidR="00A93CFF">
        <w:br/>
      </w:r>
      <w:r w:rsidR="00A93CFF">
        <w:tab/>
      </w:r>
      <w:r w:rsidR="00A93CFF">
        <w:tab/>
        <w:t>Revised Spill Procedure section (A</w:t>
      </w:r>
      <w:r w:rsidR="002367CB">
        <w:t>K</w:t>
      </w:r>
      <w:r w:rsidR="00A93CFF">
        <w:t>J).</w:t>
      </w:r>
    </w:p>
    <w:p w14:paraId="23086E1B" w14:textId="0DF510AE" w:rsidR="00293405" w:rsidRDefault="002367CB" w:rsidP="00441AC9">
      <w:r>
        <w:t>04-09-18</w:t>
      </w:r>
      <w:r>
        <w:tab/>
        <w:t>Revised formatting (AKJ</w:t>
      </w:r>
      <w:r w:rsidR="00293405">
        <w:t>).</w:t>
      </w:r>
    </w:p>
    <w:p w14:paraId="362F426C" w14:textId="511ED73A" w:rsidR="002367CB" w:rsidRPr="00A000DC" w:rsidRDefault="002367CB" w:rsidP="002367CB">
      <w:r>
        <w:t>04-24-18</w:t>
      </w:r>
      <w:r>
        <w:tab/>
        <w:t>Changed injury type and action from paragraph to table format (AKJ).</w:t>
      </w:r>
    </w:p>
    <w:p w14:paraId="1695992F" w14:textId="6F8191D1" w:rsidR="002367CB" w:rsidRDefault="0053760B" w:rsidP="00441AC9">
      <w:r>
        <w:t>05-17-23             Reviewed and updated (IWT).</w:t>
      </w:r>
    </w:p>
    <w:p w14:paraId="58C3E73A" w14:textId="0E244721" w:rsidR="00837955" w:rsidRPr="0072071F" w:rsidRDefault="00837955" w:rsidP="00441AC9">
      <w:r>
        <w:t>02-13-24             Reviewed and updated (IWT)</w:t>
      </w:r>
      <w:bookmarkStart w:id="10" w:name="_GoBack"/>
      <w:bookmarkEnd w:id="10"/>
    </w:p>
    <w:sectPr w:rsidR="00837955" w:rsidRPr="0072071F" w:rsidSect="006901B9">
      <w:headerReference w:type="default" r:id="rId12"/>
      <w:footerReference w:type="default" r:id="rId13"/>
      <w:headerReference w:type="first" r:id="rId14"/>
      <w:footerReference w:type="first" r:id="rId15"/>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7411C" w14:textId="77777777" w:rsidR="00071081" w:rsidRPr="005D7C28" w:rsidRDefault="00071081" w:rsidP="005D7C28">
      <w:r>
        <w:separator/>
      </w:r>
    </w:p>
    <w:p w14:paraId="4C29B034" w14:textId="77777777" w:rsidR="00071081" w:rsidRDefault="00071081"/>
    <w:p w14:paraId="76599D58" w14:textId="77777777" w:rsidR="00071081" w:rsidRDefault="00071081"/>
  </w:endnote>
  <w:endnote w:type="continuationSeparator" w:id="0">
    <w:p w14:paraId="0D1EF434" w14:textId="77777777" w:rsidR="00071081" w:rsidRPr="005D7C28" w:rsidRDefault="00071081" w:rsidP="005D7C28">
      <w:r>
        <w:continuationSeparator/>
      </w:r>
    </w:p>
    <w:p w14:paraId="778B2270" w14:textId="77777777" w:rsidR="00071081" w:rsidRDefault="00071081"/>
    <w:p w14:paraId="2FB521B1" w14:textId="77777777" w:rsidR="00071081" w:rsidRDefault="00071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832977"/>
      <w:docPartObj>
        <w:docPartGallery w:val="Page Numbers (Bottom of Page)"/>
        <w:docPartUnique/>
      </w:docPartObj>
    </w:sdtPr>
    <w:sdtEndPr>
      <w:rPr>
        <w:rStyle w:val="Strong"/>
        <w:b/>
        <w:bCs/>
      </w:rPr>
    </w:sdtEndPr>
    <w:sdtContent>
      <w:sdt>
        <w:sdtPr>
          <w:rPr>
            <w:b/>
            <w:bCs/>
          </w:rPr>
          <w:id w:val="-72286534"/>
          <w:docPartObj>
            <w:docPartGallery w:val="Page Numbers (Top of Page)"/>
            <w:docPartUnique/>
          </w:docPartObj>
        </w:sdtPr>
        <w:sdtEndPr>
          <w:rPr>
            <w:rStyle w:val="Strong"/>
          </w:rPr>
        </w:sdtEndPr>
        <w:sdtContent>
          <w:p w14:paraId="1789BF98" w14:textId="053B7E0E" w:rsidR="00BA049A" w:rsidRPr="005D7C28" w:rsidRDefault="00567B0D" w:rsidP="00BA049A">
            <w:pPr>
              <w:pStyle w:val="Footer"/>
            </w:pPr>
            <w:r>
              <w:t>Tamoxifen</w:t>
            </w:r>
            <w:r w:rsidR="00BA049A" w:rsidRPr="001C1227">
              <w:tab/>
            </w:r>
            <w:r w:rsidR="00BA049A" w:rsidRPr="00546FCF">
              <w:tab/>
              <w:t xml:space="preserve">Page </w:t>
            </w:r>
            <w:r w:rsidR="00BA049A" w:rsidRPr="00EE222D">
              <w:rPr>
                <w:rStyle w:val="Strong"/>
              </w:rPr>
              <w:fldChar w:fldCharType="begin"/>
            </w:r>
            <w:r w:rsidR="00BA049A" w:rsidRPr="00CD6CD2">
              <w:rPr>
                <w:rStyle w:val="Strong"/>
              </w:rPr>
              <w:instrText xml:space="preserve"> PAGE </w:instrText>
            </w:r>
            <w:r w:rsidR="00BA049A" w:rsidRPr="00EE222D">
              <w:rPr>
                <w:rStyle w:val="Strong"/>
              </w:rPr>
              <w:fldChar w:fldCharType="separate"/>
            </w:r>
            <w:r w:rsidR="00837955">
              <w:rPr>
                <w:rStyle w:val="Strong"/>
                <w:noProof/>
              </w:rPr>
              <w:t>6</w:t>
            </w:r>
            <w:r w:rsidR="00BA049A" w:rsidRPr="00EE222D">
              <w:rPr>
                <w:rStyle w:val="Strong"/>
              </w:rPr>
              <w:fldChar w:fldCharType="end"/>
            </w:r>
            <w:r w:rsidR="00BA049A" w:rsidRPr="00546FCF">
              <w:t xml:space="preserve"> of </w:t>
            </w:r>
            <w:r w:rsidR="00BA049A" w:rsidRPr="00EE222D">
              <w:rPr>
                <w:rStyle w:val="Strong"/>
              </w:rPr>
              <w:fldChar w:fldCharType="begin"/>
            </w:r>
            <w:r w:rsidR="00BA049A" w:rsidRPr="00CD6CD2">
              <w:rPr>
                <w:rStyle w:val="Strong"/>
              </w:rPr>
              <w:instrText xml:space="preserve"> NUMPAGES  </w:instrText>
            </w:r>
            <w:r w:rsidR="00BA049A" w:rsidRPr="00EE222D">
              <w:rPr>
                <w:rStyle w:val="Strong"/>
              </w:rPr>
              <w:fldChar w:fldCharType="separate"/>
            </w:r>
            <w:r w:rsidR="00837955">
              <w:rPr>
                <w:rStyle w:val="Strong"/>
                <w:noProof/>
              </w:rPr>
              <w:t>6</w:t>
            </w:r>
            <w:r w:rsidR="00BA049A" w:rsidRPr="00EE222D">
              <w:rPr>
                <w:rStyle w:val="Strong"/>
              </w:rPr>
              <w:fldChar w:fldCharType="end"/>
            </w:r>
          </w:p>
        </w:sdtContent>
      </w:sdt>
    </w:sdtContent>
  </w:sdt>
  <w:p w14:paraId="1A87E019" w14:textId="28B7D051" w:rsidR="00361C68" w:rsidRPr="007C6EE5" w:rsidRDefault="00361C68" w:rsidP="00BE2E33">
    <w:pPr>
      <w:pStyle w:val="DocInfo"/>
      <w:tabs>
        <w:tab w:val="right" w:pos="9360"/>
      </w:tabs>
    </w:pPr>
    <w:r>
      <w:tab/>
    </w:r>
    <w:r w:rsidRPr="00A41FE4">
      <w:fldChar w:fldCharType="begin"/>
    </w:r>
    <w:r>
      <w:instrText xml:space="preserve"> STYLEREF  RevDate  \* MERGEFORMAT </w:instrText>
    </w:r>
    <w:r w:rsidRPr="00A41FE4">
      <w:fldChar w:fldCharType="separate"/>
    </w:r>
    <w:r w:rsidR="00837955">
      <w:rPr>
        <w:noProof/>
      </w:rPr>
      <w:t>Revision Date:  02/13/24</w:t>
    </w:r>
    <w:r w:rsidRPr="00A41F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897166"/>
      <w:docPartObj>
        <w:docPartGallery w:val="Page Numbers (Bottom of Page)"/>
        <w:docPartUnique/>
      </w:docPartObj>
    </w:sdtPr>
    <w:sdtEndPr>
      <w:rPr>
        <w:rStyle w:val="Strong"/>
        <w:b/>
        <w:bCs/>
      </w:rPr>
    </w:sdtEndPr>
    <w:sdtContent>
      <w:sdt>
        <w:sdtPr>
          <w:rPr>
            <w:b/>
            <w:bCs/>
          </w:rPr>
          <w:id w:val="-461192570"/>
          <w:docPartObj>
            <w:docPartGallery w:val="Page Numbers (Top of Page)"/>
            <w:docPartUnique/>
          </w:docPartObj>
        </w:sdtPr>
        <w:sdtEndPr>
          <w:rPr>
            <w:rStyle w:val="Strong"/>
          </w:rPr>
        </w:sdtEndPr>
        <w:sdtContent>
          <w:p w14:paraId="14998E16" w14:textId="4665036C" w:rsidR="009E7C06" w:rsidRPr="005D7C28" w:rsidRDefault="00567B0D" w:rsidP="005D7C28">
            <w:pPr>
              <w:pStyle w:val="Footer"/>
            </w:pPr>
            <w:r>
              <w:t>Tamoxifen</w:t>
            </w:r>
            <w:r w:rsidR="009E7C06" w:rsidRPr="001C1227">
              <w:tab/>
            </w:r>
            <w:r w:rsidR="009E7C06" w:rsidRPr="00546FCF">
              <w:tab/>
              <w:t xml:space="preserve">Page </w:t>
            </w:r>
            <w:r w:rsidR="009E7C06" w:rsidRPr="00EE222D">
              <w:rPr>
                <w:rStyle w:val="Strong"/>
              </w:rPr>
              <w:fldChar w:fldCharType="begin"/>
            </w:r>
            <w:r w:rsidR="009E7C06" w:rsidRPr="00CD6CD2">
              <w:rPr>
                <w:rStyle w:val="Strong"/>
              </w:rPr>
              <w:instrText xml:space="preserve"> PAGE </w:instrText>
            </w:r>
            <w:r w:rsidR="009E7C06" w:rsidRPr="00EE222D">
              <w:rPr>
                <w:rStyle w:val="Strong"/>
              </w:rPr>
              <w:fldChar w:fldCharType="separate"/>
            </w:r>
            <w:r w:rsidR="00837955">
              <w:rPr>
                <w:rStyle w:val="Strong"/>
                <w:noProof/>
              </w:rPr>
              <w:t>1</w:t>
            </w:r>
            <w:r w:rsidR="009E7C06" w:rsidRPr="00EE222D">
              <w:rPr>
                <w:rStyle w:val="Strong"/>
              </w:rPr>
              <w:fldChar w:fldCharType="end"/>
            </w:r>
            <w:r w:rsidR="009E7C06" w:rsidRPr="00546FCF">
              <w:t xml:space="preserve"> of </w:t>
            </w:r>
            <w:r w:rsidR="009E7C06" w:rsidRPr="00EE222D">
              <w:rPr>
                <w:rStyle w:val="Strong"/>
              </w:rPr>
              <w:fldChar w:fldCharType="begin"/>
            </w:r>
            <w:r w:rsidR="009E7C06" w:rsidRPr="00CD6CD2">
              <w:rPr>
                <w:rStyle w:val="Strong"/>
              </w:rPr>
              <w:instrText xml:space="preserve"> NUMPAGES  </w:instrText>
            </w:r>
            <w:r w:rsidR="009E7C06" w:rsidRPr="00EE222D">
              <w:rPr>
                <w:rStyle w:val="Strong"/>
              </w:rPr>
              <w:fldChar w:fldCharType="separate"/>
            </w:r>
            <w:r w:rsidR="00837955">
              <w:rPr>
                <w:rStyle w:val="Strong"/>
                <w:noProof/>
              </w:rPr>
              <w:t>6</w:t>
            </w:r>
            <w:r w:rsidR="009E7C06" w:rsidRPr="00EE222D">
              <w:rPr>
                <w:rStyle w:val="Strong"/>
              </w:rPr>
              <w:fldChar w:fldCharType="end"/>
            </w:r>
          </w:p>
        </w:sdtContent>
      </w:sdt>
    </w:sdtContent>
  </w:sdt>
  <w:p w14:paraId="61EC8FEC" w14:textId="5BCE2FAC" w:rsidR="00A000DC" w:rsidRPr="007C6EE5" w:rsidRDefault="00B42E2C" w:rsidP="00856021">
    <w:pPr>
      <w:pStyle w:val="DocInfo"/>
      <w:tabs>
        <w:tab w:val="right" w:pos="9360"/>
      </w:tabs>
    </w:pPr>
    <w:r>
      <w:tab/>
    </w:r>
    <w:r w:rsidR="005128C2" w:rsidRPr="00A41FE4">
      <w:fldChar w:fldCharType="begin"/>
    </w:r>
    <w:r w:rsidR="005128C2">
      <w:instrText xml:space="preserve"> STYLEREF  RevDate  \* MERGEFORMAT </w:instrText>
    </w:r>
    <w:r w:rsidR="005128C2" w:rsidRPr="00A41FE4">
      <w:fldChar w:fldCharType="separate"/>
    </w:r>
    <w:r w:rsidR="00837955">
      <w:rPr>
        <w:noProof/>
      </w:rPr>
      <w:t>Revision Date:  02/13/24</w:t>
    </w:r>
    <w:r w:rsidR="005128C2" w:rsidRPr="00A41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5DB5B" w14:textId="77777777" w:rsidR="00071081" w:rsidRPr="005D7C28" w:rsidRDefault="00071081" w:rsidP="005D7C28">
      <w:r>
        <w:separator/>
      </w:r>
    </w:p>
    <w:p w14:paraId="7DBD2166" w14:textId="77777777" w:rsidR="00071081" w:rsidRDefault="00071081"/>
    <w:p w14:paraId="5BB7431C" w14:textId="77777777" w:rsidR="00071081" w:rsidRDefault="00071081"/>
  </w:footnote>
  <w:footnote w:type="continuationSeparator" w:id="0">
    <w:p w14:paraId="454CF128" w14:textId="77777777" w:rsidR="00071081" w:rsidRPr="005D7C28" w:rsidRDefault="00071081" w:rsidP="005D7C28">
      <w:r>
        <w:continuationSeparator/>
      </w:r>
    </w:p>
    <w:p w14:paraId="33CC6C44" w14:textId="77777777" w:rsidR="00071081" w:rsidRDefault="00071081"/>
    <w:p w14:paraId="44623349" w14:textId="77777777" w:rsidR="00071081" w:rsidRDefault="000710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A78C" w14:textId="77777777" w:rsidR="009E7C06" w:rsidRDefault="009E7C0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BBC6F" w14:textId="77777777" w:rsidR="009E7C06" w:rsidRDefault="009E7C06">
    <w:pPr>
      <w:pStyle w:val="Header"/>
    </w:pPr>
  </w:p>
  <w:p w14:paraId="39B8A300" w14:textId="77777777" w:rsidR="009E7C06" w:rsidRDefault="009E7C06">
    <w:pPr>
      <w:pStyle w:val="Header"/>
    </w:pPr>
    <w:r w:rsidRPr="00A41FE4">
      <w:rPr>
        <w:noProof/>
      </w:rPr>
      <w:drawing>
        <wp:inline distT="0" distB="0" distL="0" distR="0" wp14:anchorId="726AB7F0" wp14:editId="031F5C5D">
          <wp:extent cx="4661401" cy="3542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arketing.png"/>
                  <pic:cNvPicPr/>
                </pic:nvPicPr>
                <pic:blipFill>
                  <a:blip r:embed="rId1">
                    <a:extLst>
                      <a:ext uri="{28A0092B-C50C-407E-A947-70E740481C1C}">
                        <a14:useLocalDpi xmlns:a14="http://schemas.microsoft.com/office/drawing/2010/main" val="0"/>
                      </a:ext>
                    </a:extLst>
                  </a:blip>
                  <a:stretch>
                    <a:fillRect/>
                  </a:stretch>
                </pic:blipFill>
                <pic:spPr>
                  <a:xfrm>
                    <a:off x="0" y="0"/>
                    <a:ext cx="4661401" cy="354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1ACB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4F03EF"/>
    <w:multiLevelType w:val="multilevel"/>
    <w:tmpl w:val="0DAE0F9A"/>
    <w:numStyleLink w:val="H1BL"/>
  </w:abstractNum>
  <w:abstractNum w:abstractNumId="2" w15:restartNumberingAfterBreak="0">
    <w:nsid w:val="21B974C8"/>
    <w:multiLevelType w:val="multilevel"/>
    <w:tmpl w:val="91A4CB42"/>
    <w:styleLink w:val="H1NL"/>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321994"/>
    <w:multiLevelType w:val="multilevel"/>
    <w:tmpl w:val="0DAE0F9A"/>
    <w:numStyleLink w:val="H1BL"/>
  </w:abstractNum>
  <w:abstractNum w:abstractNumId="4" w15:restartNumberingAfterBreak="0">
    <w:nsid w:val="25CA60DE"/>
    <w:multiLevelType w:val="multilevel"/>
    <w:tmpl w:val="002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86808"/>
    <w:multiLevelType w:val="multilevel"/>
    <w:tmpl w:val="91A4CB42"/>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6D2443"/>
    <w:multiLevelType w:val="multilevel"/>
    <w:tmpl w:val="7F7AF038"/>
    <w:styleLink w:val="H4NL"/>
    <w:lvl w:ilvl="0">
      <w:start w:val="1"/>
      <w:numFmt w:val="decimal"/>
      <w:lvlText w:val="%1."/>
      <w:lvlJc w:val="left"/>
      <w:pPr>
        <w:tabs>
          <w:tab w:val="num" w:pos="2520"/>
        </w:tabs>
        <w:ind w:left="1440" w:hanging="360"/>
      </w:pPr>
      <w:rPr>
        <w:rFonts w:asciiTheme="minorHAnsi" w:hAnsiTheme="minorHAnsi" w:hint="default"/>
        <w:sz w:val="22"/>
      </w:rPr>
    </w:lvl>
    <w:lvl w:ilvl="1">
      <w:start w:val="1"/>
      <w:numFmt w:val="lowerLetter"/>
      <w:lvlText w:val="%2."/>
      <w:lvlJc w:val="left"/>
      <w:pPr>
        <w:tabs>
          <w:tab w:val="num" w:pos="2880"/>
        </w:tabs>
        <w:ind w:left="1800" w:hanging="360"/>
      </w:pPr>
      <w:rPr>
        <w:rFonts w:asciiTheme="minorHAnsi" w:hAnsiTheme="minorHAnsi" w:hint="default"/>
        <w:sz w:val="22"/>
      </w:rPr>
    </w:lvl>
    <w:lvl w:ilvl="2">
      <w:start w:val="1"/>
      <w:numFmt w:val="lowerRoman"/>
      <w:lvlText w:val="%3."/>
      <w:lvlJc w:val="left"/>
      <w:pPr>
        <w:tabs>
          <w:tab w:val="num" w:pos="3240"/>
        </w:tabs>
        <w:ind w:left="2160" w:hanging="360"/>
      </w:pPr>
      <w:rPr>
        <w:rFonts w:asciiTheme="minorHAnsi" w:hAnsiTheme="minorHAnsi" w:hint="default"/>
        <w:sz w:val="22"/>
      </w:rPr>
    </w:lvl>
    <w:lvl w:ilvl="3">
      <w:start w:val="1"/>
      <w:numFmt w:val="decimal"/>
      <w:lvlText w:val="%4."/>
      <w:lvlJc w:val="left"/>
      <w:pPr>
        <w:tabs>
          <w:tab w:val="num" w:pos="3600"/>
        </w:tabs>
        <w:ind w:left="2520" w:hanging="360"/>
      </w:pPr>
      <w:rPr>
        <w:rFonts w:asciiTheme="minorHAnsi" w:hAnsiTheme="minorHAnsi" w:hint="default"/>
        <w:sz w:val="22"/>
      </w:rPr>
    </w:lvl>
    <w:lvl w:ilvl="4">
      <w:start w:val="1"/>
      <w:numFmt w:val="lowerLetter"/>
      <w:lvlText w:val="%5."/>
      <w:lvlJc w:val="left"/>
      <w:pPr>
        <w:tabs>
          <w:tab w:val="num" w:pos="3960"/>
        </w:tabs>
        <w:ind w:left="2880" w:hanging="360"/>
      </w:pPr>
      <w:rPr>
        <w:rFonts w:asciiTheme="minorHAnsi" w:hAnsiTheme="minorHAnsi" w:hint="default"/>
        <w:sz w:val="22"/>
      </w:rPr>
    </w:lvl>
    <w:lvl w:ilvl="5">
      <w:start w:val="1"/>
      <w:numFmt w:val="lowerRoman"/>
      <w:lvlText w:val="%6."/>
      <w:lvlJc w:val="left"/>
      <w:pPr>
        <w:tabs>
          <w:tab w:val="num" w:pos="4320"/>
        </w:tabs>
        <w:ind w:left="3240" w:hanging="360"/>
      </w:pPr>
      <w:rPr>
        <w:rFonts w:asciiTheme="minorHAnsi" w:hAnsiTheme="minorHAnsi" w:hint="default"/>
        <w:sz w:val="22"/>
      </w:rPr>
    </w:lvl>
    <w:lvl w:ilvl="6">
      <w:start w:val="1"/>
      <w:numFmt w:val="decimal"/>
      <w:lvlText w:val="%7."/>
      <w:lvlJc w:val="left"/>
      <w:pPr>
        <w:tabs>
          <w:tab w:val="num" w:pos="4680"/>
        </w:tabs>
        <w:ind w:left="3600" w:hanging="360"/>
      </w:pPr>
      <w:rPr>
        <w:rFonts w:asciiTheme="minorHAnsi" w:hAnsiTheme="minorHAnsi" w:hint="default"/>
        <w:sz w:val="22"/>
      </w:rPr>
    </w:lvl>
    <w:lvl w:ilvl="7">
      <w:start w:val="1"/>
      <w:numFmt w:val="lowerLetter"/>
      <w:lvlText w:val="%8."/>
      <w:lvlJc w:val="left"/>
      <w:pPr>
        <w:tabs>
          <w:tab w:val="num" w:pos="5040"/>
        </w:tabs>
        <w:ind w:left="3960" w:hanging="360"/>
      </w:pPr>
      <w:rPr>
        <w:rFonts w:asciiTheme="minorHAnsi" w:hAnsiTheme="minorHAnsi" w:hint="default"/>
        <w:sz w:val="22"/>
      </w:rPr>
    </w:lvl>
    <w:lvl w:ilvl="8">
      <w:start w:val="1"/>
      <w:numFmt w:val="lowerRoman"/>
      <w:lvlText w:val="%9."/>
      <w:lvlJc w:val="left"/>
      <w:pPr>
        <w:tabs>
          <w:tab w:val="num" w:pos="5400"/>
        </w:tabs>
        <w:ind w:left="4320" w:hanging="360"/>
      </w:pPr>
      <w:rPr>
        <w:rFonts w:asciiTheme="minorHAnsi" w:hAnsiTheme="minorHAnsi" w:hint="default"/>
        <w:sz w:val="22"/>
      </w:rPr>
    </w:lvl>
  </w:abstractNum>
  <w:abstractNum w:abstractNumId="7" w15:restartNumberingAfterBreak="0">
    <w:nsid w:val="28F62C37"/>
    <w:multiLevelType w:val="multilevel"/>
    <w:tmpl w:val="86B8B666"/>
    <w:styleLink w:val="H3BL"/>
    <w:lvl w:ilvl="0">
      <w:start w:val="1"/>
      <w:numFmt w:val="bullet"/>
      <w:lvlText w:val=""/>
      <w:lvlJc w:val="left"/>
      <w:pPr>
        <w:tabs>
          <w:tab w:val="num" w:pos="720"/>
        </w:tabs>
        <w:ind w:left="1080" w:hanging="360"/>
      </w:pPr>
      <w:rPr>
        <w:rFonts w:ascii="Symbol" w:hAnsi="Symbol" w:hint="default"/>
        <w:sz w:val="22"/>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1800"/>
        </w:tabs>
        <w:ind w:left="2160" w:hanging="360"/>
      </w:pPr>
      <w:rPr>
        <w:rFonts w:ascii="Symbol" w:hAnsi="Symbol"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2520"/>
        </w:tabs>
        <w:ind w:left="2880" w:hanging="360"/>
      </w:pPr>
      <w:rPr>
        <w:rFonts w:ascii="Wingdings" w:hAnsi="Wingdings" w:hint="default"/>
      </w:rPr>
    </w:lvl>
    <w:lvl w:ilvl="6">
      <w:start w:val="1"/>
      <w:numFmt w:val="bullet"/>
      <w:lvlText w:val=""/>
      <w:lvlJc w:val="left"/>
      <w:pPr>
        <w:tabs>
          <w:tab w:val="num" w:pos="2880"/>
        </w:tabs>
        <w:ind w:left="3240" w:hanging="360"/>
      </w:pPr>
      <w:rPr>
        <w:rFonts w:ascii="Symbol" w:hAnsi="Symbol" w:hint="default"/>
      </w:rPr>
    </w:lvl>
    <w:lvl w:ilvl="7">
      <w:start w:val="1"/>
      <w:numFmt w:val="bullet"/>
      <w:lvlText w:val="o"/>
      <w:lvlJc w:val="left"/>
      <w:pPr>
        <w:tabs>
          <w:tab w:val="num" w:pos="3240"/>
        </w:tabs>
        <w:ind w:left="3600" w:hanging="360"/>
      </w:pPr>
      <w:rPr>
        <w:rFonts w:ascii="Courier New" w:hAnsi="Courier New" w:hint="default"/>
      </w:rPr>
    </w:lvl>
    <w:lvl w:ilvl="8">
      <w:start w:val="1"/>
      <w:numFmt w:val="bullet"/>
      <w:lvlText w:val=""/>
      <w:lvlJc w:val="left"/>
      <w:pPr>
        <w:tabs>
          <w:tab w:val="num" w:pos="3600"/>
        </w:tabs>
        <w:ind w:left="3960" w:hanging="360"/>
      </w:pPr>
      <w:rPr>
        <w:rFonts w:ascii="Wingdings" w:hAnsi="Wingdings" w:hint="default"/>
      </w:rPr>
    </w:lvl>
  </w:abstractNum>
  <w:abstractNum w:abstractNumId="8" w15:restartNumberingAfterBreak="0">
    <w:nsid w:val="31E614C7"/>
    <w:multiLevelType w:val="multilevel"/>
    <w:tmpl w:val="0DAE0F9A"/>
    <w:numStyleLink w:val="H1BL"/>
  </w:abstractNum>
  <w:abstractNum w:abstractNumId="9" w15:restartNumberingAfterBreak="0">
    <w:nsid w:val="367A1A72"/>
    <w:multiLevelType w:val="multilevel"/>
    <w:tmpl w:val="E586D9D8"/>
    <w:styleLink w:val="H2BL"/>
    <w:lvl w:ilvl="0">
      <w:start w:val="1"/>
      <w:numFmt w:val="bullet"/>
      <w:lvlText w:val=""/>
      <w:lvlJc w:val="left"/>
      <w:pPr>
        <w:ind w:left="720" w:hanging="360"/>
      </w:pPr>
      <w:rPr>
        <w:rFonts w:ascii="Symbol" w:hAnsi="Symbol" w:hint="default"/>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0" w15:restartNumberingAfterBreak="0">
    <w:nsid w:val="387B7726"/>
    <w:multiLevelType w:val="multilevel"/>
    <w:tmpl w:val="65305F18"/>
    <w:lvl w:ilvl="0">
      <w:start w:val="1"/>
      <w:numFmt w:val="upperLetter"/>
      <w:pStyle w:val="Appendix"/>
      <w:suff w:val="space"/>
      <w:lvlText w:val="Appendix %1:"/>
      <w:lvlJc w:val="left"/>
      <w:pPr>
        <w:ind w:left="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801F72"/>
    <w:multiLevelType w:val="multilevel"/>
    <w:tmpl w:val="ACF48E6A"/>
    <w:styleLink w:val="H4CL"/>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80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D5821D1"/>
    <w:multiLevelType w:val="multilevel"/>
    <w:tmpl w:val="1200F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A673C4"/>
    <w:multiLevelType w:val="multilevel"/>
    <w:tmpl w:val="0DAE0F9A"/>
    <w:styleLink w:val="H1BL"/>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50D306F7"/>
    <w:multiLevelType w:val="multilevel"/>
    <w:tmpl w:val="4D10BBF2"/>
    <w:styleLink w:val="H2CL"/>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none"/>
      <w:lvlText w:val=""/>
      <w:lvlJc w:val="left"/>
      <w:pPr>
        <w:ind w:left="720" w:hanging="360"/>
      </w:pPr>
      <w:rPr>
        <w:rFonts w:hint="default"/>
      </w:rPr>
    </w:lvl>
    <w:lvl w:ilvl="3">
      <w:start w:val="1"/>
      <w:numFmt w:val="none"/>
      <w:lvlText w:val=""/>
      <w:lvlJc w:val="left"/>
      <w:pPr>
        <w:ind w:left="720" w:hanging="360"/>
      </w:pPr>
      <w:rPr>
        <w:rFonts w:hint="default"/>
      </w:rPr>
    </w:lvl>
    <w:lvl w:ilvl="4">
      <w:start w:val="1"/>
      <w:numFmt w:val="none"/>
      <w:lvlText w:val=""/>
      <w:lvlJc w:val="left"/>
      <w:pPr>
        <w:ind w:left="720" w:hanging="360"/>
      </w:pPr>
      <w:rPr>
        <w:rFonts w:hint="default"/>
      </w:rPr>
    </w:lvl>
    <w:lvl w:ilvl="5">
      <w:start w:val="1"/>
      <w:numFmt w:val="none"/>
      <w:lvlText w:val=""/>
      <w:lvlJc w:val="left"/>
      <w:pPr>
        <w:ind w:left="720" w:hanging="360"/>
      </w:pPr>
      <w:rPr>
        <w:rFonts w:hint="default"/>
      </w:rPr>
    </w:lvl>
    <w:lvl w:ilvl="6">
      <w:start w:val="1"/>
      <w:numFmt w:val="none"/>
      <w:lvlText w:val=""/>
      <w:lvlJc w:val="left"/>
      <w:pPr>
        <w:ind w:left="720" w:hanging="360"/>
      </w:pPr>
      <w:rPr>
        <w:rFonts w:hint="default"/>
      </w:rPr>
    </w:lvl>
    <w:lvl w:ilvl="7">
      <w:start w:val="1"/>
      <w:numFmt w:val="none"/>
      <w:lvlText w:val=""/>
      <w:lvlJc w:val="left"/>
      <w:pPr>
        <w:ind w:left="720" w:hanging="360"/>
      </w:pPr>
      <w:rPr>
        <w:rFonts w:hint="default"/>
      </w:rPr>
    </w:lvl>
    <w:lvl w:ilvl="8">
      <w:start w:val="1"/>
      <w:numFmt w:val="none"/>
      <w:lvlText w:val=""/>
      <w:lvlJc w:val="left"/>
      <w:pPr>
        <w:ind w:left="720" w:hanging="360"/>
      </w:pPr>
      <w:rPr>
        <w:rFonts w:hint="default"/>
      </w:rPr>
    </w:lvl>
  </w:abstractNum>
  <w:abstractNum w:abstractNumId="15" w15:restartNumberingAfterBreak="0">
    <w:nsid w:val="547E22F2"/>
    <w:multiLevelType w:val="multilevel"/>
    <w:tmpl w:val="91A4CB42"/>
    <w:numStyleLink w:val="H1NL"/>
  </w:abstractNum>
  <w:abstractNum w:abstractNumId="16" w15:restartNumberingAfterBreak="0">
    <w:nsid w:val="5ACB5591"/>
    <w:multiLevelType w:val="multilevel"/>
    <w:tmpl w:val="9B2C911E"/>
    <w:lvl w:ilvl="0">
      <w:start w:val="1"/>
      <w:numFmt w:val="decimal"/>
      <w:pStyle w:val="Attachment"/>
      <w:suff w:val="space"/>
      <w:lvlText w:val="Attachment %1:"/>
      <w:lvlJc w:val="left"/>
      <w:pPr>
        <w:ind w:left="126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F727627"/>
    <w:multiLevelType w:val="multilevel"/>
    <w:tmpl w:val="0DAE0F9A"/>
    <w:numStyleLink w:val="H1BL"/>
  </w:abstractNum>
  <w:abstractNum w:abstractNumId="18" w15:restartNumberingAfterBreak="0">
    <w:nsid w:val="605E351C"/>
    <w:multiLevelType w:val="multilevel"/>
    <w:tmpl w:val="25582286"/>
    <w:styleLink w:val="H3CL"/>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60CF30DC"/>
    <w:multiLevelType w:val="multilevel"/>
    <w:tmpl w:val="0DAE0F9A"/>
    <w:numStyleLink w:val="H1BL"/>
  </w:abstractNum>
  <w:abstractNum w:abstractNumId="20" w15:restartNumberingAfterBreak="0">
    <w:nsid w:val="63C36C42"/>
    <w:multiLevelType w:val="multilevel"/>
    <w:tmpl w:val="C84CB6B6"/>
    <w:styleLink w:val="H4BL"/>
    <w:lvl w:ilvl="0">
      <w:start w:val="1"/>
      <w:numFmt w:val="bullet"/>
      <w:lvlText w:val=""/>
      <w:lvlJc w:val="left"/>
      <w:pPr>
        <w:ind w:left="1440" w:hanging="360"/>
      </w:pPr>
      <w:rPr>
        <w:rFonts w:ascii="Symbol" w:hAnsi="Symbol" w:hint="default"/>
        <w:sz w:val="22"/>
      </w:rPr>
    </w:lvl>
    <w:lvl w:ilvl="1">
      <w:start w:val="1"/>
      <w:numFmt w:val="bullet"/>
      <w:lvlText w:val="o"/>
      <w:lvlJc w:val="left"/>
      <w:pPr>
        <w:ind w:left="1800" w:hanging="360"/>
      </w:pPr>
      <w:rPr>
        <w:rFonts w:ascii="Courier New" w:hAnsi="Courier New" w:hint="default"/>
        <w:sz w:val="22"/>
      </w:rPr>
    </w:lvl>
    <w:lvl w:ilvl="2">
      <w:start w:val="1"/>
      <w:numFmt w:val="bullet"/>
      <w:lvlText w:val=""/>
      <w:lvlJc w:val="left"/>
      <w:pPr>
        <w:ind w:left="2160" w:hanging="360"/>
      </w:pPr>
      <w:rPr>
        <w:rFonts w:ascii="Wingdings" w:hAnsi="Wingdings" w:hint="default"/>
        <w:sz w:val="22"/>
      </w:rPr>
    </w:lvl>
    <w:lvl w:ilvl="3">
      <w:start w:val="1"/>
      <w:numFmt w:val="bullet"/>
      <w:lvlText w:val=""/>
      <w:lvlJc w:val="left"/>
      <w:pPr>
        <w:ind w:left="2520" w:hanging="360"/>
      </w:pPr>
      <w:rPr>
        <w:rFonts w:ascii="Symbol" w:hAnsi="Symbol" w:hint="default"/>
        <w:sz w:val="22"/>
      </w:rPr>
    </w:lvl>
    <w:lvl w:ilvl="4">
      <w:start w:val="1"/>
      <w:numFmt w:val="bullet"/>
      <w:lvlText w:val="o"/>
      <w:lvlJc w:val="left"/>
      <w:pPr>
        <w:ind w:left="2880" w:hanging="360"/>
      </w:pPr>
      <w:rPr>
        <w:rFonts w:ascii="Courier New" w:hAnsi="Courier New" w:hint="default"/>
        <w:sz w:val="22"/>
      </w:rPr>
    </w:lvl>
    <w:lvl w:ilvl="5">
      <w:start w:val="1"/>
      <w:numFmt w:val="bullet"/>
      <w:lvlText w:val=""/>
      <w:lvlJc w:val="left"/>
      <w:pPr>
        <w:ind w:left="3240" w:hanging="360"/>
      </w:pPr>
      <w:rPr>
        <w:rFonts w:ascii="Wingdings" w:hAnsi="Wingdings" w:hint="default"/>
        <w:sz w:val="22"/>
      </w:rPr>
    </w:lvl>
    <w:lvl w:ilvl="6">
      <w:start w:val="1"/>
      <w:numFmt w:val="bullet"/>
      <w:lvlText w:val=""/>
      <w:lvlJc w:val="left"/>
      <w:pPr>
        <w:ind w:left="3600" w:hanging="360"/>
      </w:pPr>
      <w:rPr>
        <w:rFonts w:ascii="Symbol" w:hAnsi="Symbol" w:hint="default"/>
        <w:sz w:val="22"/>
      </w:rPr>
    </w:lvl>
    <w:lvl w:ilvl="7">
      <w:start w:val="1"/>
      <w:numFmt w:val="bullet"/>
      <w:lvlText w:val="o"/>
      <w:lvlJc w:val="left"/>
      <w:pPr>
        <w:ind w:left="3960" w:hanging="360"/>
      </w:pPr>
      <w:rPr>
        <w:rFonts w:ascii="Courier New" w:hAnsi="Courier New" w:hint="default"/>
        <w:sz w:val="22"/>
      </w:rPr>
    </w:lvl>
    <w:lvl w:ilvl="8">
      <w:start w:val="1"/>
      <w:numFmt w:val="bullet"/>
      <w:lvlText w:val=""/>
      <w:lvlJc w:val="left"/>
      <w:pPr>
        <w:ind w:left="4320" w:hanging="360"/>
      </w:pPr>
      <w:rPr>
        <w:rFonts w:ascii="Wingdings" w:hAnsi="Wingdings" w:hint="default"/>
        <w:sz w:val="22"/>
      </w:rPr>
    </w:lvl>
  </w:abstractNum>
  <w:abstractNum w:abstractNumId="21" w15:restartNumberingAfterBreak="0">
    <w:nsid w:val="64AA0FBA"/>
    <w:multiLevelType w:val="multilevel"/>
    <w:tmpl w:val="0DAE0F9A"/>
    <w:numStyleLink w:val="H1BL"/>
  </w:abstractNum>
  <w:abstractNum w:abstractNumId="22" w15:restartNumberingAfterBreak="0">
    <w:nsid w:val="6ED94CD4"/>
    <w:multiLevelType w:val="multilevel"/>
    <w:tmpl w:val="D58C03F2"/>
    <w:styleLink w:val="H3NL"/>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6F265A19"/>
    <w:multiLevelType w:val="multilevel"/>
    <w:tmpl w:val="0DAE0F9A"/>
    <w:numStyleLink w:val="H1BL"/>
  </w:abstractNum>
  <w:abstractNum w:abstractNumId="24" w15:restartNumberingAfterBreak="0">
    <w:nsid w:val="75D95C10"/>
    <w:multiLevelType w:val="multilevel"/>
    <w:tmpl w:val="0DAE0F9A"/>
    <w:numStyleLink w:val="H1BL"/>
  </w:abstractNum>
  <w:abstractNum w:abstractNumId="25" w15:restartNumberingAfterBreak="0">
    <w:nsid w:val="783A0FC2"/>
    <w:multiLevelType w:val="multilevel"/>
    <w:tmpl w:val="D25A43B0"/>
    <w:styleLink w:val="H1CL"/>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hint="default"/>
        <w:sz w:val="22"/>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left"/>
      <w:pPr>
        <w:ind w:left="360" w:hanging="360"/>
      </w:pPr>
      <w:rPr>
        <w:rFonts w:hint="default"/>
      </w:rPr>
    </w:lvl>
  </w:abstractNum>
  <w:abstractNum w:abstractNumId="26" w15:restartNumberingAfterBreak="0">
    <w:nsid w:val="7B43171F"/>
    <w:multiLevelType w:val="multilevel"/>
    <w:tmpl w:val="91A4CB42"/>
    <w:numStyleLink w:val="H1NL"/>
  </w:abstractNum>
  <w:abstractNum w:abstractNumId="27" w15:restartNumberingAfterBreak="0">
    <w:nsid w:val="7BD919F6"/>
    <w:multiLevelType w:val="multilevel"/>
    <w:tmpl w:val="D08AF332"/>
    <w:styleLink w:val="H3NL0"/>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 w15:restartNumberingAfterBreak="0">
    <w:nsid w:val="7CD71152"/>
    <w:multiLevelType w:val="multilevel"/>
    <w:tmpl w:val="91A4CB42"/>
    <w:numStyleLink w:val="H1NL"/>
  </w:abstractNum>
  <w:num w:numId="1">
    <w:abstractNumId w:val="0"/>
  </w:num>
  <w:num w:numId="2">
    <w:abstractNumId w:val="25"/>
  </w:num>
  <w:num w:numId="3">
    <w:abstractNumId w:val="13"/>
  </w:num>
  <w:num w:numId="4">
    <w:abstractNumId w:val="2"/>
  </w:num>
  <w:num w:numId="5">
    <w:abstractNumId w:val="10"/>
  </w:num>
  <w:num w:numId="6">
    <w:abstractNumId w:val="16"/>
  </w:num>
  <w:num w:numId="7">
    <w:abstractNumId w:val="9"/>
  </w:num>
  <w:num w:numId="8">
    <w:abstractNumId w:val="14"/>
  </w:num>
  <w:num w:numId="9">
    <w:abstractNumId w:val="27"/>
  </w:num>
  <w:num w:numId="10">
    <w:abstractNumId w:val="7"/>
  </w:num>
  <w:num w:numId="11">
    <w:abstractNumId w:val="18"/>
  </w:num>
  <w:num w:numId="12">
    <w:abstractNumId w:val="20"/>
  </w:num>
  <w:num w:numId="13">
    <w:abstractNumId w:val="11"/>
  </w:num>
  <w:num w:numId="14">
    <w:abstractNumId w:val="6"/>
  </w:num>
  <w:num w:numId="15">
    <w:abstractNumId w:val="22"/>
  </w:num>
  <w:num w:numId="16">
    <w:abstractNumId w:val="1"/>
  </w:num>
  <w:num w:numId="17">
    <w:abstractNumId w:val="21"/>
  </w:num>
  <w:num w:numId="18">
    <w:abstractNumId w:val="24"/>
  </w:num>
  <w:num w:numId="19">
    <w:abstractNumId w:val="17"/>
  </w:num>
  <w:num w:numId="20">
    <w:abstractNumId w:val="3"/>
  </w:num>
  <w:num w:numId="21">
    <w:abstractNumId w:val="23"/>
  </w:num>
  <w:num w:numId="22">
    <w:abstractNumId w:val="8"/>
  </w:num>
  <w:num w:numId="23">
    <w:abstractNumId w:val="19"/>
  </w:num>
  <w:num w:numId="24">
    <w:abstractNumId w:val="15"/>
  </w:num>
  <w:num w:numId="25">
    <w:abstractNumId w:val="26"/>
  </w:num>
  <w:num w:numId="26">
    <w:abstractNumId w:val="28"/>
  </w:num>
  <w:num w:numId="27">
    <w:abstractNumId w:val="5"/>
  </w:num>
  <w:num w:numId="28">
    <w:abstractNumId w:val="4"/>
  </w:num>
  <w:num w:numId="29">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2D"/>
    <w:rsid w:val="00004499"/>
    <w:rsid w:val="000069D7"/>
    <w:rsid w:val="00006B8D"/>
    <w:rsid w:val="00007E2C"/>
    <w:rsid w:val="000100E2"/>
    <w:rsid w:val="00011FF5"/>
    <w:rsid w:val="00012301"/>
    <w:rsid w:val="00016725"/>
    <w:rsid w:val="00021030"/>
    <w:rsid w:val="00021EF2"/>
    <w:rsid w:val="0002283C"/>
    <w:rsid w:val="00031D91"/>
    <w:rsid w:val="000324E8"/>
    <w:rsid w:val="00034419"/>
    <w:rsid w:val="000371D9"/>
    <w:rsid w:val="00037D5C"/>
    <w:rsid w:val="0004198E"/>
    <w:rsid w:val="000451E2"/>
    <w:rsid w:val="000511FE"/>
    <w:rsid w:val="00051420"/>
    <w:rsid w:val="00056F41"/>
    <w:rsid w:val="00060856"/>
    <w:rsid w:val="00060CF8"/>
    <w:rsid w:val="00061344"/>
    <w:rsid w:val="00062CE9"/>
    <w:rsid w:val="00071081"/>
    <w:rsid w:val="000715B6"/>
    <w:rsid w:val="000731E7"/>
    <w:rsid w:val="000733AE"/>
    <w:rsid w:val="0008227B"/>
    <w:rsid w:val="000834A2"/>
    <w:rsid w:val="00084F9E"/>
    <w:rsid w:val="00091118"/>
    <w:rsid w:val="00093102"/>
    <w:rsid w:val="0009479C"/>
    <w:rsid w:val="0009727A"/>
    <w:rsid w:val="000A6ABF"/>
    <w:rsid w:val="000B079C"/>
    <w:rsid w:val="000B1869"/>
    <w:rsid w:val="000B5FB2"/>
    <w:rsid w:val="000B6242"/>
    <w:rsid w:val="000C26A1"/>
    <w:rsid w:val="000D15FB"/>
    <w:rsid w:val="000D51CB"/>
    <w:rsid w:val="000E350B"/>
    <w:rsid w:val="000E48B4"/>
    <w:rsid w:val="000E58D3"/>
    <w:rsid w:val="000F451A"/>
    <w:rsid w:val="000F768F"/>
    <w:rsid w:val="00104C6B"/>
    <w:rsid w:val="00105883"/>
    <w:rsid w:val="00105FEC"/>
    <w:rsid w:val="00106007"/>
    <w:rsid w:val="00107332"/>
    <w:rsid w:val="001303E8"/>
    <w:rsid w:val="001313DB"/>
    <w:rsid w:val="00133AA1"/>
    <w:rsid w:val="001421ED"/>
    <w:rsid w:val="001423E4"/>
    <w:rsid w:val="001437C9"/>
    <w:rsid w:val="001453C4"/>
    <w:rsid w:val="0014779B"/>
    <w:rsid w:val="0015083B"/>
    <w:rsid w:val="001510DE"/>
    <w:rsid w:val="00156F4F"/>
    <w:rsid w:val="0016086C"/>
    <w:rsid w:val="00164BB8"/>
    <w:rsid w:val="00170F94"/>
    <w:rsid w:val="001815D8"/>
    <w:rsid w:val="00185841"/>
    <w:rsid w:val="00192726"/>
    <w:rsid w:val="001936A1"/>
    <w:rsid w:val="00194EB8"/>
    <w:rsid w:val="001956B0"/>
    <w:rsid w:val="00196FC1"/>
    <w:rsid w:val="001B1360"/>
    <w:rsid w:val="001B4344"/>
    <w:rsid w:val="001B679A"/>
    <w:rsid w:val="001B6A03"/>
    <w:rsid w:val="001C02C9"/>
    <w:rsid w:val="001C1227"/>
    <w:rsid w:val="001C2E1C"/>
    <w:rsid w:val="001C6FFA"/>
    <w:rsid w:val="001D22F3"/>
    <w:rsid w:val="001D415D"/>
    <w:rsid w:val="001D72A7"/>
    <w:rsid w:val="001E0BD3"/>
    <w:rsid w:val="001F2081"/>
    <w:rsid w:val="001F6CA6"/>
    <w:rsid w:val="001F78A9"/>
    <w:rsid w:val="001F7C23"/>
    <w:rsid w:val="00200EA2"/>
    <w:rsid w:val="002057BE"/>
    <w:rsid w:val="0020604D"/>
    <w:rsid w:val="00207806"/>
    <w:rsid w:val="00220CF8"/>
    <w:rsid w:val="00227797"/>
    <w:rsid w:val="00232EA1"/>
    <w:rsid w:val="00233C07"/>
    <w:rsid w:val="002361EA"/>
    <w:rsid w:val="002367CB"/>
    <w:rsid w:val="0024074A"/>
    <w:rsid w:val="002407D1"/>
    <w:rsid w:val="00240F18"/>
    <w:rsid w:val="002421C0"/>
    <w:rsid w:val="00252816"/>
    <w:rsid w:val="00257996"/>
    <w:rsid w:val="002614EB"/>
    <w:rsid w:val="002637C0"/>
    <w:rsid w:val="0027192B"/>
    <w:rsid w:val="00271976"/>
    <w:rsid w:val="00274BA1"/>
    <w:rsid w:val="00275B93"/>
    <w:rsid w:val="002761CF"/>
    <w:rsid w:val="00276E9D"/>
    <w:rsid w:val="00284A56"/>
    <w:rsid w:val="002871AD"/>
    <w:rsid w:val="0028758A"/>
    <w:rsid w:val="00287F3B"/>
    <w:rsid w:val="00293405"/>
    <w:rsid w:val="002934E3"/>
    <w:rsid w:val="0029739D"/>
    <w:rsid w:val="002A035A"/>
    <w:rsid w:val="002C0A15"/>
    <w:rsid w:val="002C24F9"/>
    <w:rsid w:val="002C5FC6"/>
    <w:rsid w:val="002D1B9B"/>
    <w:rsid w:val="002D468D"/>
    <w:rsid w:val="002D69C9"/>
    <w:rsid w:val="002E3CCB"/>
    <w:rsid w:val="002E5D8E"/>
    <w:rsid w:val="002F0469"/>
    <w:rsid w:val="002F100B"/>
    <w:rsid w:val="002F18C9"/>
    <w:rsid w:val="002F26A1"/>
    <w:rsid w:val="002F44F3"/>
    <w:rsid w:val="002F69F7"/>
    <w:rsid w:val="003050F3"/>
    <w:rsid w:val="00317E15"/>
    <w:rsid w:val="00320005"/>
    <w:rsid w:val="003225B8"/>
    <w:rsid w:val="00322B7F"/>
    <w:rsid w:val="00334733"/>
    <w:rsid w:val="003461D1"/>
    <w:rsid w:val="00347766"/>
    <w:rsid w:val="00353A60"/>
    <w:rsid w:val="0035438A"/>
    <w:rsid w:val="00361C68"/>
    <w:rsid w:val="00361E97"/>
    <w:rsid w:val="003660AC"/>
    <w:rsid w:val="00372910"/>
    <w:rsid w:val="00374395"/>
    <w:rsid w:val="003920CC"/>
    <w:rsid w:val="00392DDB"/>
    <w:rsid w:val="00393982"/>
    <w:rsid w:val="0039706E"/>
    <w:rsid w:val="003A0EED"/>
    <w:rsid w:val="003A16AD"/>
    <w:rsid w:val="003A479B"/>
    <w:rsid w:val="003B0C46"/>
    <w:rsid w:val="003B626F"/>
    <w:rsid w:val="003C11A4"/>
    <w:rsid w:val="003C3B90"/>
    <w:rsid w:val="003C710F"/>
    <w:rsid w:val="003D204D"/>
    <w:rsid w:val="003D5A2A"/>
    <w:rsid w:val="003E03B6"/>
    <w:rsid w:val="003E0DD6"/>
    <w:rsid w:val="003E1771"/>
    <w:rsid w:val="003E4395"/>
    <w:rsid w:val="003F5AF8"/>
    <w:rsid w:val="004008C4"/>
    <w:rsid w:val="00400D6E"/>
    <w:rsid w:val="00406D1D"/>
    <w:rsid w:val="0041183D"/>
    <w:rsid w:val="00422D7B"/>
    <w:rsid w:val="00424766"/>
    <w:rsid w:val="004253CB"/>
    <w:rsid w:val="00431A3F"/>
    <w:rsid w:val="00431E97"/>
    <w:rsid w:val="0043265D"/>
    <w:rsid w:val="00433575"/>
    <w:rsid w:val="004337DD"/>
    <w:rsid w:val="00441AC9"/>
    <w:rsid w:val="00446720"/>
    <w:rsid w:val="00450DAB"/>
    <w:rsid w:val="0045133F"/>
    <w:rsid w:val="00454941"/>
    <w:rsid w:val="00462188"/>
    <w:rsid w:val="00462F22"/>
    <w:rsid w:val="00465BF3"/>
    <w:rsid w:val="00470981"/>
    <w:rsid w:val="00470C1E"/>
    <w:rsid w:val="00480BA1"/>
    <w:rsid w:val="0048119E"/>
    <w:rsid w:val="0048321E"/>
    <w:rsid w:val="0049184B"/>
    <w:rsid w:val="004A03AB"/>
    <w:rsid w:val="004A1518"/>
    <w:rsid w:val="004A1710"/>
    <w:rsid w:val="004A2F7D"/>
    <w:rsid w:val="004B019C"/>
    <w:rsid w:val="004C342A"/>
    <w:rsid w:val="004C491D"/>
    <w:rsid w:val="004C6882"/>
    <w:rsid w:val="004E0738"/>
    <w:rsid w:val="004E7180"/>
    <w:rsid w:val="004F23AD"/>
    <w:rsid w:val="004F6F84"/>
    <w:rsid w:val="00506E1B"/>
    <w:rsid w:val="005128C2"/>
    <w:rsid w:val="005135F2"/>
    <w:rsid w:val="00513D4E"/>
    <w:rsid w:val="00515AD6"/>
    <w:rsid w:val="005165D5"/>
    <w:rsid w:val="0051753B"/>
    <w:rsid w:val="00524718"/>
    <w:rsid w:val="00524EB5"/>
    <w:rsid w:val="00531603"/>
    <w:rsid w:val="00531D34"/>
    <w:rsid w:val="0053760B"/>
    <w:rsid w:val="0054204D"/>
    <w:rsid w:val="00547367"/>
    <w:rsid w:val="0055693A"/>
    <w:rsid w:val="00556DC0"/>
    <w:rsid w:val="00560C1D"/>
    <w:rsid w:val="00560FA0"/>
    <w:rsid w:val="00567B0D"/>
    <w:rsid w:val="00574471"/>
    <w:rsid w:val="0058051F"/>
    <w:rsid w:val="0058435C"/>
    <w:rsid w:val="00587FEC"/>
    <w:rsid w:val="00593E43"/>
    <w:rsid w:val="005A594E"/>
    <w:rsid w:val="005B18D1"/>
    <w:rsid w:val="005B2BCD"/>
    <w:rsid w:val="005C26BF"/>
    <w:rsid w:val="005C2C69"/>
    <w:rsid w:val="005D4A58"/>
    <w:rsid w:val="005D7C28"/>
    <w:rsid w:val="005E014B"/>
    <w:rsid w:val="005E3FF9"/>
    <w:rsid w:val="005F26D1"/>
    <w:rsid w:val="005F5F26"/>
    <w:rsid w:val="005F6E80"/>
    <w:rsid w:val="005F7318"/>
    <w:rsid w:val="006025AF"/>
    <w:rsid w:val="00605601"/>
    <w:rsid w:val="006067EF"/>
    <w:rsid w:val="00615B15"/>
    <w:rsid w:val="00622D57"/>
    <w:rsid w:val="0062357F"/>
    <w:rsid w:val="0063191E"/>
    <w:rsid w:val="00635104"/>
    <w:rsid w:val="00636844"/>
    <w:rsid w:val="00636FA0"/>
    <w:rsid w:val="006475F6"/>
    <w:rsid w:val="00651B76"/>
    <w:rsid w:val="00664F78"/>
    <w:rsid w:val="00667EDE"/>
    <w:rsid w:val="00670FF8"/>
    <w:rsid w:val="00675E56"/>
    <w:rsid w:val="00684721"/>
    <w:rsid w:val="006901B9"/>
    <w:rsid w:val="00692D36"/>
    <w:rsid w:val="006A4056"/>
    <w:rsid w:val="006A6680"/>
    <w:rsid w:val="006B2FA8"/>
    <w:rsid w:val="006B37BF"/>
    <w:rsid w:val="006C1513"/>
    <w:rsid w:val="006D1594"/>
    <w:rsid w:val="006D2321"/>
    <w:rsid w:val="006D2C8E"/>
    <w:rsid w:val="006D42AC"/>
    <w:rsid w:val="006E55A7"/>
    <w:rsid w:val="006F436B"/>
    <w:rsid w:val="00700AA4"/>
    <w:rsid w:val="00705E02"/>
    <w:rsid w:val="007104BF"/>
    <w:rsid w:val="00713249"/>
    <w:rsid w:val="00715B24"/>
    <w:rsid w:val="00715B51"/>
    <w:rsid w:val="0072242C"/>
    <w:rsid w:val="00724A93"/>
    <w:rsid w:val="0072773A"/>
    <w:rsid w:val="00734123"/>
    <w:rsid w:val="00735FBE"/>
    <w:rsid w:val="0074548F"/>
    <w:rsid w:val="00745FBE"/>
    <w:rsid w:val="00751C3A"/>
    <w:rsid w:val="00753733"/>
    <w:rsid w:val="00755200"/>
    <w:rsid w:val="007568E6"/>
    <w:rsid w:val="00764370"/>
    <w:rsid w:val="00765D70"/>
    <w:rsid w:val="00767CB1"/>
    <w:rsid w:val="00770EEE"/>
    <w:rsid w:val="007741F3"/>
    <w:rsid w:val="007750FC"/>
    <w:rsid w:val="007766A8"/>
    <w:rsid w:val="00777874"/>
    <w:rsid w:val="007811BA"/>
    <w:rsid w:val="0078158C"/>
    <w:rsid w:val="00787146"/>
    <w:rsid w:val="00787E80"/>
    <w:rsid w:val="00791425"/>
    <w:rsid w:val="0079274A"/>
    <w:rsid w:val="00793292"/>
    <w:rsid w:val="007A066B"/>
    <w:rsid w:val="007A5BDC"/>
    <w:rsid w:val="007B0CFE"/>
    <w:rsid w:val="007C157B"/>
    <w:rsid w:val="007C3F18"/>
    <w:rsid w:val="007C6A3E"/>
    <w:rsid w:val="007C6E5F"/>
    <w:rsid w:val="007C6EE5"/>
    <w:rsid w:val="007D457B"/>
    <w:rsid w:val="007D6C29"/>
    <w:rsid w:val="007E343E"/>
    <w:rsid w:val="007E4DDD"/>
    <w:rsid w:val="007F1BB3"/>
    <w:rsid w:val="0080209C"/>
    <w:rsid w:val="00811254"/>
    <w:rsid w:val="008154B3"/>
    <w:rsid w:val="00816E05"/>
    <w:rsid w:val="00824F6F"/>
    <w:rsid w:val="00826733"/>
    <w:rsid w:val="00826ADC"/>
    <w:rsid w:val="008312F8"/>
    <w:rsid w:val="00831FDC"/>
    <w:rsid w:val="00833D02"/>
    <w:rsid w:val="0083633E"/>
    <w:rsid w:val="0083650A"/>
    <w:rsid w:val="00837955"/>
    <w:rsid w:val="00837C21"/>
    <w:rsid w:val="00840AF8"/>
    <w:rsid w:val="008438F7"/>
    <w:rsid w:val="00852B34"/>
    <w:rsid w:val="0085304B"/>
    <w:rsid w:val="00855338"/>
    <w:rsid w:val="00856021"/>
    <w:rsid w:val="00857B2F"/>
    <w:rsid w:val="008600B8"/>
    <w:rsid w:val="00862E80"/>
    <w:rsid w:val="0087005A"/>
    <w:rsid w:val="0087037A"/>
    <w:rsid w:val="0087380E"/>
    <w:rsid w:val="00873D5B"/>
    <w:rsid w:val="008825B1"/>
    <w:rsid w:val="00887BC6"/>
    <w:rsid w:val="00891288"/>
    <w:rsid w:val="00892441"/>
    <w:rsid w:val="00892965"/>
    <w:rsid w:val="0089708F"/>
    <w:rsid w:val="008A0D9F"/>
    <w:rsid w:val="008A37CF"/>
    <w:rsid w:val="008A7FFC"/>
    <w:rsid w:val="008B0A62"/>
    <w:rsid w:val="008B0DB3"/>
    <w:rsid w:val="008B1F2F"/>
    <w:rsid w:val="008B50B7"/>
    <w:rsid w:val="008B566D"/>
    <w:rsid w:val="008B6879"/>
    <w:rsid w:val="008B707D"/>
    <w:rsid w:val="008B7801"/>
    <w:rsid w:val="008C1AC7"/>
    <w:rsid w:val="008C3624"/>
    <w:rsid w:val="008C3CB1"/>
    <w:rsid w:val="008C6C13"/>
    <w:rsid w:val="008C6FFE"/>
    <w:rsid w:val="008E03E0"/>
    <w:rsid w:val="008E2DC9"/>
    <w:rsid w:val="008E315B"/>
    <w:rsid w:val="008E56F1"/>
    <w:rsid w:val="008F5FD4"/>
    <w:rsid w:val="008F6A60"/>
    <w:rsid w:val="0090212C"/>
    <w:rsid w:val="00902E38"/>
    <w:rsid w:val="009031C4"/>
    <w:rsid w:val="00913029"/>
    <w:rsid w:val="00914017"/>
    <w:rsid w:val="00916C0E"/>
    <w:rsid w:val="00933F41"/>
    <w:rsid w:val="00942165"/>
    <w:rsid w:val="00946E47"/>
    <w:rsid w:val="00951E38"/>
    <w:rsid w:val="00965BC5"/>
    <w:rsid w:val="00967DC5"/>
    <w:rsid w:val="00972C12"/>
    <w:rsid w:val="00973C91"/>
    <w:rsid w:val="00976F05"/>
    <w:rsid w:val="0098054D"/>
    <w:rsid w:val="009818B1"/>
    <w:rsid w:val="0098340A"/>
    <w:rsid w:val="00985681"/>
    <w:rsid w:val="00992503"/>
    <w:rsid w:val="0099575B"/>
    <w:rsid w:val="009960F1"/>
    <w:rsid w:val="009A319F"/>
    <w:rsid w:val="009B0570"/>
    <w:rsid w:val="009B3821"/>
    <w:rsid w:val="009B56D1"/>
    <w:rsid w:val="009B68B1"/>
    <w:rsid w:val="009C20DF"/>
    <w:rsid w:val="009D0743"/>
    <w:rsid w:val="009D3D3B"/>
    <w:rsid w:val="009D6DCC"/>
    <w:rsid w:val="009E7C06"/>
    <w:rsid w:val="009F5D72"/>
    <w:rsid w:val="009F6843"/>
    <w:rsid w:val="00A000DC"/>
    <w:rsid w:val="00A01394"/>
    <w:rsid w:val="00A04987"/>
    <w:rsid w:val="00A05E9C"/>
    <w:rsid w:val="00A17E40"/>
    <w:rsid w:val="00A20146"/>
    <w:rsid w:val="00A214BA"/>
    <w:rsid w:val="00A220F4"/>
    <w:rsid w:val="00A224A9"/>
    <w:rsid w:val="00A23DF8"/>
    <w:rsid w:val="00A2489E"/>
    <w:rsid w:val="00A32F86"/>
    <w:rsid w:val="00A401BA"/>
    <w:rsid w:val="00A41FE4"/>
    <w:rsid w:val="00A43BD8"/>
    <w:rsid w:val="00A50EFA"/>
    <w:rsid w:val="00A540D2"/>
    <w:rsid w:val="00A60B3F"/>
    <w:rsid w:val="00A80842"/>
    <w:rsid w:val="00A80DB1"/>
    <w:rsid w:val="00A80F6C"/>
    <w:rsid w:val="00A862FA"/>
    <w:rsid w:val="00A93CFF"/>
    <w:rsid w:val="00A96148"/>
    <w:rsid w:val="00A96DC2"/>
    <w:rsid w:val="00AA1746"/>
    <w:rsid w:val="00AA584D"/>
    <w:rsid w:val="00AA72B8"/>
    <w:rsid w:val="00AB1CF9"/>
    <w:rsid w:val="00AB40C6"/>
    <w:rsid w:val="00AB5BA0"/>
    <w:rsid w:val="00AB7312"/>
    <w:rsid w:val="00AB7AB4"/>
    <w:rsid w:val="00AC01AF"/>
    <w:rsid w:val="00AD0D0E"/>
    <w:rsid w:val="00AD38DB"/>
    <w:rsid w:val="00AD401A"/>
    <w:rsid w:val="00AD4DA6"/>
    <w:rsid w:val="00AE1474"/>
    <w:rsid w:val="00AE36D5"/>
    <w:rsid w:val="00AE3A80"/>
    <w:rsid w:val="00AE3D06"/>
    <w:rsid w:val="00AE41EC"/>
    <w:rsid w:val="00AE612F"/>
    <w:rsid w:val="00AE6A3E"/>
    <w:rsid w:val="00AF2C01"/>
    <w:rsid w:val="00AF5755"/>
    <w:rsid w:val="00AF72A3"/>
    <w:rsid w:val="00B01DA2"/>
    <w:rsid w:val="00B119CF"/>
    <w:rsid w:val="00B12489"/>
    <w:rsid w:val="00B155C1"/>
    <w:rsid w:val="00B17720"/>
    <w:rsid w:val="00B269E7"/>
    <w:rsid w:val="00B2703E"/>
    <w:rsid w:val="00B315A7"/>
    <w:rsid w:val="00B3171D"/>
    <w:rsid w:val="00B337A3"/>
    <w:rsid w:val="00B33F05"/>
    <w:rsid w:val="00B42E2C"/>
    <w:rsid w:val="00B43D32"/>
    <w:rsid w:val="00B440E0"/>
    <w:rsid w:val="00B447B5"/>
    <w:rsid w:val="00B44CE2"/>
    <w:rsid w:val="00B45643"/>
    <w:rsid w:val="00B46B74"/>
    <w:rsid w:val="00B5336F"/>
    <w:rsid w:val="00B56549"/>
    <w:rsid w:val="00B66DE5"/>
    <w:rsid w:val="00B86F43"/>
    <w:rsid w:val="00B93CF3"/>
    <w:rsid w:val="00B958CF"/>
    <w:rsid w:val="00B95BC1"/>
    <w:rsid w:val="00B969A2"/>
    <w:rsid w:val="00B96A48"/>
    <w:rsid w:val="00BA049A"/>
    <w:rsid w:val="00BA1A4D"/>
    <w:rsid w:val="00BB4E36"/>
    <w:rsid w:val="00BB5F35"/>
    <w:rsid w:val="00BB65FD"/>
    <w:rsid w:val="00BD0AC3"/>
    <w:rsid w:val="00BD0C7E"/>
    <w:rsid w:val="00BE1EF0"/>
    <w:rsid w:val="00BE2E33"/>
    <w:rsid w:val="00BE54C6"/>
    <w:rsid w:val="00BF02CF"/>
    <w:rsid w:val="00BF05A9"/>
    <w:rsid w:val="00C03139"/>
    <w:rsid w:val="00C034E2"/>
    <w:rsid w:val="00C05AD1"/>
    <w:rsid w:val="00C1214C"/>
    <w:rsid w:val="00C16D9F"/>
    <w:rsid w:val="00C31E4F"/>
    <w:rsid w:val="00C34165"/>
    <w:rsid w:val="00C361C2"/>
    <w:rsid w:val="00C43CB0"/>
    <w:rsid w:val="00C51E12"/>
    <w:rsid w:val="00C5242D"/>
    <w:rsid w:val="00C5287C"/>
    <w:rsid w:val="00C52B7C"/>
    <w:rsid w:val="00C54B2E"/>
    <w:rsid w:val="00C6270D"/>
    <w:rsid w:val="00C74EFC"/>
    <w:rsid w:val="00C75D09"/>
    <w:rsid w:val="00C76428"/>
    <w:rsid w:val="00C810F0"/>
    <w:rsid w:val="00C82686"/>
    <w:rsid w:val="00C8370D"/>
    <w:rsid w:val="00C92916"/>
    <w:rsid w:val="00CA09C0"/>
    <w:rsid w:val="00CA100E"/>
    <w:rsid w:val="00CA1395"/>
    <w:rsid w:val="00CA34DF"/>
    <w:rsid w:val="00CA6D3A"/>
    <w:rsid w:val="00CA72C0"/>
    <w:rsid w:val="00CA7469"/>
    <w:rsid w:val="00CB15B3"/>
    <w:rsid w:val="00CB1906"/>
    <w:rsid w:val="00CD158F"/>
    <w:rsid w:val="00CD1F0E"/>
    <w:rsid w:val="00CD4A15"/>
    <w:rsid w:val="00CD5672"/>
    <w:rsid w:val="00CD5799"/>
    <w:rsid w:val="00CE08B5"/>
    <w:rsid w:val="00CE0EC0"/>
    <w:rsid w:val="00CE4C8F"/>
    <w:rsid w:val="00CE77EB"/>
    <w:rsid w:val="00CE7C4E"/>
    <w:rsid w:val="00CF3A2E"/>
    <w:rsid w:val="00CF3DAA"/>
    <w:rsid w:val="00CF6A29"/>
    <w:rsid w:val="00D0155F"/>
    <w:rsid w:val="00D01F0B"/>
    <w:rsid w:val="00D03322"/>
    <w:rsid w:val="00D161CA"/>
    <w:rsid w:val="00D177BB"/>
    <w:rsid w:val="00D269CC"/>
    <w:rsid w:val="00D30655"/>
    <w:rsid w:val="00D4130B"/>
    <w:rsid w:val="00D4620A"/>
    <w:rsid w:val="00D4661D"/>
    <w:rsid w:val="00D51FD2"/>
    <w:rsid w:val="00D56C2C"/>
    <w:rsid w:val="00D6076E"/>
    <w:rsid w:val="00D66983"/>
    <w:rsid w:val="00D67A98"/>
    <w:rsid w:val="00D736A6"/>
    <w:rsid w:val="00D77674"/>
    <w:rsid w:val="00D80607"/>
    <w:rsid w:val="00D90AE2"/>
    <w:rsid w:val="00DA19AD"/>
    <w:rsid w:val="00DA2D8D"/>
    <w:rsid w:val="00DA34FA"/>
    <w:rsid w:val="00DA57DA"/>
    <w:rsid w:val="00DA5C67"/>
    <w:rsid w:val="00DA7EFE"/>
    <w:rsid w:val="00DB4509"/>
    <w:rsid w:val="00DC1BF9"/>
    <w:rsid w:val="00DC2C12"/>
    <w:rsid w:val="00DC5B21"/>
    <w:rsid w:val="00DD0300"/>
    <w:rsid w:val="00DD2680"/>
    <w:rsid w:val="00DD5681"/>
    <w:rsid w:val="00DD5AA6"/>
    <w:rsid w:val="00DE1BD5"/>
    <w:rsid w:val="00DE23CA"/>
    <w:rsid w:val="00DE2554"/>
    <w:rsid w:val="00DE61E9"/>
    <w:rsid w:val="00DE61EE"/>
    <w:rsid w:val="00DF1B3E"/>
    <w:rsid w:val="00DF33A3"/>
    <w:rsid w:val="00DF4D80"/>
    <w:rsid w:val="00DF681C"/>
    <w:rsid w:val="00E000FD"/>
    <w:rsid w:val="00E002C8"/>
    <w:rsid w:val="00E04CE0"/>
    <w:rsid w:val="00E0535E"/>
    <w:rsid w:val="00E074BB"/>
    <w:rsid w:val="00E10DF2"/>
    <w:rsid w:val="00E13428"/>
    <w:rsid w:val="00E1353F"/>
    <w:rsid w:val="00E15A8A"/>
    <w:rsid w:val="00E16433"/>
    <w:rsid w:val="00E16B8C"/>
    <w:rsid w:val="00E20D19"/>
    <w:rsid w:val="00E21A41"/>
    <w:rsid w:val="00E37A8A"/>
    <w:rsid w:val="00E42619"/>
    <w:rsid w:val="00E45249"/>
    <w:rsid w:val="00E46DF3"/>
    <w:rsid w:val="00E53663"/>
    <w:rsid w:val="00E5483B"/>
    <w:rsid w:val="00E55FD2"/>
    <w:rsid w:val="00E57C07"/>
    <w:rsid w:val="00E60B59"/>
    <w:rsid w:val="00E62C68"/>
    <w:rsid w:val="00E6450D"/>
    <w:rsid w:val="00E713EC"/>
    <w:rsid w:val="00E71641"/>
    <w:rsid w:val="00E7168A"/>
    <w:rsid w:val="00E75EE6"/>
    <w:rsid w:val="00E77FD8"/>
    <w:rsid w:val="00E809A6"/>
    <w:rsid w:val="00E80F81"/>
    <w:rsid w:val="00E86D91"/>
    <w:rsid w:val="00E87C8A"/>
    <w:rsid w:val="00E96DFB"/>
    <w:rsid w:val="00EA022C"/>
    <w:rsid w:val="00EA2321"/>
    <w:rsid w:val="00EA29A8"/>
    <w:rsid w:val="00EA43B1"/>
    <w:rsid w:val="00EB0A16"/>
    <w:rsid w:val="00EB203F"/>
    <w:rsid w:val="00EB4461"/>
    <w:rsid w:val="00EC5560"/>
    <w:rsid w:val="00EC6888"/>
    <w:rsid w:val="00EC7AE2"/>
    <w:rsid w:val="00EE0051"/>
    <w:rsid w:val="00EE222D"/>
    <w:rsid w:val="00EE3DA3"/>
    <w:rsid w:val="00EE4040"/>
    <w:rsid w:val="00F02946"/>
    <w:rsid w:val="00F20173"/>
    <w:rsid w:val="00F219D8"/>
    <w:rsid w:val="00F31779"/>
    <w:rsid w:val="00F330F8"/>
    <w:rsid w:val="00F34F2B"/>
    <w:rsid w:val="00F3785E"/>
    <w:rsid w:val="00F40B2D"/>
    <w:rsid w:val="00F41938"/>
    <w:rsid w:val="00F4252A"/>
    <w:rsid w:val="00F4340E"/>
    <w:rsid w:val="00F44055"/>
    <w:rsid w:val="00F44D9C"/>
    <w:rsid w:val="00F501CD"/>
    <w:rsid w:val="00F62952"/>
    <w:rsid w:val="00F62CBD"/>
    <w:rsid w:val="00F63814"/>
    <w:rsid w:val="00F64F13"/>
    <w:rsid w:val="00F71DA9"/>
    <w:rsid w:val="00F71FF6"/>
    <w:rsid w:val="00F74B5B"/>
    <w:rsid w:val="00F84BE2"/>
    <w:rsid w:val="00F850D1"/>
    <w:rsid w:val="00F8548C"/>
    <w:rsid w:val="00F93B8D"/>
    <w:rsid w:val="00F95B00"/>
    <w:rsid w:val="00FA2BB3"/>
    <w:rsid w:val="00FA4849"/>
    <w:rsid w:val="00FA78C6"/>
    <w:rsid w:val="00FB0CA6"/>
    <w:rsid w:val="00FB0E6D"/>
    <w:rsid w:val="00FB2576"/>
    <w:rsid w:val="00FB42E0"/>
    <w:rsid w:val="00FC1470"/>
    <w:rsid w:val="00FC39EF"/>
    <w:rsid w:val="00FC4A62"/>
    <w:rsid w:val="00FC74BA"/>
    <w:rsid w:val="00FC760F"/>
    <w:rsid w:val="00FD3451"/>
    <w:rsid w:val="00FD5F6C"/>
    <w:rsid w:val="00FD6D5A"/>
    <w:rsid w:val="00FE486F"/>
    <w:rsid w:val="00FF78F2"/>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1348E5"/>
  <w15:chartTrackingRefBased/>
  <w15:docId w15:val="{E7E7CE9D-9F17-43BA-A936-A57DABFD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6"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6"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4" w:qFormat="1"/>
    <w:lsdException w:name="Emphasis" w:locked="0" w:uiPriority="5"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locked="0" w:uiPriority="43"/>
    <w:lsdException w:name="Plain Table 4" w:locked="0"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104"/>
    <w:rPr>
      <w:rFonts w:eastAsiaTheme="minorEastAsia"/>
    </w:rPr>
  </w:style>
  <w:style w:type="paragraph" w:styleId="Heading1">
    <w:name w:val="heading 1"/>
    <w:next w:val="Normal"/>
    <w:link w:val="Heading1Char"/>
    <w:qFormat/>
    <w:rsid w:val="00635104"/>
    <w:pPr>
      <w:keepNext/>
      <w:pBdr>
        <w:bottom w:val="single" w:sz="4" w:space="1" w:color="auto"/>
      </w:pBdr>
      <w:spacing w:before="240" w:after="60" w:line="240" w:lineRule="auto"/>
      <w:outlineLvl w:val="0"/>
    </w:pPr>
    <w:rPr>
      <w:rFonts w:eastAsiaTheme="majorEastAsia" w:cstheme="majorBidi"/>
      <w:b/>
      <w:bCs/>
      <w:kern w:val="32"/>
      <w:sz w:val="32"/>
      <w:szCs w:val="32"/>
    </w:rPr>
  </w:style>
  <w:style w:type="paragraph" w:styleId="Heading2">
    <w:name w:val="heading 2"/>
    <w:next w:val="Normal"/>
    <w:link w:val="Heading2Char"/>
    <w:uiPriority w:val="1"/>
    <w:unhideWhenUsed/>
    <w:qFormat/>
    <w:rsid w:val="00635104"/>
    <w:pPr>
      <w:keepNext/>
      <w:spacing w:before="240" w:after="60" w:line="24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2"/>
    <w:unhideWhenUsed/>
    <w:qFormat/>
    <w:rsid w:val="00635104"/>
    <w:pPr>
      <w:keepNext/>
      <w:tabs>
        <w:tab w:val="left" w:pos="360"/>
        <w:tab w:val="left" w:pos="720"/>
        <w:tab w:val="left" w:pos="1080"/>
      </w:tabs>
      <w:spacing w:before="240" w:after="60" w:line="240" w:lineRule="auto"/>
      <w:outlineLvl w:val="2"/>
    </w:pPr>
    <w:rPr>
      <w:rFonts w:eastAsiaTheme="majorEastAsia" w:cstheme="majorBidi"/>
      <w:b/>
      <w:bCs/>
      <w:sz w:val="24"/>
      <w:szCs w:val="26"/>
    </w:rPr>
  </w:style>
  <w:style w:type="paragraph" w:styleId="Heading4">
    <w:name w:val="heading 4"/>
    <w:aliases w:val="h4"/>
    <w:basedOn w:val="Normal"/>
    <w:link w:val="Heading4Char"/>
    <w:uiPriority w:val="3"/>
    <w:unhideWhenUsed/>
    <w:qFormat/>
    <w:rsid w:val="00635104"/>
    <w:pPr>
      <w:tabs>
        <w:tab w:val="left" w:pos="360"/>
        <w:tab w:val="left" w:pos="720"/>
        <w:tab w:val="left" w:pos="1080"/>
      </w:tabs>
      <w:spacing w:line="240" w:lineRule="auto"/>
      <w:outlineLvl w:val="3"/>
    </w:pPr>
    <w:rPr>
      <w:rFonts w:cs="Times New Roman"/>
      <w:b/>
      <w:szCs w:val="24"/>
    </w:rPr>
  </w:style>
  <w:style w:type="paragraph" w:styleId="Heading5">
    <w:name w:val="heading 5"/>
    <w:basedOn w:val="Normal"/>
    <w:next w:val="Normal"/>
    <w:link w:val="Heading5Char"/>
    <w:uiPriority w:val="9"/>
    <w:semiHidden/>
    <w:qFormat/>
    <w:locked/>
    <w:rsid w:val="0063510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qFormat/>
    <w:locked/>
    <w:rsid w:val="0063510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locked/>
    <w:rsid w:val="0063510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locked/>
    <w:rsid w:val="0063510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locked/>
    <w:rsid w:val="0063510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104"/>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635104"/>
    <w:rPr>
      <w:rFonts w:eastAsiaTheme="majorEastAsia" w:cstheme="majorBidi"/>
      <w:b/>
      <w:bCs/>
      <w:i/>
      <w:iCs/>
      <w:sz w:val="28"/>
      <w:szCs w:val="28"/>
    </w:rPr>
  </w:style>
  <w:style w:type="character" w:customStyle="1" w:styleId="Heading3Char">
    <w:name w:val="Heading 3 Char"/>
    <w:basedOn w:val="DefaultParagraphFont"/>
    <w:link w:val="Heading3"/>
    <w:uiPriority w:val="2"/>
    <w:rsid w:val="00635104"/>
    <w:rPr>
      <w:rFonts w:eastAsiaTheme="majorEastAsia" w:cstheme="majorBidi"/>
      <w:b/>
      <w:bCs/>
      <w:sz w:val="24"/>
      <w:szCs w:val="26"/>
    </w:rPr>
  </w:style>
  <w:style w:type="character" w:customStyle="1" w:styleId="Heading4Char">
    <w:name w:val="Heading 4 Char"/>
    <w:aliases w:val="h4 Char"/>
    <w:basedOn w:val="DefaultParagraphFont"/>
    <w:link w:val="Heading4"/>
    <w:uiPriority w:val="3"/>
    <w:rsid w:val="00635104"/>
    <w:rPr>
      <w:rFonts w:eastAsiaTheme="minorEastAsia" w:cs="Times New Roman"/>
      <w:b/>
      <w:szCs w:val="24"/>
    </w:rPr>
  </w:style>
  <w:style w:type="character" w:customStyle="1" w:styleId="Heading5Char">
    <w:name w:val="Heading 5 Char"/>
    <w:basedOn w:val="DefaultParagraphFont"/>
    <w:link w:val="Heading5"/>
    <w:uiPriority w:val="9"/>
    <w:semiHidden/>
    <w:rsid w:val="0063510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63510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63510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63510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635104"/>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semiHidden/>
    <w:unhideWhenUsed/>
    <w:rsid w:val="00635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104"/>
    <w:rPr>
      <w:rFonts w:ascii="Segoe UI" w:eastAsiaTheme="minorEastAsia" w:hAnsi="Segoe UI" w:cs="Segoe UI"/>
      <w:sz w:val="18"/>
      <w:szCs w:val="18"/>
    </w:rPr>
  </w:style>
  <w:style w:type="character" w:customStyle="1" w:styleId="AllCaps">
    <w:name w:val="AllCaps"/>
    <w:uiPriority w:val="5"/>
    <w:qFormat/>
    <w:rsid w:val="00635104"/>
    <w:rPr>
      <w:caps/>
      <w:smallCaps w:val="0"/>
    </w:rPr>
  </w:style>
  <w:style w:type="paragraph" w:styleId="ListParagraph">
    <w:name w:val="List Paragraph"/>
    <w:basedOn w:val="Normal"/>
    <w:qFormat/>
    <w:rsid w:val="00635104"/>
    <w:pPr>
      <w:contextualSpacing/>
    </w:pPr>
  </w:style>
  <w:style w:type="table" w:styleId="PlainTable3">
    <w:name w:val="Plain Table 3"/>
    <w:basedOn w:val="TableNormal"/>
    <w:uiPriority w:val="43"/>
    <w:locked/>
    <w:rsid w:val="00635104"/>
    <w:pPr>
      <w:spacing w:after="0" w:line="240" w:lineRule="auto"/>
    </w:pPr>
    <w:tblPr>
      <w:tblStyleRowBandSize w:val="1"/>
      <w:tblStyleColBandSize w:val="1"/>
    </w:tblPr>
    <w:trPr>
      <w:cantSplit/>
    </w:tr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aliases w:val="ital"/>
    <w:basedOn w:val="DefaultParagraphFont"/>
    <w:uiPriority w:val="5"/>
    <w:qFormat/>
    <w:rsid w:val="00635104"/>
    <w:rPr>
      <w:i/>
      <w:iCs/>
    </w:rPr>
  </w:style>
  <w:style w:type="paragraph" w:styleId="Footer">
    <w:name w:val="footer"/>
    <w:basedOn w:val="Normal"/>
    <w:link w:val="FooterChar"/>
    <w:uiPriority w:val="99"/>
    <w:unhideWhenUsed/>
    <w:rsid w:val="00635104"/>
    <w:pPr>
      <w:pBdr>
        <w:bottom w:val="single" w:sz="24" w:space="1" w:color="16395B"/>
      </w:pBdr>
      <w:tabs>
        <w:tab w:val="center" w:pos="4680"/>
        <w:tab w:val="right" w:pos="9360"/>
      </w:tabs>
      <w:spacing w:after="0" w:line="240" w:lineRule="auto"/>
    </w:pPr>
  </w:style>
  <w:style w:type="character" w:customStyle="1" w:styleId="FooterChar">
    <w:name w:val="Footer Char"/>
    <w:basedOn w:val="DefaultParagraphFont"/>
    <w:link w:val="Footer"/>
    <w:uiPriority w:val="99"/>
    <w:rsid w:val="00635104"/>
    <w:rPr>
      <w:rFonts w:eastAsiaTheme="minorEastAsia"/>
    </w:rPr>
  </w:style>
  <w:style w:type="numbering" w:customStyle="1" w:styleId="H1BL">
    <w:name w:val="H1BL"/>
    <w:uiPriority w:val="99"/>
    <w:rsid w:val="00635104"/>
    <w:pPr>
      <w:numPr>
        <w:numId w:val="3"/>
      </w:numPr>
    </w:pPr>
  </w:style>
  <w:style w:type="numbering" w:customStyle="1" w:styleId="H1NL">
    <w:name w:val="H1NL"/>
    <w:basedOn w:val="NoList"/>
    <w:uiPriority w:val="99"/>
    <w:rsid w:val="00635104"/>
    <w:pPr>
      <w:numPr>
        <w:numId w:val="4"/>
      </w:numPr>
    </w:pPr>
  </w:style>
  <w:style w:type="paragraph" w:styleId="Header">
    <w:name w:val="header"/>
    <w:basedOn w:val="Normal"/>
    <w:link w:val="HeaderChar"/>
    <w:uiPriority w:val="99"/>
    <w:unhideWhenUsed/>
    <w:qFormat/>
    <w:rsid w:val="00635104"/>
    <w:pPr>
      <w:pBdr>
        <w:top w:val="single" w:sz="24" w:space="1" w:color="16395B"/>
      </w:pBdr>
      <w:tabs>
        <w:tab w:val="center" w:pos="4680"/>
        <w:tab w:val="right" w:pos="9360"/>
      </w:tabs>
      <w:spacing w:after="0" w:line="240" w:lineRule="auto"/>
    </w:pPr>
  </w:style>
  <w:style w:type="character" w:customStyle="1" w:styleId="HeaderChar">
    <w:name w:val="Header Char"/>
    <w:basedOn w:val="DefaultParagraphFont"/>
    <w:link w:val="Header"/>
    <w:uiPriority w:val="99"/>
    <w:rsid w:val="00635104"/>
    <w:rPr>
      <w:rFonts w:eastAsiaTheme="minorEastAsia"/>
    </w:rPr>
  </w:style>
  <w:style w:type="character" w:styleId="Hyperlink">
    <w:name w:val="Hyperlink"/>
    <w:basedOn w:val="DefaultParagraphFont"/>
    <w:uiPriority w:val="99"/>
    <w:unhideWhenUsed/>
    <w:qFormat/>
    <w:rsid w:val="00635104"/>
    <w:rPr>
      <w:color w:val="0563C1" w:themeColor="hyperlink"/>
      <w:u w:val="single"/>
    </w:rPr>
  </w:style>
  <w:style w:type="paragraph" w:styleId="NoSpacing">
    <w:name w:val="No Spacing"/>
    <w:uiPriority w:val="1"/>
    <w:qFormat/>
    <w:rsid w:val="00635104"/>
    <w:pPr>
      <w:spacing w:after="0" w:line="240" w:lineRule="auto"/>
    </w:pPr>
    <w:rPr>
      <w:rFonts w:eastAsiaTheme="minorEastAsia"/>
    </w:rPr>
  </w:style>
  <w:style w:type="character" w:styleId="PlaceholderText">
    <w:name w:val="Placeholder Text"/>
    <w:basedOn w:val="DefaultParagraphFont"/>
    <w:uiPriority w:val="99"/>
    <w:semiHidden/>
    <w:rsid w:val="00635104"/>
    <w:rPr>
      <w:color w:val="808080"/>
    </w:rPr>
  </w:style>
  <w:style w:type="paragraph" w:styleId="Quote">
    <w:name w:val="Quote"/>
    <w:basedOn w:val="Normal"/>
    <w:next w:val="Normal"/>
    <w:link w:val="QuoteChar"/>
    <w:uiPriority w:val="29"/>
    <w:qFormat/>
    <w:rsid w:val="0063510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35104"/>
    <w:rPr>
      <w:rFonts w:eastAsiaTheme="minorEastAsia"/>
      <w:color w:val="44546A" w:themeColor="text2"/>
      <w:sz w:val="24"/>
      <w:szCs w:val="24"/>
    </w:rPr>
  </w:style>
  <w:style w:type="character" w:styleId="Strong">
    <w:name w:val="Strong"/>
    <w:aliases w:val="bold"/>
    <w:basedOn w:val="DefaultParagraphFont"/>
    <w:uiPriority w:val="4"/>
    <w:qFormat/>
    <w:rsid w:val="00635104"/>
    <w:rPr>
      <w:b/>
      <w:bCs/>
    </w:rPr>
  </w:style>
  <w:style w:type="character" w:customStyle="1" w:styleId="Subscript">
    <w:name w:val="Subscript"/>
    <w:aliases w:val="sbs"/>
    <w:basedOn w:val="DefaultParagraphFont"/>
    <w:uiPriority w:val="5"/>
    <w:qFormat/>
    <w:rsid w:val="00635104"/>
    <w:rPr>
      <w:vertAlign w:val="subscript"/>
    </w:rPr>
  </w:style>
  <w:style w:type="paragraph" w:styleId="Subtitle">
    <w:name w:val="Subtitle"/>
    <w:basedOn w:val="Normal"/>
    <w:next w:val="Normal"/>
    <w:link w:val="SubtitleChar"/>
    <w:uiPriority w:val="6"/>
    <w:qFormat/>
    <w:rsid w:val="00635104"/>
    <w:pPr>
      <w:tabs>
        <w:tab w:val="left" w:pos="360"/>
        <w:tab w:val="left" w:pos="720"/>
        <w:tab w:val="left" w:pos="1080"/>
      </w:tabs>
      <w:spacing w:after="0" w:line="240" w:lineRule="auto"/>
      <w:outlineLvl w:val="1"/>
    </w:pPr>
    <w:rPr>
      <w:rFonts w:asciiTheme="majorHAnsi" w:eastAsiaTheme="majorEastAsia" w:hAnsiTheme="majorHAnsi" w:cstheme="majorBidi"/>
      <w:b/>
      <w:sz w:val="32"/>
      <w:szCs w:val="24"/>
    </w:rPr>
  </w:style>
  <w:style w:type="character" w:customStyle="1" w:styleId="SubtitleChar">
    <w:name w:val="Subtitle Char"/>
    <w:basedOn w:val="DefaultParagraphFont"/>
    <w:link w:val="Subtitle"/>
    <w:uiPriority w:val="6"/>
    <w:rsid w:val="00635104"/>
    <w:rPr>
      <w:rFonts w:asciiTheme="majorHAnsi" w:eastAsiaTheme="majorEastAsia" w:hAnsiTheme="majorHAnsi" w:cstheme="majorBidi"/>
      <w:b/>
      <w:sz w:val="32"/>
      <w:szCs w:val="24"/>
    </w:rPr>
  </w:style>
  <w:style w:type="character" w:customStyle="1" w:styleId="Superscript">
    <w:name w:val="Superscript"/>
    <w:aliases w:val="sps"/>
    <w:basedOn w:val="DefaultParagraphFont"/>
    <w:uiPriority w:val="5"/>
    <w:qFormat/>
    <w:rsid w:val="00635104"/>
    <w:rPr>
      <w:vertAlign w:val="superscript"/>
    </w:rPr>
  </w:style>
  <w:style w:type="paragraph" w:styleId="Title">
    <w:name w:val="Title"/>
    <w:basedOn w:val="Normal"/>
    <w:next w:val="Subtitle"/>
    <w:link w:val="TitleChar"/>
    <w:uiPriority w:val="6"/>
    <w:qFormat/>
    <w:rsid w:val="00635104"/>
    <w:pPr>
      <w:tabs>
        <w:tab w:val="left" w:pos="360"/>
        <w:tab w:val="left" w:pos="720"/>
        <w:tab w:val="left" w:pos="1080"/>
      </w:tabs>
      <w:spacing w:before="120" w:after="60" w:line="240" w:lineRule="auto"/>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6"/>
    <w:rsid w:val="00635104"/>
    <w:rPr>
      <w:rFonts w:eastAsiaTheme="majorEastAsia" w:cstheme="majorBidi"/>
      <w:b/>
      <w:bCs/>
      <w:kern w:val="28"/>
      <w:sz w:val="36"/>
      <w:szCs w:val="32"/>
    </w:rPr>
  </w:style>
  <w:style w:type="paragraph" w:styleId="TOC1">
    <w:name w:val="toc 1"/>
    <w:basedOn w:val="Normal"/>
    <w:next w:val="Normal"/>
    <w:uiPriority w:val="39"/>
    <w:unhideWhenUsed/>
    <w:qFormat/>
    <w:rsid w:val="00635104"/>
    <w:pPr>
      <w:tabs>
        <w:tab w:val="right" w:leader="dot" w:pos="9350"/>
      </w:tabs>
      <w:spacing w:before="120" w:after="0"/>
      <w:ind w:left="360"/>
    </w:pPr>
    <w:rPr>
      <w:b/>
      <w:bCs/>
      <w:noProof/>
    </w:rPr>
  </w:style>
  <w:style w:type="paragraph" w:styleId="TOC2">
    <w:name w:val="toc 2"/>
    <w:basedOn w:val="Normal"/>
    <w:next w:val="Normal"/>
    <w:autoRedefine/>
    <w:uiPriority w:val="39"/>
    <w:unhideWhenUsed/>
    <w:qFormat/>
    <w:rsid w:val="00635104"/>
    <w:pPr>
      <w:tabs>
        <w:tab w:val="right" w:leader="dot" w:pos="9350"/>
      </w:tabs>
      <w:spacing w:after="0"/>
      <w:ind w:left="720"/>
    </w:pPr>
    <w:rPr>
      <w:noProof/>
    </w:rPr>
  </w:style>
  <w:style w:type="paragraph" w:styleId="TOCHeading">
    <w:name w:val="TOC Heading"/>
    <w:aliases w:val="toch"/>
    <w:basedOn w:val="Heading1"/>
    <w:next w:val="Normal"/>
    <w:uiPriority w:val="39"/>
    <w:unhideWhenUsed/>
    <w:qFormat/>
    <w:rsid w:val="00635104"/>
    <w:pPr>
      <w:spacing w:before="120"/>
      <w:outlineLvl w:val="9"/>
    </w:pPr>
  </w:style>
  <w:style w:type="table" w:styleId="TableGrid">
    <w:name w:val="Table Grid"/>
    <w:basedOn w:val="TableNormal"/>
    <w:uiPriority w:val="39"/>
    <w:locked/>
    <w:rsid w:val="00635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PlainTable2">
    <w:name w:val="Plain Table 2"/>
    <w:basedOn w:val="TableNormal"/>
    <w:uiPriority w:val="42"/>
    <w:locked/>
    <w:rsid w:val="006351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cantSplit/>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locked/>
    <w:rsid w:val="006351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 w:type="paragraph" w:customStyle="1" w:styleId="NormalCentered">
    <w:name w:val="NormalCentered"/>
    <w:aliases w:val="nc"/>
    <w:basedOn w:val="Normal"/>
    <w:next w:val="Normal"/>
    <w:qFormat/>
    <w:rsid w:val="00635104"/>
    <w:pPr>
      <w:jc w:val="center"/>
    </w:pPr>
  </w:style>
  <w:style w:type="paragraph" w:customStyle="1" w:styleId="NormalFont9">
    <w:name w:val="NormalFont 9"/>
    <w:aliases w:val="nf"/>
    <w:basedOn w:val="Normal"/>
    <w:qFormat/>
    <w:rsid w:val="00635104"/>
    <w:rPr>
      <w:sz w:val="18"/>
      <w:szCs w:val="18"/>
    </w:rPr>
  </w:style>
  <w:style w:type="table" w:styleId="PlainTable1">
    <w:name w:val="Plain Table 1"/>
    <w:basedOn w:val="TableNormal"/>
    <w:uiPriority w:val="41"/>
    <w:locked/>
    <w:rsid w:val="006351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locked/>
    <w:rsid w:val="0063510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rm">
    <w:name w:val="Term"/>
    <w:basedOn w:val="DefaultParagraphFont"/>
    <w:uiPriority w:val="5"/>
    <w:qFormat/>
    <w:rsid w:val="00635104"/>
    <w:rPr>
      <w:rFonts w:asciiTheme="minorHAnsi" w:hAnsiTheme="minorHAnsi"/>
      <w:i/>
      <w:sz w:val="22"/>
      <w:u w:val="single"/>
    </w:rPr>
  </w:style>
  <w:style w:type="paragraph" w:customStyle="1" w:styleId="LDApprovalld">
    <w:name w:val="LD Approvalld"/>
    <w:basedOn w:val="Normal"/>
    <w:uiPriority w:val="6"/>
    <w:qFormat/>
    <w:rsid w:val="00635104"/>
    <w:rPr>
      <w:b/>
      <w:i/>
      <w:color w:val="FF0000"/>
      <w:sz w:val="28"/>
      <w:szCs w:val="28"/>
    </w:rPr>
  </w:style>
  <w:style w:type="character" w:styleId="CommentReference">
    <w:name w:val="annotation reference"/>
    <w:basedOn w:val="DefaultParagraphFont"/>
    <w:uiPriority w:val="99"/>
    <w:semiHidden/>
    <w:unhideWhenUsed/>
    <w:rsid w:val="00635104"/>
    <w:rPr>
      <w:sz w:val="16"/>
      <w:szCs w:val="16"/>
    </w:rPr>
  </w:style>
  <w:style w:type="paragraph" w:styleId="CommentText">
    <w:name w:val="annotation text"/>
    <w:basedOn w:val="Normal"/>
    <w:link w:val="CommentTextChar"/>
    <w:uiPriority w:val="99"/>
    <w:semiHidden/>
    <w:unhideWhenUsed/>
    <w:rsid w:val="00635104"/>
    <w:rPr>
      <w:sz w:val="20"/>
      <w:szCs w:val="20"/>
    </w:rPr>
  </w:style>
  <w:style w:type="character" w:customStyle="1" w:styleId="CommentTextChar">
    <w:name w:val="Comment Text Char"/>
    <w:basedOn w:val="DefaultParagraphFont"/>
    <w:link w:val="CommentText"/>
    <w:uiPriority w:val="99"/>
    <w:semiHidden/>
    <w:rsid w:val="00635104"/>
    <w:rPr>
      <w:rFonts w:eastAsiaTheme="minorEastAsia"/>
      <w:sz w:val="20"/>
      <w:szCs w:val="20"/>
    </w:rPr>
  </w:style>
  <w:style w:type="paragraph" w:styleId="ListBullet">
    <w:name w:val="List Bullet"/>
    <w:basedOn w:val="Normal"/>
    <w:uiPriority w:val="99"/>
    <w:unhideWhenUsed/>
    <w:locked/>
    <w:rsid w:val="00635104"/>
    <w:pPr>
      <w:numPr>
        <w:numId w:val="1"/>
      </w:numPr>
      <w:spacing w:line="256" w:lineRule="auto"/>
      <w:contextualSpacing/>
    </w:pPr>
    <w:rPr>
      <w:rFonts w:eastAsiaTheme="minorHAnsi"/>
    </w:rPr>
  </w:style>
  <w:style w:type="table" w:customStyle="1" w:styleId="Monochrome">
    <w:name w:val="Monochrome"/>
    <w:aliases w:val="mc"/>
    <w:basedOn w:val="TableNormal"/>
    <w:uiPriority w:val="99"/>
    <w:rsid w:val="00635104"/>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 w:type="table" w:customStyle="1" w:styleId="AlternateShadedRows">
    <w:name w:val="AlternateShadedRows"/>
    <w:aliases w:val="asr"/>
    <w:basedOn w:val="ListTable2-Accent3"/>
    <w:uiPriority w:val="99"/>
    <w:rsid w:val="00635104"/>
    <w:tblPr>
      <w:tblBorders>
        <w:top w:val="single" w:sz="4" w:space="0" w:color="auto"/>
        <w:bottom w:val="single" w:sz="4" w:space="0" w:color="auto"/>
        <w:insideH w:val="none" w:sz="0" w:space="0" w:color="auto"/>
      </w:tblBorders>
    </w:tblPr>
    <w:tblStylePr w:type="firstRow">
      <w:rPr>
        <w:b/>
        <w:bCs/>
        <w:caps/>
        <w:smallCaps w:val="0"/>
      </w:rPr>
      <w:tblPr/>
      <w:tcPr>
        <w:tcBorders>
          <w:bottom w:val="single" w:sz="4" w:space="0" w:color="auto"/>
        </w:tcBorders>
      </w:tcPr>
    </w:tblStylePr>
    <w:tblStylePr w:type="lastRow">
      <w:rPr>
        <w:b w:val="0"/>
        <w:bCs/>
      </w:rPr>
    </w:tblStylePr>
    <w:tblStylePr w:type="firstCol">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BFBFBF" w:themeFill="background1" w:themeFillShade="BF"/>
      </w:tcPr>
    </w:tblStylePr>
  </w:style>
  <w:style w:type="table" w:styleId="ListTable2-Accent3">
    <w:name w:val="List Table 2 Accent 3"/>
    <w:basedOn w:val="TableNormal"/>
    <w:uiPriority w:val="47"/>
    <w:locked/>
    <w:rsid w:val="0063510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635104"/>
    <w:pPr>
      <w:tabs>
        <w:tab w:val="right" w:leader="dot" w:pos="9350"/>
      </w:tabs>
      <w:spacing w:after="0"/>
      <w:ind w:left="1080"/>
    </w:pPr>
    <w:rPr>
      <w:i/>
      <w:iCs/>
      <w:sz w:val="20"/>
      <w:szCs w:val="20"/>
    </w:rPr>
  </w:style>
  <w:style w:type="paragraph" w:styleId="TOC4">
    <w:name w:val="toc 4"/>
    <w:basedOn w:val="Normal"/>
    <w:next w:val="Normal"/>
    <w:autoRedefine/>
    <w:uiPriority w:val="39"/>
    <w:unhideWhenUsed/>
    <w:locked/>
    <w:rsid w:val="00635104"/>
    <w:pPr>
      <w:spacing w:after="0"/>
      <w:ind w:left="660"/>
    </w:pPr>
    <w:rPr>
      <w:sz w:val="18"/>
      <w:szCs w:val="18"/>
    </w:rPr>
  </w:style>
  <w:style w:type="paragraph" w:styleId="TOC5">
    <w:name w:val="toc 5"/>
    <w:basedOn w:val="Normal"/>
    <w:next w:val="Normal"/>
    <w:autoRedefine/>
    <w:uiPriority w:val="39"/>
    <w:unhideWhenUsed/>
    <w:locked/>
    <w:rsid w:val="00635104"/>
    <w:pPr>
      <w:spacing w:after="0"/>
      <w:ind w:left="880"/>
    </w:pPr>
    <w:rPr>
      <w:sz w:val="18"/>
      <w:szCs w:val="18"/>
    </w:rPr>
  </w:style>
  <w:style w:type="paragraph" w:styleId="TOC6">
    <w:name w:val="toc 6"/>
    <w:basedOn w:val="Normal"/>
    <w:next w:val="Normal"/>
    <w:autoRedefine/>
    <w:uiPriority w:val="39"/>
    <w:unhideWhenUsed/>
    <w:locked/>
    <w:rsid w:val="00635104"/>
    <w:pPr>
      <w:spacing w:after="0"/>
      <w:ind w:left="1100"/>
    </w:pPr>
    <w:rPr>
      <w:sz w:val="18"/>
      <w:szCs w:val="18"/>
    </w:rPr>
  </w:style>
  <w:style w:type="paragraph" w:styleId="TOC7">
    <w:name w:val="toc 7"/>
    <w:basedOn w:val="Normal"/>
    <w:next w:val="Normal"/>
    <w:autoRedefine/>
    <w:uiPriority w:val="39"/>
    <w:unhideWhenUsed/>
    <w:locked/>
    <w:rsid w:val="00635104"/>
    <w:pPr>
      <w:spacing w:after="0"/>
      <w:ind w:left="1320"/>
    </w:pPr>
    <w:rPr>
      <w:sz w:val="18"/>
      <w:szCs w:val="18"/>
    </w:rPr>
  </w:style>
  <w:style w:type="paragraph" w:styleId="TOC8">
    <w:name w:val="toc 8"/>
    <w:basedOn w:val="Normal"/>
    <w:next w:val="Normal"/>
    <w:autoRedefine/>
    <w:uiPriority w:val="39"/>
    <w:unhideWhenUsed/>
    <w:locked/>
    <w:rsid w:val="00635104"/>
    <w:pPr>
      <w:spacing w:after="0"/>
      <w:ind w:left="1540"/>
    </w:pPr>
    <w:rPr>
      <w:sz w:val="18"/>
      <w:szCs w:val="18"/>
    </w:rPr>
  </w:style>
  <w:style w:type="paragraph" w:styleId="TOC9">
    <w:name w:val="toc 9"/>
    <w:basedOn w:val="Normal"/>
    <w:next w:val="Normal"/>
    <w:autoRedefine/>
    <w:uiPriority w:val="39"/>
    <w:unhideWhenUsed/>
    <w:locked/>
    <w:rsid w:val="00635104"/>
    <w:pPr>
      <w:spacing w:after="0"/>
      <w:ind w:left="1760"/>
    </w:pPr>
    <w:rPr>
      <w:sz w:val="18"/>
      <w:szCs w:val="18"/>
    </w:rPr>
  </w:style>
  <w:style w:type="paragraph" w:customStyle="1" w:styleId="CellNormal">
    <w:name w:val="Cell Normal"/>
    <w:qFormat/>
    <w:rsid w:val="00635104"/>
    <w:pPr>
      <w:spacing w:after="0"/>
    </w:pPr>
    <w:rPr>
      <w:rFonts w:eastAsiaTheme="minorEastAsia"/>
    </w:rPr>
  </w:style>
  <w:style w:type="numbering" w:customStyle="1" w:styleId="H1CL">
    <w:name w:val="H1CL"/>
    <w:uiPriority w:val="99"/>
    <w:rsid w:val="00635104"/>
    <w:pPr>
      <w:numPr>
        <w:numId w:val="2"/>
      </w:numPr>
    </w:pPr>
  </w:style>
  <w:style w:type="table" w:customStyle="1" w:styleId="Proof-Trg">
    <w:name w:val="Proof-Trg"/>
    <w:basedOn w:val="TableNormal"/>
    <w:uiPriority w:val="99"/>
    <w:rsid w:val="00635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i w:val="0"/>
        <w:caps/>
        <w:smallCaps w:val="0"/>
      </w:rPr>
    </w:tblStylePr>
  </w:style>
  <w:style w:type="paragraph" w:customStyle="1" w:styleId="DocInfo">
    <w:name w:val="DocInfo"/>
    <w:basedOn w:val="Normal"/>
    <w:qFormat/>
    <w:rsid w:val="00635104"/>
    <w:pPr>
      <w:spacing w:after="0"/>
    </w:pPr>
    <w:rPr>
      <w:sz w:val="18"/>
    </w:rPr>
  </w:style>
  <w:style w:type="paragraph" w:customStyle="1" w:styleId="RevDate">
    <w:name w:val="RevDate"/>
    <w:basedOn w:val="Normal"/>
    <w:next w:val="NoSpacing"/>
    <w:link w:val="RevDateChar"/>
    <w:qFormat/>
    <w:rsid w:val="00635104"/>
    <w:pPr>
      <w:tabs>
        <w:tab w:val="left" w:pos="360"/>
        <w:tab w:val="left" w:pos="720"/>
        <w:tab w:val="left" w:pos="1080"/>
      </w:tabs>
      <w:spacing w:line="240" w:lineRule="auto"/>
      <w:ind w:left="360"/>
      <w:contextualSpacing/>
    </w:pPr>
    <w:rPr>
      <w:rFonts w:cs="Times New Roman"/>
      <w:szCs w:val="24"/>
    </w:rPr>
  </w:style>
  <w:style w:type="character" w:customStyle="1" w:styleId="RevDateChar">
    <w:name w:val="RevDate Char"/>
    <w:basedOn w:val="DefaultParagraphFont"/>
    <w:link w:val="RevDate"/>
    <w:rsid w:val="00635104"/>
    <w:rPr>
      <w:rFonts w:eastAsiaTheme="minorEastAsia" w:cs="Times New Roman"/>
      <w:szCs w:val="24"/>
    </w:rPr>
  </w:style>
  <w:style w:type="character" w:styleId="FollowedHyperlink">
    <w:name w:val="FollowedHyperlink"/>
    <w:basedOn w:val="DefaultParagraphFont"/>
    <w:uiPriority w:val="99"/>
    <w:semiHidden/>
    <w:unhideWhenUsed/>
    <w:rsid w:val="00635104"/>
    <w:rPr>
      <w:color w:val="954F72" w:themeColor="followedHyperlink"/>
      <w:u w:val="single"/>
    </w:rPr>
  </w:style>
  <w:style w:type="paragraph" w:customStyle="1" w:styleId="IssueDate">
    <w:name w:val="IssueDate"/>
    <w:basedOn w:val="Normal"/>
    <w:next w:val="RevDate"/>
    <w:link w:val="IssueDateChar"/>
    <w:uiPriority w:val="6"/>
    <w:qFormat/>
    <w:rsid w:val="00635104"/>
    <w:pPr>
      <w:tabs>
        <w:tab w:val="left" w:pos="360"/>
        <w:tab w:val="left" w:pos="720"/>
        <w:tab w:val="left" w:pos="1080"/>
      </w:tabs>
      <w:spacing w:after="0" w:line="240" w:lineRule="auto"/>
      <w:ind w:left="360"/>
      <w:contextualSpacing/>
    </w:pPr>
    <w:rPr>
      <w:rFonts w:cs="Times New Roman"/>
      <w:szCs w:val="24"/>
    </w:rPr>
  </w:style>
  <w:style w:type="character" w:customStyle="1" w:styleId="IssueDateChar">
    <w:name w:val="IssueDate Char"/>
    <w:basedOn w:val="DefaultParagraphFont"/>
    <w:link w:val="IssueDate"/>
    <w:uiPriority w:val="6"/>
    <w:rsid w:val="00635104"/>
    <w:rPr>
      <w:rFonts w:eastAsiaTheme="minorEastAsia" w:cs="Times New Roman"/>
      <w:szCs w:val="24"/>
    </w:rPr>
  </w:style>
  <w:style w:type="paragraph" w:customStyle="1" w:styleId="Appendix">
    <w:name w:val="Appendix"/>
    <w:basedOn w:val="Title"/>
    <w:next w:val="Subtitle"/>
    <w:qFormat/>
    <w:rsid w:val="00635104"/>
    <w:pPr>
      <w:numPr>
        <w:numId w:val="5"/>
      </w:numPr>
    </w:pPr>
  </w:style>
  <w:style w:type="paragraph" w:customStyle="1" w:styleId="Attachment">
    <w:name w:val="Attachment"/>
    <w:basedOn w:val="Appendix"/>
    <w:next w:val="Subtitle"/>
    <w:qFormat/>
    <w:rsid w:val="00635104"/>
    <w:pPr>
      <w:numPr>
        <w:numId w:val="6"/>
      </w:numPr>
      <w:ind w:left="0"/>
    </w:pPr>
  </w:style>
  <w:style w:type="paragraph" w:customStyle="1" w:styleId="SOPDescr">
    <w:name w:val="SOPDescr"/>
    <w:basedOn w:val="Normal"/>
    <w:next w:val="Normal"/>
    <w:qFormat/>
    <w:rsid w:val="00635104"/>
    <w:pPr>
      <w:spacing w:line="240" w:lineRule="auto"/>
      <w:contextualSpacing/>
    </w:pPr>
    <w:rPr>
      <w:rFonts w:ascii="Times New Roman" w:hAnsi="Times New Roman" w:cs="Times New Roman"/>
      <w:b/>
      <w:sz w:val="18"/>
      <w:szCs w:val="18"/>
    </w:rPr>
  </w:style>
  <w:style w:type="paragraph" w:customStyle="1" w:styleId="MedEmer">
    <w:name w:val="MedEmer"/>
    <w:basedOn w:val="LDApprovalld"/>
    <w:qFormat/>
    <w:rsid w:val="00635104"/>
    <w:pPr>
      <w:jc w:val="center"/>
    </w:pPr>
    <w:rPr>
      <w:sz w:val="22"/>
      <w:szCs w:val="22"/>
    </w:rPr>
  </w:style>
  <w:style w:type="numbering" w:customStyle="1" w:styleId="H2BL">
    <w:name w:val="H2BL"/>
    <w:uiPriority w:val="99"/>
    <w:rsid w:val="00635104"/>
    <w:pPr>
      <w:numPr>
        <w:numId w:val="7"/>
      </w:numPr>
    </w:pPr>
  </w:style>
  <w:style w:type="numbering" w:customStyle="1" w:styleId="H2CL">
    <w:name w:val="H2CL"/>
    <w:uiPriority w:val="99"/>
    <w:rsid w:val="00635104"/>
    <w:pPr>
      <w:numPr>
        <w:numId w:val="8"/>
      </w:numPr>
    </w:pPr>
  </w:style>
  <w:style w:type="numbering" w:customStyle="1" w:styleId="H2NL">
    <w:name w:val="H2NL"/>
    <w:uiPriority w:val="99"/>
    <w:rsid w:val="00635104"/>
  </w:style>
  <w:style w:type="numbering" w:customStyle="1" w:styleId="H3BL">
    <w:name w:val="H3BL"/>
    <w:uiPriority w:val="99"/>
    <w:rsid w:val="00635104"/>
    <w:pPr>
      <w:numPr>
        <w:numId w:val="10"/>
      </w:numPr>
    </w:pPr>
  </w:style>
  <w:style w:type="numbering" w:customStyle="1" w:styleId="H3CL">
    <w:name w:val="H3CL"/>
    <w:uiPriority w:val="99"/>
    <w:rsid w:val="00635104"/>
    <w:pPr>
      <w:numPr>
        <w:numId w:val="11"/>
      </w:numPr>
    </w:pPr>
  </w:style>
  <w:style w:type="numbering" w:customStyle="1" w:styleId="H3NL">
    <w:name w:val="H3NL"/>
    <w:basedOn w:val="H2NL"/>
    <w:uiPriority w:val="99"/>
    <w:rsid w:val="0041183D"/>
    <w:pPr>
      <w:numPr>
        <w:numId w:val="15"/>
      </w:numPr>
    </w:pPr>
  </w:style>
  <w:style w:type="numbering" w:customStyle="1" w:styleId="H4BL">
    <w:name w:val="H4BL"/>
    <w:uiPriority w:val="99"/>
    <w:rsid w:val="00635104"/>
    <w:pPr>
      <w:numPr>
        <w:numId w:val="12"/>
      </w:numPr>
    </w:pPr>
  </w:style>
  <w:style w:type="numbering" w:customStyle="1" w:styleId="H4CL">
    <w:name w:val="H4CL"/>
    <w:uiPriority w:val="99"/>
    <w:rsid w:val="00635104"/>
    <w:pPr>
      <w:numPr>
        <w:numId w:val="13"/>
      </w:numPr>
    </w:pPr>
  </w:style>
  <w:style w:type="numbering" w:customStyle="1" w:styleId="H4NL">
    <w:name w:val="H4NL"/>
    <w:uiPriority w:val="99"/>
    <w:rsid w:val="00635104"/>
    <w:pPr>
      <w:numPr>
        <w:numId w:val="14"/>
      </w:numPr>
    </w:pPr>
  </w:style>
  <w:style w:type="numbering" w:customStyle="1" w:styleId="H3NL0">
    <w:name w:val="H3NL"/>
    <w:uiPriority w:val="99"/>
    <w:rsid w:val="00635104"/>
    <w:pPr>
      <w:numPr>
        <w:numId w:val="9"/>
      </w:numPr>
    </w:pPr>
  </w:style>
  <w:style w:type="paragraph" w:customStyle="1" w:styleId="25NormaIndent">
    <w:name w:val=".25 Norma Indent"/>
    <w:basedOn w:val="Normal"/>
    <w:next w:val="ListParagraph"/>
    <w:qFormat/>
    <w:rsid w:val="00635104"/>
    <w:pPr>
      <w:ind w:left="360"/>
    </w:pPr>
  </w:style>
  <w:style w:type="paragraph" w:customStyle="1" w:styleId="5NormalIndent">
    <w:name w:val=".5 Normal Indent"/>
    <w:basedOn w:val="Normal"/>
    <w:next w:val="ListParagraph"/>
    <w:qFormat/>
    <w:rsid w:val="00635104"/>
    <w:pPr>
      <w:ind w:left="720"/>
    </w:pPr>
  </w:style>
  <w:style w:type="paragraph" w:customStyle="1" w:styleId="Body">
    <w:name w:val="Body"/>
    <w:basedOn w:val="Normal"/>
    <w:qFormat/>
    <w:rsid w:val="00635104"/>
    <w:pPr>
      <w:spacing w:after="0" w:line="240" w:lineRule="auto"/>
    </w:pPr>
  </w:style>
  <w:style w:type="paragraph" w:styleId="CommentSubject">
    <w:name w:val="annotation subject"/>
    <w:basedOn w:val="CommentText"/>
    <w:next w:val="CommentText"/>
    <w:link w:val="CommentSubjectChar"/>
    <w:uiPriority w:val="99"/>
    <w:semiHidden/>
    <w:unhideWhenUsed/>
    <w:rsid w:val="00635104"/>
    <w:pPr>
      <w:spacing w:line="240" w:lineRule="auto"/>
    </w:pPr>
    <w:rPr>
      <w:b/>
      <w:bCs/>
    </w:rPr>
  </w:style>
  <w:style w:type="character" w:customStyle="1" w:styleId="CommentSubjectChar">
    <w:name w:val="Comment Subject Char"/>
    <w:basedOn w:val="CommentTextChar"/>
    <w:link w:val="CommentSubject"/>
    <w:uiPriority w:val="99"/>
    <w:semiHidden/>
    <w:rsid w:val="00635104"/>
    <w:rPr>
      <w:rFonts w:eastAsiaTheme="minorEastAsia"/>
      <w:b/>
      <w:bCs/>
      <w:sz w:val="20"/>
      <w:szCs w:val="20"/>
    </w:rPr>
  </w:style>
  <w:style w:type="paragraph" w:customStyle="1" w:styleId="Default">
    <w:name w:val="Default"/>
    <w:rsid w:val="00287F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2398">
      <w:bodyDiv w:val="1"/>
      <w:marLeft w:val="0"/>
      <w:marRight w:val="0"/>
      <w:marTop w:val="0"/>
      <w:marBottom w:val="0"/>
      <w:divBdr>
        <w:top w:val="none" w:sz="0" w:space="0" w:color="auto"/>
        <w:left w:val="none" w:sz="0" w:space="0" w:color="auto"/>
        <w:bottom w:val="none" w:sz="0" w:space="0" w:color="auto"/>
        <w:right w:val="none" w:sz="0" w:space="0" w:color="auto"/>
      </w:divBdr>
    </w:div>
    <w:div w:id="708140721">
      <w:bodyDiv w:val="1"/>
      <w:marLeft w:val="0"/>
      <w:marRight w:val="0"/>
      <w:marTop w:val="0"/>
      <w:marBottom w:val="0"/>
      <w:divBdr>
        <w:top w:val="none" w:sz="0" w:space="0" w:color="auto"/>
        <w:left w:val="none" w:sz="0" w:space="0" w:color="auto"/>
        <w:bottom w:val="none" w:sz="0" w:space="0" w:color="auto"/>
        <w:right w:val="none" w:sz="0" w:space="0" w:color="auto"/>
      </w:divBdr>
    </w:div>
    <w:div w:id="753937881">
      <w:bodyDiv w:val="1"/>
      <w:marLeft w:val="0"/>
      <w:marRight w:val="0"/>
      <w:marTop w:val="0"/>
      <w:marBottom w:val="0"/>
      <w:divBdr>
        <w:top w:val="none" w:sz="0" w:space="0" w:color="auto"/>
        <w:left w:val="none" w:sz="0" w:space="0" w:color="auto"/>
        <w:bottom w:val="none" w:sz="0" w:space="0" w:color="auto"/>
        <w:right w:val="none" w:sz="0" w:space="0" w:color="auto"/>
      </w:divBdr>
    </w:div>
    <w:div w:id="1040008712">
      <w:bodyDiv w:val="1"/>
      <w:marLeft w:val="0"/>
      <w:marRight w:val="0"/>
      <w:marTop w:val="0"/>
      <w:marBottom w:val="0"/>
      <w:divBdr>
        <w:top w:val="none" w:sz="0" w:space="0" w:color="auto"/>
        <w:left w:val="none" w:sz="0" w:space="0" w:color="auto"/>
        <w:bottom w:val="none" w:sz="0" w:space="0" w:color="auto"/>
        <w:right w:val="none" w:sz="0" w:space="0" w:color="auto"/>
      </w:divBdr>
    </w:div>
    <w:div w:id="1345598546">
      <w:bodyDiv w:val="1"/>
      <w:marLeft w:val="0"/>
      <w:marRight w:val="0"/>
      <w:marTop w:val="0"/>
      <w:marBottom w:val="0"/>
      <w:divBdr>
        <w:top w:val="none" w:sz="0" w:space="0" w:color="auto"/>
        <w:left w:val="none" w:sz="0" w:space="0" w:color="auto"/>
        <w:bottom w:val="none" w:sz="0" w:space="0" w:color="auto"/>
        <w:right w:val="none" w:sz="0" w:space="0" w:color="auto"/>
      </w:divBdr>
    </w:div>
    <w:div w:id="16601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umich.edu/wp-content/uploads/2022/05/LaboratoryEmergencyProceduresSOP.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hs.umich.edu/educ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pss.umich.edu/emergency-management/alert/" TargetMode="External"/><Relationship Id="rId4" Type="http://schemas.openxmlformats.org/officeDocument/2006/relationships/settings" Target="settings.xml"/><Relationship Id="rId9" Type="http://schemas.openxmlformats.org/officeDocument/2006/relationships/hyperlink" Target="http://ehs.umich.edu/haz-wast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eisele\Documents\Custom%20Office%20Templates\EHS-WrittenSO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E166B8E46B4F8F825049A5D523AE2E"/>
        <w:category>
          <w:name w:val="General"/>
          <w:gallery w:val="placeholder"/>
        </w:category>
        <w:types>
          <w:type w:val="bbPlcHdr"/>
        </w:types>
        <w:behaviors>
          <w:behavior w:val="content"/>
        </w:behaviors>
        <w:guid w:val="{E6BBD8E6-0839-446C-AEC1-C59D9CD27DAB}"/>
      </w:docPartPr>
      <w:docPartBody>
        <w:p w:rsidR="00F46E4F" w:rsidRDefault="00A97930">
          <w:pPr>
            <w:pStyle w:val="A1E166B8E46B4F8F825049A5D523AE2E"/>
          </w:pPr>
          <w:r w:rsidRPr="008F7A29">
            <w:rPr>
              <w:rStyle w:val="PlaceholderText"/>
            </w:rPr>
            <w:t>Click or tap here to enter text.</w:t>
          </w:r>
        </w:p>
      </w:docPartBody>
    </w:docPart>
    <w:docPart>
      <w:docPartPr>
        <w:name w:val="77A08A1BDDA1495EAD58B488D07E5117"/>
        <w:category>
          <w:name w:val="General"/>
          <w:gallery w:val="placeholder"/>
        </w:category>
        <w:types>
          <w:type w:val="bbPlcHdr"/>
        </w:types>
        <w:behaviors>
          <w:behavior w:val="content"/>
        </w:behaviors>
        <w:guid w:val="{4E3809E8-1DCA-453E-9133-5282EAA4453B}"/>
      </w:docPartPr>
      <w:docPartBody>
        <w:p w:rsidR="00F46E4F" w:rsidRDefault="00A97930">
          <w:pPr>
            <w:pStyle w:val="77A08A1BDDA1495EAD58B488D07E5117"/>
          </w:pPr>
          <w:r w:rsidRPr="00F81C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30"/>
    <w:rsid w:val="000513B5"/>
    <w:rsid w:val="00427276"/>
    <w:rsid w:val="005B39B7"/>
    <w:rsid w:val="00892A0F"/>
    <w:rsid w:val="00A97930"/>
    <w:rsid w:val="00D91D87"/>
    <w:rsid w:val="00F4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E4F"/>
    <w:rPr>
      <w:color w:val="808080"/>
    </w:rPr>
  </w:style>
  <w:style w:type="paragraph" w:customStyle="1" w:styleId="A1E166B8E46B4F8F825049A5D523AE2E">
    <w:name w:val="A1E166B8E46B4F8F825049A5D523AE2E"/>
  </w:style>
  <w:style w:type="paragraph" w:customStyle="1" w:styleId="77A08A1BDDA1495EAD58B488D07E5117">
    <w:name w:val="77A08A1BDDA1495EAD58B488D07E51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B9CED-2131-446D-B63D-351D8584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EHS-WrittenSOP-Template.dotm</Template>
  <TotalTime>0</TotalTime>
  <Pages>6</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Andrea</dc:creator>
  <cp:keywords/>
  <dc:description/>
  <cp:lastModifiedBy>Walstad-Terpak, Ingrid</cp:lastModifiedBy>
  <cp:revision>2</cp:revision>
  <cp:lastPrinted>2017-08-16T12:05:00Z</cp:lastPrinted>
  <dcterms:created xsi:type="dcterms:W3CDTF">2024-02-13T15:06:00Z</dcterms:created>
  <dcterms:modified xsi:type="dcterms:W3CDTF">2024-02-13T15:06:00Z</dcterms:modified>
</cp:coreProperties>
</file>