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E2A9" w14:textId="0413BEAA" w:rsidR="001303E8" w:rsidRPr="0024074A" w:rsidRDefault="00610C75" w:rsidP="00992503">
      <w:pPr>
        <w:pStyle w:val="Title"/>
      </w:pPr>
      <w:r>
        <w:t>Picric Acid</w:t>
      </w:r>
    </w:p>
    <w:p w14:paraId="56F86654" w14:textId="77777777" w:rsidR="001303E8" w:rsidRDefault="00EA2321" w:rsidP="001303E8">
      <w:pPr>
        <w:pStyle w:val="Subtitle"/>
      </w:pPr>
      <w:r>
        <w:t>Standard Operating Procedure</w:t>
      </w:r>
    </w:p>
    <w:p w14:paraId="014B2F5B" w14:textId="529D7D93" w:rsidR="00EA2321" w:rsidRDefault="00D6076E" w:rsidP="00502486">
      <w:pPr>
        <w:pStyle w:val="RevDate"/>
      </w:pPr>
      <w:r>
        <w:t>Revision Date</w:t>
      </w:r>
      <w:r w:rsidR="001303E8">
        <w:t xml:space="preserve">: </w:t>
      </w:r>
      <w:r w:rsidR="00547367">
        <w:t xml:space="preserve"> </w:t>
      </w:r>
      <w:sdt>
        <w:sdtPr>
          <w:id w:val="-895739320"/>
          <w:placeholder>
            <w:docPart w:val="624BB8F0EEC24A55B45086FD567F262A"/>
          </w:placeholder>
        </w:sdtPr>
        <w:sdtEndPr/>
        <w:sdtContent>
          <w:r w:rsidR="00331031">
            <w:t>12/2</w:t>
          </w:r>
          <w:r w:rsidR="00CA1CC3">
            <w:t>0</w:t>
          </w:r>
          <w:r w:rsidR="00331031">
            <w:t>/2</w:t>
          </w:r>
          <w:r w:rsidR="00CA1CC3">
            <w:t>3</w:t>
          </w:r>
        </w:sdtContent>
      </w:sdt>
      <w:r w:rsidR="00EA2321" w:rsidRPr="00EA2321">
        <w:rPr>
          <w:noProof/>
        </w:rPr>
        <mc:AlternateContent>
          <mc:Choice Requires="wpg">
            <w:drawing>
              <wp:anchor distT="0" distB="0" distL="114300" distR="114300" simplePos="0" relativeHeight="251661312" behindDoc="0" locked="0" layoutInCell="1" allowOverlap="1" wp14:anchorId="01D10AF9" wp14:editId="4B9EA568">
                <wp:simplePos x="0" y="0"/>
                <wp:positionH relativeFrom="column">
                  <wp:posOffset>0</wp:posOffset>
                </wp:positionH>
                <wp:positionV relativeFrom="paragraph">
                  <wp:posOffset>395045</wp:posOffset>
                </wp:positionV>
                <wp:extent cx="5943600" cy="46990"/>
                <wp:effectExtent l="0" t="19050" r="19050" b="10160"/>
                <wp:wrapNone/>
                <wp:docPr id="2" name="Group 2"/>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3" name="Straight Connector 3"/>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4C10BB" id="Group 2" o:spid="_x0000_s1026" style="position:absolute;margin-left:0;margin-top:31.1pt;width:468pt;height:3.7pt;z-index:251661312"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">
                <v:line id="Straight Connector 3"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" strokecolor="#16395b" strokeweight="3pt">
                  <v:stroke joinstyle="miter"/>
                </v:line>
                <v:line id="Straight Connector 5"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" strokecolor="#16395b" strokeweight="1.5pt">
                  <v:stroke joinstyle="miter"/>
                </v:line>
              </v:group>
            </w:pict>
          </mc:Fallback>
        </mc:AlternateContent>
      </w:r>
    </w:p>
    <w:p w14:paraId="3C6457B4" w14:textId="77777777" w:rsidR="00EA2321" w:rsidRDefault="00EA2321" w:rsidP="00E858A1">
      <w:pPr>
        <w:pStyle w:val="NoSpacing"/>
      </w:pPr>
    </w:p>
    <w:p w14:paraId="412A915D" w14:textId="77777777" w:rsidR="00502486" w:rsidRDefault="00502486" w:rsidP="00E858A1">
      <w:pPr>
        <w:pStyle w:val="LDApprovalld"/>
      </w:pPr>
    </w:p>
    <w:p w14:paraId="70855D38" w14:textId="3C2060B3" w:rsidR="00EA2321" w:rsidRDefault="00EA2321" w:rsidP="00E858A1">
      <w:pPr>
        <w:pStyle w:val="LDApprovalld"/>
      </w:pPr>
      <w:r w:rsidRPr="0072071F">
        <w:t xml:space="preserve">Laboratory Director (LD) Approval is Required Prior to Performing this </w:t>
      </w:r>
      <w:proofErr w:type="gramStart"/>
      <w:r w:rsidRPr="0072071F">
        <w:t>Procedure</w:t>
      </w:r>
      <w:proofErr w:type="gramEnd"/>
    </w:p>
    <w:p w14:paraId="5D7D1495" w14:textId="6535A77E" w:rsidR="00610C75" w:rsidRPr="00610C75" w:rsidRDefault="00610C75" w:rsidP="00331031">
      <w:pPr>
        <w:jc w:val="both"/>
        <w:rPr>
          <w:rStyle w:val="Emphasis"/>
        </w:rPr>
      </w:pPr>
      <w:r w:rsidRPr="00610C75">
        <w:rPr>
          <w:rStyle w:val="Emphasis"/>
        </w:rPr>
        <w:t xml:space="preserve">This standard operating procedure (SOP) outlines the handling and use of picric acid. Review this document and supply the information required </w:t>
      </w:r>
      <w:proofErr w:type="gramStart"/>
      <w:r w:rsidRPr="00610C75">
        <w:rPr>
          <w:rStyle w:val="Emphasis"/>
        </w:rPr>
        <w:t>in order to</w:t>
      </w:r>
      <w:proofErr w:type="gramEnd"/>
      <w:r w:rsidRPr="00610C75">
        <w:rPr>
          <w:rStyle w:val="Emphasis"/>
        </w:rPr>
        <w:t xml:space="preserve"> make it specific to your laboratory. In accordance with this document, laboratories should use appropriate controls, personal protective equipment, and disposal techniques when handling picric acid.</w:t>
      </w:r>
      <w:r w:rsidR="00331031">
        <w:rPr>
          <w:rStyle w:val="Emphasis"/>
        </w:rPr>
        <w:t xml:space="preserve"> </w:t>
      </w:r>
      <w:r w:rsidR="00331031">
        <w:rPr>
          <w:rStyle w:val="Emphasis"/>
          <w:rFonts w:ascii="Calibri" w:hAnsi="Calibri" w:cs="Calibri"/>
          <w:color w:val="222222"/>
        </w:rPr>
        <w:t>All laboratory workers must read and understand the </w:t>
      </w:r>
      <w:hyperlink r:id="rId8" w:tgtFrame="_blank" w:history="1">
        <w:r w:rsidR="00331031">
          <w:rPr>
            <w:rStyle w:val="Hyperlink"/>
            <w:rFonts w:ascii="Calibri" w:hAnsi="Calibri" w:cs="Calibri"/>
            <w:i/>
            <w:iCs/>
            <w:color w:val="0563C1"/>
          </w:rPr>
          <w:t>Laboratory Emergencies SOP</w:t>
        </w:r>
      </w:hyperlink>
      <w:r w:rsidR="00331031">
        <w:rPr>
          <w:rStyle w:val="Emphasis"/>
          <w:rFonts w:ascii="Calibri" w:hAnsi="Calibri" w:cs="Calibri"/>
          <w:color w:val="222222"/>
        </w:rPr>
        <w:t> prior to commencing any work in a laboratory.</w:t>
      </w:r>
    </w:p>
    <w:bookmarkStart w:id="0" w:name="_Toc480376096"/>
    <w:p w14:paraId="475627ED" w14:textId="111C5B4D" w:rsidR="00EA2321" w:rsidRPr="0072071F" w:rsidRDefault="008B19DB" w:rsidP="00E858A1">
      <w:pPr>
        <w:pStyle w:val="Heading1"/>
      </w:pPr>
      <w:sdt>
        <w:sdtPr>
          <w:id w:val="1728264051"/>
          <w:lock w:val="contentLocked"/>
          <w:placeholder>
            <w:docPart w:val="D1C25E849D074D2B8AAFEDB79402B427"/>
          </w:placeholder>
          <w:group/>
        </w:sdtPr>
        <w:sdtEndPr/>
        <w:sdtContent>
          <w:r w:rsidR="00EA2321" w:rsidRPr="0072071F">
            <w:t>Description</w:t>
          </w:r>
          <w:bookmarkEnd w:id="0"/>
        </w:sdtContent>
      </w:sdt>
      <w:r w:rsidR="0066753F">
        <w:t xml:space="preserve"> </w:t>
      </w:r>
      <w:r w:rsidR="0066753F" w:rsidRPr="000A7974">
        <w:rPr>
          <w:sz w:val="22"/>
        </w:rPr>
        <w:t>[Provide additional information as it pertains to your research protocol]</w:t>
      </w:r>
    </w:p>
    <w:p w14:paraId="07506C01" w14:textId="44520AA9" w:rsidR="00B22D03" w:rsidRDefault="00610C75" w:rsidP="00331031">
      <w:pPr>
        <w:jc w:val="both"/>
        <w:rPr>
          <w:rFonts w:eastAsia="Times New Roman"/>
        </w:rPr>
      </w:pPr>
      <w:bookmarkStart w:id="1" w:name="_Toc480376097"/>
      <w:r w:rsidRPr="00A40EE4">
        <w:rPr>
          <w:rFonts w:eastAsia="Times New Roman"/>
        </w:rPr>
        <w:t>Picric acid is a</w:t>
      </w:r>
      <w:r w:rsidR="002866C4">
        <w:rPr>
          <w:rFonts w:eastAsia="Times New Roman"/>
        </w:rPr>
        <w:t>n organic compound and is a</w:t>
      </w:r>
      <w:r w:rsidRPr="00A40EE4">
        <w:rPr>
          <w:rFonts w:eastAsia="Times New Roman"/>
        </w:rPr>
        <w:t xml:space="preserve"> high-powered explosive when allowed to dehydrate. </w:t>
      </w:r>
      <w:r>
        <w:rPr>
          <w:rFonts w:eastAsia="Times New Roman"/>
        </w:rPr>
        <w:t>P</w:t>
      </w:r>
      <w:r w:rsidRPr="00A40EE4">
        <w:rPr>
          <w:rFonts w:eastAsia="Times New Roman"/>
        </w:rPr>
        <w:t>icric acid, when in contact with metals</w:t>
      </w:r>
      <w:r>
        <w:rPr>
          <w:rFonts w:eastAsia="Times New Roman"/>
        </w:rPr>
        <w:t>,</w:t>
      </w:r>
      <w:r w:rsidRPr="00A40EE4">
        <w:rPr>
          <w:rFonts w:eastAsia="Times New Roman"/>
        </w:rPr>
        <w:t xml:space="preserve"> can form </w:t>
      </w:r>
      <w:r>
        <w:rPr>
          <w:rFonts w:eastAsia="Times New Roman"/>
        </w:rPr>
        <w:t xml:space="preserve">shock sensitive metal picrates.  </w:t>
      </w:r>
      <w:r w:rsidRPr="00A40EE4">
        <w:rPr>
          <w:rFonts w:eastAsia="Times New Roman"/>
        </w:rPr>
        <w:t xml:space="preserve">Picric acid can be detonated by extreme heat, a blasting cap, or an electric charge. </w:t>
      </w:r>
    </w:p>
    <w:p w14:paraId="366B494B" w14:textId="77777777" w:rsidR="0066753F" w:rsidRPr="00B22D03" w:rsidRDefault="0066753F" w:rsidP="00610C75">
      <w:pPr>
        <w:rPr>
          <w:rFonts w:eastAsia="Times New Roman"/>
        </w:rPr>
      </w:pPr>
    </w:p>
    <w:p w14:paraId="7CC955A1" w14:textId="1E107072" w:rsidR="00EA2321" w:rsidRDefault="008B19DB" w:rsidP="00EA2321">
      <w:pPr>
        <w:pStyle w:val="Heading2"/>
      </w:pPr>
      <w:sdt>
        <w:sdtPr>
          <w:id w:val="-1110122501"/>
          <w:lock w:val="contentLocked"/>
          <w:placeholder>
            <w:docPart w:val="DefaultPlaceholder_-1854013440"/>
          </w:placeholder>
          <w:group/>
        </w:sdtPr>
        <w:sdtEndPr/>
        <w:sdtContent>
          <w:r w:rsidR="00EA2321">
            <w:t>Process</w:t>
          </w:r>
        </w:sdtContent>
      </w:sdt>
      <w:r w:rsidR="0066753F">
        <w:t xml:space="preserve"> </w:t>
      </w:r>
      <w:r w:rsidR="0066753F" w:rsidRPr="00BD1BBA">
        <w:rPr>
          <w:sz w:val="22"/>
          <w:szCs w:val="22"/>
        </w:rPr>
        <w:t>[Write the steps for using the chemical in your research protocol]</w:t>
      </w:r>
    </w:p>
    <w:p w14:paraId="6C6329A5" w14:textId="1A926908" w:rsidR="0066753F" w:rsidRPr="0065353F" w:rsidRDefault="0066753F" w:rsidP="0065353F"/>
    <w:p w14:paraId="53699E29" w14:textId="1F253740" w:rsidR="00EA2321" w:rsidRPr="0072071F" w:rsidRDefault="008B19DB" w:rsidP="00E858A1">
      <w:pPr>
        <w:pStyle w:val="Heading1"/>
      </w:pPr>
      <w:sdt>
        <w:sdtPr>
          <w:id w:val="-11227334"/>
          <w:lock w:val="contentLocked"/>
          <w:placeholder>
            <w:docPart w:val="D1C25E849D074D2B8AAFEDB79402B427"/>
          </w:placeholder>
          <w:group/>
        </w:sdtPr>
        <w:sdtEndPr/>
        <w:sdtContent>
          <w:r w:rsidR="00EA2321" w:rsidRPr="0072071F">
            <w:t>Potential Hazards</w:t>
          </w:r>
          <w:bookmarkEnd w:id="1"/>
        </w:sdtContent>
      </w:sdt>
      <w:r w:rsidR="0066753F">
        <w:t xml:space="preserve"> </w:t>
      </w:r>
      <w:r w:rsidR="0066753F" w:rsidRPr="000A7974">
        <w:rPr>
          <w:sz w:val="22"/>
        </w:rPr>
        <w:t>[Provide additional information as it pertains to your research protocol]</w:t>
      </w:r>
    </w:p>
    <w:p w14:paraId="38684B7F" w14:textId="77777777" w:rsidR="00610C75" w:rsidRPr="00610C75" w:rsidRDefault="00610C75" w:rsidP="00331031">
      <w:pPr>
        <w:pStyle w:val="ListParagraph"/>
        <w:numPr>
          <w:ilvl w:val="0"/>
          <w:numId w:val="16"/>
        </w:numPr>
        <w:jc w:val="both"/>
        <w:rPr>
          <w:rFonts w:eastAsia="Times New Roman"/>
        </w:rPr>
      </w:pPr>
      <w:r w:rsidRPr="00610C75">
        <w:rPr>
          <w:rFonts w:eastAsia="Times New Roman"/>
        </w:rPr>
        <w:t>The</w:t>
      </w:r>
      <w:r w:rsidRPr="00610C75">
        <w:rPr>
          <w:rFonts w:eastAsia="Times New Roman"/>
          <w:spacing w:val="-4"/>
        </w:rPr>
        <w:t xml:space="preserve"> </w:t>
      </w:r>
      <w:r w:rsidRPr="00610C75">
        <w:rPr>
          <w:rFonts w:eastAsia="Times New Roman"/>
        </w:rPr>
        <w:t>most</w:t>
      </w:r>
      <w:r w:rsidRPr="00610C75">
        <w:rPr>
          <w:rFonts w:eastAsia="Times New Roman"/>
          <w:spacing w:val="-5"/>
        </w:rPr>
        <w:t xml:space="preserve"> </w:t>
      </w:r>
      <w:r w:rsidRPr="00610C75">
        <w:rPr>
          <w:rFonts w:eastAsia="Times New Roman"/>
        </w:rPr>
        <w:t>serious hazard associated</w:t>
      </w:r>
      <w:r w:rsidRPr="00610C75">
        <w:rPr>
          <w:rFonts w:eastAsia="Times New Roman"/>
          <w:spacing w:val="-10"/>
        </w:rPr>
        <w:t xml:space="preserve"> </w:t>
      </w:r>
      <w:r w:rsidRPr="00610C75">
        <w:rPr>
          <w:rFonts w:eastAsia="Times New Roman"/>
        </w:rPr>
        <w:t>with</w:t>
      </w:r>
      <w:r w:rsidRPr="00610C75">
        <w:rPr>
          <w:rFonts w:eastAsia="Times New Roman"/>
          <w:spacing w:val="-4"/>
        </w:rPr>
        <w:t xml:space="preserve"> </w:t>
      </w:r>
      <w:r w:rsidRPr="00610C75">
        <w:rPr>
          <w:rFonts w:eastAsia="Times New Roman"/>
        </w:rPr>
        <w:t>this</w:t>
      </w:r>
      <w:r w:rsidRPr="00610C75">
        <w:rPr>
          <w:rFonts w:eastAsia="Times New Roman"/>
          <w:spacing w:val="-3"/>
        </w:rPr>
        <w:t xml:space="preserve"> </w:t>
      </w:r>
      <w:r w:rsidRPr="00610C75">
        <w:rPr>
          <w:rFonts w:eastAsia="Times New Roman"/>
        </w:rPr>
        <w:t>chemical</w:t>
      </w:r>
      <w:r w:rsidRPr="00610C75">
        <w:rPr>
          <w:rFonts w:eastAsia="Times New Roman"/>
          <w:spacing w:val="-9"/>
        </w:rPr>
        <w:t xml:space="preserve"> </w:t>
      </w:r>
      <w:r w:rsidRPr="00610C75">
        <w:rPr>
          <w:rFonts w:eastAsia="Times New Roman"/>
        </w:rPr>
        <w:t>is the</w:t>
      </w:r>
      <w:r w:rsidRPr="00610C75">
        <w:rPr>
          <w:rFonts w:eastAsia="Times New Roman"/>
          <w:spacing w:val="-3"/>
        </w:rPr>
        <w:t xml:space="preserve"> </w:t>
      </w:r>
      <w:r w:rsidRPr="00610C75">
        <w:rPr>
          <w:rFonts w:eastAsia="Times New Roman"/>
        </w:rPr>
        <w:t>risk of explosion,</w:t>
      </w:r>
      <w:r w:rsidRPr="00610C75">
        <w:rPr>
          <w:rFonts w:eastAsia="Times New Roman"/>
          <w:spacing w:val="-10"/>
        </w:rPr>
        <w:t xml:space="preserve"> </w:t>
      </w:r>
      <w:r w:rsidRPr="00610C75">
        <w:rPr>
          <w:rFonts w:eastAsia="Times New Roman"/>
        </w:rPr>
        <w:t>which</w:t>
      </w:r>
      <w:r w:rsidRPr="00610C75">
        <w:rPr>
          <w:rFonts w:eastAsia="Times New Roman"/>
          <w:spacing w:val="-6"/>
        </w:rPr>
        <w:t xml:space="preserve"> </w:t>
      </w:r>
      <w:r w:rsidRPr="00610C75">
        <w:rPr>
          <w:rFonts w:eastAsia="Times New Roman"/>
        </w:rPr>
        <w:t>is severe</w:t>
      </w:r>
      <w:r w:rsidRPr="00610C75">
        <w:rPr>
          <w:rFonts w:eastAsia="Times New Roman"/>
          <w:spacing w:val="-6"/>
        </w:rPr>
        <w:t xml:space="preserve"> </w:t>
      </w:r>
      <w:r w:rsidRPr="00610C75">
        <w:rPr>
          <w:rFonts w:eastAsia="Times New Roman"/>
        </w:rPr>
        <w:t>if</w:t>
      </w:r>
      <w:r w:rsidRPr="00610C75">
        <w:rPr>
          <w:rFonts w:eastAsia="Times New Roman"/>
          <w:spacing w:val="-1"/>
        </w:rPr>
        <w:t xml:space="preserve"> </w:t>
      </w:r>
      <w:r w:rsidRPr="00610C75">
        <w:rPr>
          <w:rFonts w:eastAsia="Times New Roman"/>
        </w:rPr>
        <w:t>the</w:t>
      </w:r>
      <w:r w:rsidRPr="00610C75">
        <w:rPr>
          <w:rFonts w:eastAsia="Times New Roman"/>
          <w:spacing w:val="-3"/>
        </w:rPr>
        <w:t xml:space="preserve"> </w:t>
      </w:r>
      <w:r w:rsidRPr="00610C75">
        <w:rPr>
          <w:rFonts w:eastAsia="Times New Roman"/>
        </w:rPr>
        <w:t>acid</w:t>
      </w:r>
      <w:r w:rsidRPr="00610C75">
        <w:rPr>
          <w:rFonts w:eastAsia="Times New Roman"/>
          <w:spacing w:val="-4"/>
        </w:rPr>
        <w:t xml:space="preserve"> </w:t>
      </w:r>
      <w:r w:rsidRPr="00610C75">
        <w:rPr>
          <w:rFonts w:eastAsia="Times New Roman"/>
        </w:rPr>
        <w:t>is</w:t>
      </w:r>
      <w:r w:rsidRPr="00610C75">
        <w:rPr>
          <w:rFonts w:eastAsia="Times New Roman"/>
          <w:spacing w:val="-2"/>
        </w:rPr>
        <w:t xml:space="preserve"> </w:t>
      </w:r>
      <w:r w:rsidRPr="00610C75">
        <w:rPr>
          <w:rFonts w:eastAsia="Times New Roman"/>
        </w:rPr>
        <w:t>dry.</w:t>
      </w:r>
    </w:p>
    <w:p w14:paraId="14250A33" w14:textId="77777777" w:rsidR="00610C75" w:rsidRPr="00610C75" w:rsidRDefault="00610C75" w:rsidP="00331031">
      <w:pPr>
        <w:pStyle w:val="ListParagraph"/>
        <w:numPr>
          <w:ilvl w:val="0"/>
          <w:numId w:val="16"/>
        </w:numPr>
        <w:jc w:val="both"/>
        <w:rPr>
          <w:rFonts w:eastAsia="Times New Roman"/>
        </w:rPr>
      </w:pPr>
      <w:r w:rsidRPr="00610C75">
        <w:rPr>
          <w:rFonts w:eastAsia="Times New Roman"/>
        </w:rPr>
        <w:t>Toxic</w:t>
      </w:r>
      <w:r w:rsidRPr="00610C75">
        <w:rPr>
          <w:rFonts w:eastAsia="Times New Roman"/>
          <w:spacing w:val="-6"/>
        </w:rPr>
        <w:t xml:space="preserve"> </w:t>
      </w:r>
      <w:r w:rsidRPr="00610C75">
        <w:rPr>
          <w:rFonts w:eastAsia="Times New Roman"/>
        </w:rPr>
        <w:t>if</w:t>
      </w:r>
      <w:r w:rsidRPr="00610C75">
        <w:rPr>
          <w:rFonts w:eastAsia="Times New Roman"/>
          <w:spacing w:val="-1"/>
        </w:rPr>
        <w:t xml:space="preserve"> </w:t>
      </w:r>
      <w:r w:rsidRPr="00610C75">
        <w:rPr>
          <w:rFonts w:eastAsia="Times New Roman"/>
        </w:rPr>
        <w:t>swallowed,</w:t>
      </w:r>
      <w:r w:rsidRPr="00610C75">
        <w:rPr>
          <w:rFonts w:eastAsia="Times New Roman"/>
          <w:spacing w:val="-11"/>
        </w:rPr>
        <w:t xml:space="preserve"> </w:t>
      </w:r>
      <w:proofErr w:type="gramStart"/>
      <w:r w:rsidRPr="00610C75">
        <w:rPr>
          <w:rFonts w:eastAsia="Times New Roman"/>
        </w:rPr>
        <w:t>inhaled</w:t>
      </w:r>
      <w:proofErr w:type="gramEnd"/>
      <w:r w:rsidRPr="00610C75">
        <w:rPr>
          <w:rFonts w:eastAsia="Times New Roman"/>
          <w:spacing w:val="-7"/>
        </w:rPr>
        <w:t xml:space="preserve"> </w:t>
      </w:r>
      <w:r w:rsidRPr="00610C75">
        <w:rPr>
          <w:rFonts w:eastAsia="Times New Roman"/>
        </w:rPr>
        <w:t>or absorbed</w:t>
      </w:r>
      <w:r w:rsidRPr="00610C75">
        <w:rPr>
          <w:rFonts w:eastAsia="Times New Roman"/>
          <w:spacing w:val="-9"/>
        </w:rPr>
        <w:t xml:space="preserve"> </w:t>
      </w:r>
      <w:r w:rsidRPr="00610C75">
        <w:rPr>
          <w:rFonts w:eastAsia="Times New Roman"/>
        </w:rPr>
        <w:t>through</w:t>
      </w:r>
      <w:r w:rsidRPr="00610C75">
        <w:rPr>
          <w:rFonts w:eastAsia="Times New Roman"/>
          <w:spacing w:val="-7"/>
        </w:rPr>
        <w:t xml:space="preserve"> </w:t>
      </w:r>
      <w:r w:rsidRPr="00610C75">
        <w:rPr>
          <w:rFonts w:eastAsia="Times New Roman"/>
        </w:rPr>
        <w:t>the</w:t>
      </w:r>
      <w:r w:rsidRPr="00610C75">
        <w:rPr>
          <w:rFonts w:eastAsia="Times New Roman"/>
          <w:spacing w:val="-3"/>
        </w:rPr>
        <w:t xml:space="preserve"> </w:t>
      </w:r>
      <w:r w:rsidRPr="00610C75">
        <w:rPr>
          <w:rFonts w:eastAsia="Times New Roman"/>
        </w:rPr>
        <w:t>skin.  Inhalation</w:t>
      </w:r>
      <w:r w:rsidRPr="00610C75">
        <w:rPr>
          <w:rFonts w:eastAsia="Times New Roman"/>
          <w:spacing w:val="-10"/>
        </w:rPr>
        <w:t xml:space="preserve"> </w:t>
      </w:r>
      <w:r w:rsidRPr="00610C75">
        <w:rPr>
          <w:rFonts w:eastAsia="Times New Roman"/>
        </w:rPr>
        <w:t>of dust</w:t>
      </w:r>
      <w:r w:rsidRPr="00610C75">
        <w:rPr>
          <w:rFonts w:eastAsia="Times New Roman"/>
          <w:spacing w:val="-4"/>
        </w:rPr>
        <w:t xml:space="preserve"> </w:t>
      </w:r>
      <w:r w:rsidRPr="00610C75">
        <w:rPr>
          <w:rFonts w:eastAsia="Times New Roman"/>
        </w:rPr>
        <w:t>may</w:t>
      </w:r>
      <w:r w:rsidRPr="00610C75">
        <w:rPr>
          <w:rFonts w:eastAsia="Times New Roman"/>
          <w:spacing w:val="-4"/>
        </w:rPr>
        <w:t xml:space="preserve"> </w:t>
      </w:r>
      <w:r w:rsidRPr="00610C75">
        <w:rPr>
          <w:rFonts w:eastAsia="Times New Roman"/>
        </w:rPr>
        <w:t>cause lung</w:t>
      </w:r>
      <w:r w:rsidRPr="00610C75">
        <w:rPr>
          <w:rFonts w:eastAsia="Times New Roman"/>
          <w:spacing w:val="-4"/>
        </w:rPr>
        <w:t xml:space="preserve"> </w:t>
      </w:r>
      <w:r w:rsidRPr="00610C75">
        <w:rPr>
          <w:rFonts w:eastAsia="Times New Roman"/>
        </w:rPr>
        <w:t>damage.</w:t>
      </w:r>
      <w:r w:rsidRPr="00610C75">
        <w:rPr>
          <w:rFonts w:eastAsia="Times New Roman"/>
          <w:spacing w:val="-8"/>
        </w:rPr>
        <w:t xml:space="preserve">  </w:t>
      </w:r>
      <w:r w:rsidRPr="00610C75">
        <w:rPr>
          <w:rFonts w:eastAsia="Times New Roman"/>
        </w:rPr>
        <w:t>Chronic</w:t>
      </w:r>
      <w:r w:rsidRPr="00610C75">
        <w:rPr>
          <w:rFonts w:eastAsia="Times New Roman"/>
          <w:spacing w:val="-8"/>
        </w:rPr>
        <w:t xml:space="preserve"> </w:t>
      </w:r>
      <w:r w:rsidRPr="00610C75">
        <w:rPr>
          <w:rFonts w:eastAsia="Times New Roman"/>
        </w:rPr>
        <w:t>exposure</w:t>
      </w:r>
      <w:r w:rsidRPr="00610C75">
        <w:rPr>
          <w:rFonts w:eastAsia="Times New Roman"/>
          <w:spacing w:val="-9"/>
        </w:rPr>
        <w:t xml:space="preserve"> </w:t>
      </w:r>
      <w:r w:rsidRPr="00610C75">
        <w:rPr>
          <w:rFonts w:eastAsia="Times New Roman"/>
        </w:rPr>
        <w:t>may</w:t>
      </w:r>
      <w:r w:rsidRPr="00610C75">
        <w:rPr>
          <w:rFonts w:eastAsia="Times New Roman"/>
          <w:spacing w:val="-4"/>
        </w:rPr>
        <w:t xml:space="preserve"> </w:t>
      </w:r>
      <w:r w:rsidRPr="00610C75">
        <w:rPr>
          <w:rFonts w:eastAsia="Times New Roman"/>
        </w:rPr>
        <w:t>cause</w:t>
      </w:r>
      <w:r w:rsidRPr="00610C75">
        <w:rPr>
          <w:rFonts w:eastAsia="Times New Roman"/>
          <w:spacing w:val="-5"/>
        </w:rPr>
        <w:t xml:space="preserve"> </w:t>
      </w:r>
      <w:r w:rsidRPr="00610C75">
        <w:rPr>
          <w:rFonts w:eastAsia="Times New Roman"/>
        </w:rPr>
        <w:t>liver or kidney</w:t>
      </w:r>
      <w:r w:rsidRPr="00610C75">
        <w:rPr>
          <w:rFonts w:eastAsia="Times New Roman"/>
          <w:spacing w:val="-7"/>
        </w:rPr>
        <w:t xml:space="preserve"> </w:t>
      </w:r>
      <w:r w:rsidRPr="00610C75">
        <w:rPr>
          <w:rFonts w:eastAsia="Times New Roman"/>
        </w:rPr>
        <w:t xml:space="preserve">damage. </w:t>
      </w:r>
      <w:r w:rsidRPr="00610C75">
        <w:rPr>
          <w:rFonts w:eastAsia="Times New Roman"/>
          <w:spacing w:val="-8"/>
        </w:rPr>
        <w:t xml:space="preserve"> </w:t>
      </w:r>
      <w:r w:rsidRPr="00610C75">
        <w:rPr>
          <w:rFonts w:eastAsia="Times New Roman"/>
        </w:rPr>
        <w:t>It</w:t>
      </w:r>
      <w:r w:rsidRPr="00610C75">
        <w:rPr>
          <w:rFonts w:eastAsia="Times New Roman"/>
          <w:spacing w:val="-1"/>
        </w:rPr>
        <w:t xml:space="preserve"> </w:t>
      </w:r>
      <w:r w:rsidRPr="00610C75">
        <w:rPr>
          <w:rFonts w:eastAsia="Times New Roman"/>
        </w:rPr>
        <w:t>is</w:t>
      </w:r>
      <w:r w:rsidRPr="00610C75">
        <w:rPr>
          <w:rFonts w:eastAsia="Times New Roman"/>
          <w:spacing w:val="-2"/>
        </w:rPr>
        <w:t xml:space="preserve"> </w:t>
      </w:r>
      <w:r w:rsidRPr="00610C75">
        <w:rPr>
          <w:rFonts w:eastAsia="Times New Roman"/>
        </w:rPr>
        <w:t>a</w:t>
      </w:r>
      <w:r w:rsidRPr="00610C75">
        <w:rPr>
          <w:rFonts w:eastAsia="Times New Roman"/>
          <w:spacing w:val="-1"/>
        </w:rPr>
        <w:t xml:space="preserve"> </w:t>
      </w:r>
      <w:r w:rsidRPr="00610C75">
        <w:rPr>
          <w:rFonts w:eastAsia="Times New Roman"/>
        </w:rPr>
        <w:t>skin</w:t>
      </w:r>
      <w:r w:rsidRPr="00610C75">
        <w:rPr>
          <w:rFonts w:eastAsia="Times New Roman"/>
          <w:spacing w:val="-4"/>
        </w:rPr>
        <w:t xml:space="preserve"> </w:t>
      </w:r>
      <w:r w:rsidRPr="00610C75">
        <w:rPr>
          <w:rFonts w:eastAsia="Times New Roman"/>
        </w:rPr>
        <w:t>irritant</w:t>
      </w:r>
      <w:r w:rsidRPr="00610C75">
        <w:rPr>
          <w:rFonts w:eastAsia="Times New Roman"/>
          <w:spacing w:val="-7"/>
        </w:rPr>
        <w:t xml:space="preserve"> </w:t>
      </w:r>
      <w:r w:rsidRPr="00610C75">
        <w:rPr>
          <w:rFonts w:eastAsia="Times New Roman"/>
        </w:rPr>
        <w:t>and</w:t>
      </w:r>
      <w:r w:rsidRPr="00610C75">
        <w:rPr>
          <w:rFonts w:eastAsia="Times New Roman"/>
          <w:spacing w:val="-3"/>
        </w:rPr>
        <w:t xml:space="preserve"> </w:t>
      </w:r>
      <w:r w:rsidRPr="00610C75">
        <w:rPr>
          <w:rFonts w:eastAsia="Times New Roman"/>
        </w:rPr>
        <w:t>allergen.</w:t>
      </w:r>
    </w:p>
    <w:p w14:paraId="6C050FCE" w14:textId="77777777" w:rsidR="00610C75" w:rsidRPr="00610C75" w:rsidRDefault="00610C75" w:rsidP="00331031">
      <w:pPr>
        <w:pStyle w:val="ListParagraph"/>
        <w:numPr>
          <w:ilvl w:val="0"/>
          <w:numId w:val="16"/>
        </w:numPr>
        <w:jc w:val="both"/>
        <w:rPr>
          <w:rFonts w:eastAsia="Times New Roman"/>
        </w:rPr>
      </w:pPr>
      <w:r w:rsidRPr="00610C75">
        <w:rPr>
          <w:rFonts w:eastAsia="Times New Roman"/>
          <w:spacing w:val="-3"/>
        </w:rPr>
        <w:t xml:space="preserve">Refer to the </w:t>
      </w:r>
      <w:r w:rsidRPr="00610C75">
        <w:rPr>
          <w:rFonts w:eastAsia="Times New Roman"/>
        </w:rPr>
        <w:t>safety data sheet (SDS) for additional</w:t>
      </w:r>
      <w:r w:rsidRPr="00610C75">
        <w:rPr>
          <w:rFonts w:eastAsia="Times New Roman"/>
          <w:spacing w:val="-10"/>
        </w:rPr>
        <w:t xml:space="preserve"> </w:t>
      </w:r>
      <w:r w:rsidRPr="00610C75">
        <w:rPr>
          <w:rFonts w:eastAsia="Times New Roman"/>
        </w:rPr>
        <w:t>signs/symptoms/health effects.</w:t>
      </w:r>
    </w:p>
    <w:p w14:paraId="14357A1A" w14:textId="15244463" w:rsidR="00397150" w:rsidRDefault="00397150" w:rsidP="00610C75"/>
    <w:bookmarkStart w:id="2" w:name="_Toc480376099"/>
    <w:p w14:paraId="7D4B9528" w14:textId="4115E915" w:rsidR="00EA2321" w:rsidRPr="0072071F" w:rsidRDefault="008B19DB" w:rsidP="00E858A1">
      <w:pPr>
        <w:pStyle w:val="Heading1"/>
      </w:pPr>
      <w:sdt>
        <w:sdtPr>
          <w:id w:val="-1587838548"/>
          <w:lock w:val="contentLocked"/>
          <w:placeholder>
            <w:docPart w:val="D1C25E849D074D2B8AAFEDB79402B427"/>
          </w:placeholder>
          <w:group/>
        </w:sdtPr>
        <w:sdtEndPr/>
        <w:sdtContent>
          <w:r w:rsidR="00EA2321" w:rsidRPr="0072071F">
            <w:t>Engineering Controls</w:t>
          </w:r>
          <w:bookmarkEnd w:id="2"/>
        </w:sdtContent>
      </w:sdt>
      <w:r w:rsidR="0066753F">
        <w:t xml:space="preserve"> </w:t>
      </w:r>
      <w:r w:rsidR="0066753F" w:rsidRPr="000A7974">
        <w:rPr>
          <w:sz w:val="22"/>
        </w:rPr>
        <w:t>[Provide additional information as it pertains to your research protocol]</w:t>
      </w:r>
    </w:p>
    <w:p w14:paraId="07B2008D" w14:textId="3617E0CC" w:rsidR="0066753F" w:rsidRDefault="00610C75" w:rsidP="00610C75">
      <w:pPr>
        <w:rPr>
          <w:rFonts w:eastAsia="Times New Roman"/>
        </w:rPr>
      </w:pPr>
      <w:r w:rsidRPr="00693107">
        <w:rPr>
          <w:rFonts w:eastAsia="Times New Roman"/>
        </w:rPr>
        <w:t>Use picric</w:t>
      </w:r>
      <w:r w:rsidRPr="00693107">
        <w:rPr>
          <w:rFonts w:eastAsia="Times New Roman"/>
          <w:spacing w:val="-5"/>
        </w:rPr>
        <w:t xml:space="preserve"> </w:t>
      </w:r>
      <w:r w:rsidRPr="00693107">
        <w:rPr>
          <w:rFonts w:eastAsia="Times New Roman"/>
        </w:rPr>
        <w:t>acid</w:t>
      </w:r>
      <w:r w:rsidRPr="00693107">
        <w:rPr>
          <w:rFonts w:eastAsia="Times New Roman"/>
          <w:spacing w:val="-4"/>
        </w:rPr>
        <w:t xml:space="preserve"> </w:t>
      </w:r>
      <w:r w:rsidRPr="00693107">
        <w:rPr>
          <w:rFonts w:eastAsia="Times New Roman"/>
        </w:rPr>
        <w:t>in</w:t>
      </w:r>
      <w:r w:rsidRPr="00693107">
        <w:rPr>
          <w:rFonts w:eastAsia="Times New Roman"/>
          <w:spacing w:val="-2"/>
        </w:rPr>
        <w:t xml:space="preserve"> </w:t>
      </w:r>
      <w:r w:rsidRPr="00693107">
        <w:rPr>
          <w:rFonts w:eastAsia="Times New Roman"/>
        </w:rPr>
        <w:t>a lab</w:t>
      </w:r>
      <w:r w:rsidRPr="00693107">
        <w:rPr>
          <w:rFonts w:eastAsia="Times New Roman"/>
          <w:spacing w:val="-4"/>
        </w:rPr>
        <w:t xml:space="preserve"> </w:t>
      </w:r>
      <w:r w:rsidRPr="00693107">
        <w:rPr>
          <w:rFonts w:eastAsia="Times New Roman"/>
        </w:rPr>
        <w:t>fume</w:t>
      </w:r>
      <w:r w:rsidRPr="00693107">
        <w:rPr>
          <w:rFonts w:eastAsia="Times New Roman"/>
          <w:spacing w:val="-5"/>
        </w:rPr>
        <w:t xml:space="preserve"> </w:t>
      </w:r>
      <w:r w:rsidRPr="00693107">
        <w:rPr>
          <w:rFonts w:eastAsia="Times New Roman"/>
        </w:rPr>
        <w:t>hood to</w:t>
      </w:r>
      <w:r w:rsidRPr="00693107">
        <w:rPr>
          <w:rFonts w:eastAsia="Times New Roman"/>
          <w:spacing w:val="-2"/>
        </w:rPr>
        <w:t xml:space="preserve"> </w:t>
      </w:r>
      <w:r w:rsidRPr="00693107">
        <w:rPr>
          <w:rFonts w:eastAsia="Times New Roman"/>
        </w:rPr>
        <w:t>reduce</w:t>
      </w:r>
      <w:r w:rsidRPr="00693107">
        <w:rPr>
          <w:rFonts w:eastAsia="Times New Roman"/>
          <w:spacing w:val="-6"/>
        </w:rPr>
        <w:t xml:space="preserve"> </w:t>
      </w:r>
      <w:r w:rsidRPr="00693107">
        <w:rPr>
          <w:rFonts w:eastAsia="Times New Roman"/>
        </w:rPr>
        <w:t>risk of inhalation.</w:t>
      </w:r>
    </w:p>
    <w:p w14:paraId="4D17CC8C" w14:textId="77777777" w:rsidR="00331031" w:rsidRPr="00A561E4" w:rsidRDefault="00331031" w:rsidP="00610C75">
      <w:pPr>
        <w:rPr>
          <w:rFonts w:eastAsia="Times New Roman"/>
        </w:rPr>
      </w:pPr>
    </w:p>
    <w:bookmarkStart w:id="3" w:name="_Toc480376100"/>
    <w:p w14:paraId="4466BBA9" w14:textId="4323CB48" w:rsidR="00EA2321" w:rsidRPr="0072071F" w:rsidRDefault="008B19DB" w:rsidP="00E858A1">
      <w:pPr>
        <w:pStyle w:val="Heading1"/>
      </w:pPr>
      <w:sdt>
        <w:sdtPr>
          <w:id w:val="46726172"/>
          <w:lock w:val="contentLocked"/>
          <w:placeholder>
            <w:docPart w:val="D1C25E849D074D2B8AAFEDB79402B427"/>
          </w:placeholder>
          <w:group/>
        </w:sdtPr>
        <w:sdtEndPr/>
        <w:sdtContent>
          <w:r w:rsidR="00EA2321" w:rsidRPr="0072071F">
            <w:t>Work Practice Controls</w:t>
          </w:r>
          <w:bookmarkEnd w:id="3"/>
        </w:sdtContent>
      </w:sdt>
      <w:r w:rsidR="0066753F">
        <w:t xml:space="preserve"> </w:t>
      </w:r>
      <w:r w:rsidR="0066753F" w:rsidRPr="000A7974">
        <w:rPr>
          <w:sz w:val="22"/>
        </w:rPr>
        <w:t>[Provide additional information as it pertains to your research protocol]</w:t>
      </w:r>
    </w:p>
    <w:p w14:paraId="2DB640EC" w14:textId="77777777" w:rsidR="00331031" w:rsidRDefault="00610C75" w:rsidP="00331031">
      <w:pPr>
        <w:pStyle w:val="ListParagraph"/>
        <w:numPr>
          <w:ilvl w:val="0"/>
          <w:numId w:val="49"/>
        </w:numPr>
        <w:rPr>
          <w:rFonts w:eastAsia="Times New Roman"/>
        </w:rPr>
      </w:pPr>
      <w:r w:rsidRPr="00331031">
        <w:rPr>
          <w:rFonts w:eastAsia="Times New Roman"/>
        </w:rPr>
        <w:t>Do not</w:t>
      </w:r>
      <w:r w:rsidRPr="00331031">
        <w:rPr>
          <w:rFonts w:eastAsia="Times New Roman"/>
          <w:spacing w:val="-3"/>
        </w:rPr>
        <w:t xml:space="preserve"> </w:t>
      </w:r>
      <w:r w:rsidRPr="00331031">
        <w:rPr>
          <w:rFonts w:eastAsia="Times New Roman"/>
        </w:rPr>
        <w:t>use metal</w:t>
      </w:r>
      <w:r w:rsidRPr="00331031">
        <w:rPr>
          <w:rFonts w:eastAsia="Times New Roman"/>
          <w:spacing w:val="-5"/>
        </w:rPr>
        <w:t xml:space="preserve"> </w:t>
      </w:r>
      <w:r w:rsidRPr="00331031">
        <w:rPr>
          <w:rFonts w:eastAsia="Times New Roman"/>
        </w:rPr>
        <w:t>spatulas</w:t>
      </w:r>
      <w:r w:rsidRPr="00331031">
        <w:rPr>
          <w:rFonts w:eastAsia="Times New Roman"/>
          <w:spacing w:val="-8"/>
        </w:rPr>
        <w:t xml:space="preserve"> </w:t>
      </w:r>
      <w:r w:rsidRPr="00331031">
        <w:rPr>
          <w:rFonts w:eastAsia="Times New Roman"/>
        </w:rPr>
        <w:t>to</w:t>
      </w:r>
      <w:r w:rsidRPr="00331031">
        <w:rPr>
          <w:rFonts w:eastAsia="Times New Roman"/>
          <w:spacing w:val="-2"/>
        </w:rPr>
        <w:t xml:space="preserve"> </w:t>
      </w:r>
      <w:r w:rsidRPr="00331031">
        <w:rPr>
          <w:rFonts w:eastAsia="Times New Roman"/>
        </w:rPr>
        <w:t>remove</w:t>
      </w:r>
      <w:r w:rsidRPr="00331031">
        <w:rPr>
          <w:rFonts w:eastAsia="Times New Roman"/>
          <w:spacing w:val="-7"/>
        </w:rPr>
        <w:t xml:space="preserve"> </w:t>
      </w:r>
      <w:r w:rsidRPr="00331031">
        <w:rPr>
          <w:rFonts w:eastAsia="Times New Roman"/>
        </w:rPr>
        <w:t>picric</w:t>
      </w:r>
      <w:r w:rsidRPr="00331031">
        <w:rPr>
          <w:rFonts w:eastAsia="Times New Roman"/>
          <w:spacing w:val="-5"/>
        </w:rPr>
        <w:t xml:space="preserve"> </w:t>
      </w:r>
      <w:r w:rsidR="00331031">
        <w:rPr>
          <w:rFonts w:eastAsia="Times New Roman"/>
        </w:rPr>
        <w:t>acid.</w:t>
      </w:r>
    </w:p>
    <w:p w14:paraId="21CDB6B5" w14:textId="77777777" w:rsidR="00331031" w:rsidRDefault="00610C75" w:rsidP="00331031">
      <w:pPr>
        <w:pStyle w:val="ListParagraph"/>
        <w:numPr>
          <w:ilvl w:val="0"/>
          <w:numId w:val="49"/>
        </w:numPr>
        <w:rPr>
          <w:rFonts w:eastAsia="Times New Roman"/>
        </w:rPr>
      </w:pPr>
      <w:r w:rsidRPr="00331031">
        <w:rPr>
          <w:rFonts w:eastAsia="Times New Roman"/>
        </w:rPr>
        <w:t>Clean</w:t>
      </w:r>
      <w:r w:rsidRPr="00331031">
        <w:rPr>
          <w:rFonts w:eastAsia="Times New Roman"/>
          <w:spacing w:val="-6"/>
        </w:rPr>
        <w:t xml:space="preserve"> </w:t>
      </w:r>
      <w:r w:rsidRPr="00331031">
        <w:rPr>
          <w:rFonts w:eastAsia="Times New Roman"/>
        </w:rPr>
        <w:t>the</w:t>
      </w:r>
      <w:r w:rsidRPr="00331031">
        <w:rPr>
          <w:rFonts w:eastAsia="Times New Roman"/>
          <w:spacing w:val="-3"/>
        </w:rPr>
        <w:t xml:space="preserve"> </w:t>
      </w:r>
      <w:r w:rsidRPr="00331031">
        <w:rPr>
          <w:rFonts w:eastAsia="Times New Roman"/>
        </w:rPr>
        <w:t>bottleneck,</w:t>
      </w:r>
      <w:r w:rsidRPr="00331031">
        <w:rPr>
          <w:rFonts w:eastAsia="Times New Roman"/>
          <w:spacing w:val="-11"/>
        </w:rPr>
        <w:t xml:space="preserve"> </w:t>
      </w:r>
      <w:proofErr w:type="gramStart"/>
      <w:r w:rsidRPr="00331031">
        <w:rPr>
          <w:rFonts w:eastAsia="Times New Roman"/>
        </w:rPr>
        <w:t>cap</w:t>
      </w:r>
      <w:proofErr w:type="gramEnd"/>
      <w:r w:rsidRPr="00331031">
        <w:rPr>
          <w:rFonts w:eastAsia="Times New Roman"/>
          <w:spacing w:val="-3"/>
        </w:rPr>
        <w:t xml:space="preserve"> </w:t>
      </w:r>
      <w:r w:rsidRPr="00331031">
        <w:rPr>
          <w:rFonts w:eastAsia="Times New Roman"/>
        </w:rPr>
        <w:t>and</w:t>
      </w:r>
      <w:r w:rsidRPr="00331031">
        <w:rPr>
          <w:rFonts w:eastAsia="Times New Roman"/>
          <w:spacing w:val="-3"/>
        </w:rPr>
        <w:t xml:space="preserve"> </w:t>
      </w:r>
      <w:r w:rsidRPr="00331031">
        <w:rPr>
          <w:rFonts w:eastAsia="Times New Roman"/>
        </w:rPr>
        <w:t>threads</w:t>
      </w:r>
      <w:r w:rsidRPr="00331031">
        <w:rPr>
          <w:rFonts w:eastAsia="Times New Roman"/>
          <w:spacing w:val="-7"/>
        </w:rPr>
        <w:t xml:space="preserve"> </w:t>
      </w:r>
      <w:r w:rsidRPr="00331031">
        <w:rPr>
          <w:rFonts w:eastAsia="Times New Roman"/>
        </w:rPr>
        <w:t>with</w:t>
      </w:r>
      <w:r w:rsidRPr="00331031">
        <w:rPr>
          <w:rFonts w:eastAsia="Times New Roman"/>
          <w:spacing w:val="-4"/>
        </w:rPr>
        <w:t xml:space="preserve"> </w:t>
      </w:r>
      <w:r w:rsidRPr="00331031">
        <w:rPr>
          <w:rFonts w:eastAsia="Times New Roman"/>
          <w:w w:val="99"/>
        </w:rPr>
        <w:t>a</w:t>
      </w:r>
      <w:r w:rsidRPr="00331031">
        <w:rPr>
          <w:rFonts w:eastAsia="Times New Roman"/>
        </w:rPr>
        <w:t xml:space="preserve"> </w:t>
      </w:r>
      <w:r w:rsidRPr="00331031">
        <w:rPr>
          <w:rFonts w:eastAsia="Times New Roman"/>
          <w:w w:val="99"/>
        </w:rPr>
        <w:t xml:space="preserve">wet </w:t>
      </w:r>
      <w:r w:rsidRPr="00331031">
        <w:rPr>
          <w:rFonts w:eastAsia="Times New Roman"/>
        </w:rPr>
        <w:t>cloth</w:t>
      </w:r>
      <w:r w:rsidRPr="00331031">
        <w:rPr>
          <w:rFonts w:eastAsia="Times New Roman"/>
          <w:spacing w:val="-5"/>
        </w:rPr>
        <w:t xml:space="preserve"> </w:t>
      </w:r>
      <w:r w:rsidRPr="00331031">
        <w:rPr>
          <w:rFonts w:eastAsia="Times New Roman"/>
        </w:rPr>
        <w:t>before</w:t>
      </w:r>
      <w:r w:rsidRPr="00331031">
        <w:rPr>
          <w:rFonts w:eastAsia="Times New Roman"/>
          <w:spacing w:val="-6"/>
        </w:rPr>
        <w:t xml:space="preserve"> </w:t>
      </w:r>
      <w:r w:rsidRPr="00331031">
        <w:rPr>
          <w:rFonts w:eastAsia="Times New Roman"/>
        </w:rPr>
        <w:t xml:space="preserve">resealing. </w:t>
      </w:r>
    </w:p>
    <w:p w14:paraId="0022C9B0" w14:textId="77777777" w:rsidR="00331031" w:rsidRPr="00331031" w:rsidRDefault="00610C75" w:rsidP="000224DA">
      <w:pPr>
        <w:pStyle w:val="ListParagraph"/>
        <w:numPr>
          <w:ilvl w:val="0"/>
          <w:numId w:val="49"/>
        </w:numPr>
        <w:rPr>
          <w:rFonts w:eastAsia="Times New Roman"/>
        </w:rPr>
      </w:pPr>
      <w:r w:rsidRPr="00331031">
        <w:rPr>
          <w:rFonts w:eastAsia="Times New Roman"/>
        </w:rPr>
        <w:t>If handling</w:t>
      </w:r>
      <w:r w:rsidRPr="00331031">
        <w:rPr>
          <w:rFonts w:eastAsia="Times New Roman"/>
          <w:spacing w:val="-8"/>
        </w:rPr>
        <w:t xml:space="preserve"> </w:t>
      </w:r>
      <w:r w:rsidRPr="00331031">
        <w:rPr>
          <w:rFonts w:eastAsia="Times New Roman"/>
        </w:rPr>
        <w:t>picric</w:t>
      </w:r>
      <w:r w:rsidRPr="00331031">
        <w:rPr>
          <w:rFonts w:eastAsia="Times New Roman"/>
          <w:spacing w:val="-5"/>
        </w:rPr>
        <w:t xml:space="preserve"> </w:t>
      </w:r>
      <w:r w:rsidRPr="00331031">
        <w:rPr>
          <w:rFonts w:eastAsia="Times New Roman"/>
        </w:rPr>
        <w:t>acid</w:t>
      </w:r>
      <w:r w:rsidRPr="00331031">
        <w:rPr>
          <w:rFonts w:eastAsia="Times New Roman"/>
          <w:spacing w:val="-4"/>
        </w:rPr>
        <w:t xml:space="preserve"> </w:t>
      </w:r>
      <w:r w:rsidRPr="00331031">
        <w:rPr>
          <w:rFonts w:eastAsia="Times New Roman"/>
        </w:rPr>
        <w:t>contained</w:t>
      </w:r>
      <w:r w:rsidRPr="00331031">
        <w:rPr>
          <w:rFonts w:eastAsia="Times New Roman"/>
          <w:spacing w:val="-9"/>
        </w:rPr>
        <w:t xml:space="preserve"> </w:t>
      </w:r>
      <w:r w:rsidRPr="00331031">
        <w:rPr>
          <w:rFonts w:eastAsia="Times New Roman"/>
        </w:rPr>
        <w:t>in</w:t>
      </w:r>
      <w:r w:rsidRPr="00331031">
        <w:rPr>
          <w:rFonts w:eastAsia="Times New Roman"/>
          <w:spacing w:val="-2"/>
        </w:rPr>
        <w:t xml:space="preserve"> </w:t>
      </w:r>
      <w:r w:rsidRPr="00331031">
        <w:rPr>
          <w:rFonts w:eastAsia="Times New Roman"/>
        </w:rPr>
        <w:t>a</w:t>
      </w:r>
      <w:r w:rsidRPr="00331031">
        <w:rPr>
          <w:rFonts w:eastAsia="Times New Roman"/>
          <w:spacing w:val="-1"/>
        </w:rPr>
        <w:t xml:space="preserve"> </w:t>
      </w:r>
      <w:r w:rsidRPr="00331031">
        <w:rPr>
          <w:rFonts w:eastAsia="Times New Roman"/>
        </w:rPr>
        <w:t>jar,</w:t>
      </w:r>
      <w:r w:rsidRPr="00331031">
        <w:rPr>
          <w:rFonts w:eastAsia="Times New Roman"/>
          <w:spacing w:val="-3"/>
        </w:rPr>
        <w:t xml:space="preserve"> </w:t>
      </w:r>
      <w:r w:rsidRPr="00331031">
        <w:rPr>
          <w:rFonts w:eastAsia="Times New Roman"/>
        </w:rPr>
        <w:t>gently tilt</w:t>
      </w:r>
      <w:r w:rsidRPr="00331031">
        <w:rPr>
          <w:rFonts w:eastAsia="Times New Roman"/>
          <w:spacing w:val="-3"/>
        </w:rPr>
        <w:t xml:space="preserve"> </w:t>
      </w:r>
      <w:r w:rsidRPr="00331031">
        <w:rPr>
          <w:rFonts w:eastAsia="Times New Roman"/>
        </w:rPr>
        <w:t>bottle</w:t>
      </w:r>
      <w:r w:rsidRPr="00331031">
        <w:rPr>
          <w:rFonts w:eastAsia="Times New Roman"/>
          <w:spacing w:val="-5"/>
        </w:rPr>
        <w:t xml:space="preserve"> </w:t>
      </w:r>
      <w:r w:rsidRPr="00331031">
        <w:rPr>
          <w:rFonts w:eastAsia="Times New Roman"/>
        </w:rPr>
        <w:t>to</w:t>
      </w:r>
      <w:r w:rsidRPr="00331031">
        <w:rPr>
          <w:rFonts w:eastAsia="Times New Roman"/>
          <w:spacing w:val="-2"/>
        </w:rPr>
        <w:t xml:space="preserve"> </w:t>
      </w:r>
      <w:r w:rsidRPr="00331031">
        <w:rPr>
          <w:rFonts w:eastAsia="Times New Roman"/>
        </w:rPr>
        <w:t>see</w:t>
      </w:r>
      <w:r w:rsidRPr="00331031">
        <w:rPr>
          <w:rFonts w:eastAsia="Times New Roman"/>
          <w:spacing w:val="-3"/>
        </w:rPr>
        <w:t xml:space="preserve"> </w:t>
      </w:r>
      <w:r w:rsidRPr="00331031">
        <w:rPr>
          <w:rFonts w:eastAsia="Times New Roman"/>
        </w:rPr>
        <w:t>if</w:t>
      </w:r>
      <w:r w:rsidRPr="00331031">
        <w:rPr>
          <w:rFonts w:eastAsia="Times New Roman"/>
          <w:spacing w:val="-1"/>
        </w:rPr>
        <w:t xml:space="preserve"> </w:t>
      </w:r>
      <w:r w:rsidRPr="00331031">
        <w:rPr>
          <w:rFonts w:eastAsia="Times New Roman"/>
        </w:rPr>
        <w:t>crystals</w:t>
      </w:r>
      <w:r w:rsidRPr="00331031">
        <w:rPr>
          <w:rFonts w:eastAsia="Times New Roman"/>
          <w:spacing w:val="-7"/>
        </w:rPr>
        <w:t xml:space="preserve"> </w:t>
      </w:r>
      <w:r w:rsidRPr="00331031">
        <w:rPr>
          <w:rFonts w:eastAsia="Times New Roman"/>
        </w:rPr>
        <w:t>roll</w:t>
      </w:r>
      <w:r w:rsidRPr="00331031">
        <w:rPr>
          <w:rFonts w:eastAsia="Times New Roman"/>
          <w:spacing w:val="-3"/>
        </w:rPr>
        <w:t xml:space="preserve"> </w:t>
      </w:r>
      <w:r w:rsidRPr="00331031">
        <w:rPr>
          <w:rFonts w:eastAsia="Times New Roman"/>
        </w:rPr>
        <w:t>over</w:t>
      </w:r>
      <w:r w:rsidRPr="00331031">
        <w:rPr>
          <w:rFonts w:eastAsia="Times New Roman"/>
          <w:spacing w:val="-4"/>
        </w:rPr>
        <w:t xml:space="preserve"> </w:t>
      </w:r>
      <w:r w:rsidRPr="00331031">
        <w:rPr>
          <w:rFonts w:eastAsia="Times New Roman"/>
        </w:rPr>
        <w:t>each</w:t>
      </w:r>
      <w:r w:rsidRPr="00331031">
        <w:rPr>
          <w:rFonts w:eastAsia="Times New Roman"/>
          <w:spacing w:val="-4"/>
        </w:rPr>
        <w:t xml:space="preserve"> </w:t>
      </w:r>
      <w:r w:rsidRPr="00331031">
        <w:rPr>
          <w:rFonts w:eastAsia="Times New Roman"/>
        </w:rPr>
        <w:t>other. If they</w:t>
      </w:r>
      <w:r w:rsidRPr="00331031">
        <w:rPr>
          <w:rFonts w:eastAsia="Times New Roman"/>
          <w:spacing w:val="-4"/>
        </w:rPr>
        <w:t xml:space="preserve"> </w:t>
      </w:r>
      <w:r w:rsidRPr="00331031">
        <w:rPr>
          <w:rFonts w:eastAsia="Times New Roman"/>
        </w:rPr>
        <w:t>do, the</w:t>
      </w:r>
      <w:r w:rsidRPr="00331031">
        <w:rPr>
          <w:rFonts w:eastAsia="Times New Roman"/>
          <w:spacing w:val="-3"/>
        </w:rPr>
        <w:t xml:space="preserve"> </w:t>
      </w:r>
      <w:r w:rsidRPr="00331031">
        <w:rPr>
          <w:rFonts w:eastAsia="Times New Roman"/>
        </w:rPr>
        <w:t>acid</w:t>
      </w:r>
      <w:r w:rsidRPr="00331031">
        <w:rPr>
          <w:rFonts w:eastAsia="Times New Roman"/>
          <w:spacing w:val="-4"/>
        </w:rPr>
        <w:t xml:space="preserve"> </w:t>
      </w:r>
      <w:r w:rsidRPr="00331031">
        <w:rPr>
          <w:rFonts w:eastAsia="Times New Roman"/>
        </w:rPr>
        <w:t>is</w:t>
      </w:r>
      <w:r w:rsidRPr="00331031">
        <w:rPr>
          <w:rFonts w:eastAsia="Times New Roman"/>
          <w:spacing w:val="-2"/>
        </w:rPr>
        <w:t xml:space="preserve"> </w:t>
      </w:r>
      <w:r w:rsidRPr="00331031">
        <w:rPr>
          <w:rFonts w:eastAsia="Times New Roman"/>
        </w:rPr>
        <w:t>dry and</w:t>
      </w:r>
      <w:r w:rsidRPr="00331031">
        <w:rPr>
          <w:rFonts w:eastAsia="Times New Roman"/>
          <w:spacing w:val="-3"/>
        </w:rPr>
        <w:t xml:space="preserve"> </w:t>
      </w:r>
      <w:r w:rsidRPr="00331031">
        <w:rPr>
          <w:rFonts w:eastAsia="Times New Roman"/>
        </w:rPr>
        <w:t>capable</w:t>
      </w:r>
      <w:r w:rsidRPr="00331031">
        <w:rPr>
          <w:rFonts w:eastAsia="Times New Roman"/>
          <w:spacing w:val="-7"/>
        </w:rPr>
        <w:t xml:space="preserve"> </w:t>
      </w:r>
      <w:r w:rsidRPr="00331031">
        <w:rPr>
          <w:rFonts w:eastAsia="Times New Roman"/>
        </w:rPr>
        <w:t>of explosion.  Dried</w:t>
      </w:r>
      <w:r w:rsidRPr="00331031">
        <w:rPr>
          <w:rFonts w:eastAsia="Times New Roman"/>
          <w:spacing w:val="-5"/>
        </w:rPr>
        <w:t xml:space="preserve"> </w:t>
      </w:r>
      <w:r w:rsidRPr="00331031">
        <w:rPr>
          <w:rFonts w:eastAsia="Times New Roman"/>
        </w:rPr>
        <w:t>crystals</w:t>
      </w:r>
      <w:r w:rsidRPr="00331031">
        <w:rPr>
          <w:rFonts w:eastAsia="Times New Roman"/>
          <w:spacing w:val="-7"/>
        </w:rPr>
        <w:t xml:space="preserve"> </w:t>
      </w:r>
      <w:r w:rsidRPr="00331031">
        <w:rPr>
          <w:rFonts w:eastAsia="Times New Roman"/>
        </w:rPr>
        <w:t>may</w:t>
      </w:r>
      <w:r w:rsidRPr="00331031">
        <w:rPr>
          <w:rFonts w:eastAsia="Times New Roman"/>
          <w:spacing w:val="-4"/>
        </w:rPr>
        <w:t xml:space="preserve"> </w:t>
      </w:r>
      <w:r w:rsidRPr="00331031">
        <w:rPr>
          <w:rFonts w:eastAsia="Times New Roman"/>
        </w:rPr>
        <w:t>also</w:t>
      </w:r>
      <w:r w:rsidRPr="00331031">
        <w:rPr>
          <w:rFonts w:eastAsia="Times New Roman"/>
          <w:spacing w:val="-4"/>
        </w:rPr>
        <w:t xml:space="preserve"> </w:t>
      </w:r>
      <w:r w:rsidRPr="00331031">
        <w:rPr>
          <w:rFonts w:eastAsia="Times New Roman"/>
        </w:rPr>
        <w:t>be</w:t>
      </w:r>
      <w:r w:rsidRPr="00331031">
        <w:rPr>
          <w:rFonts w:eastAsia="Times New Roman"/>
          <w:spacing w:val="-2"/>
        </w:rPr>
        <w:t xml:space="preserve"> </w:t>
      </w:r>
      <w:r w:rsidRPr="00331031">
        <w:rPr>
          <w:rFonts w:eastAsia="Times New Roman"/>
        </w:rPr>
        <w:t>present</w:t>
      </w:r>
      <w:r w:rsidRPr="00331031">
        <w:rPr>
          <w:rFonts w:eastAsia="Times New Roman"/>
          <w:spacing w:val="-7"/>
        </w:rPr>
        <w:t xml:space="preserve"> </w:t>
      </w:r>
      <w:r w:rsidRPr="00331031">
        <w:rPr>
          <w:rFonts w:eastAsia="Times New Roman"/>
        </w:rPr>
        <w:t>within</w:t>
      </w:r>
      <w:r w:rsidRPr="00331031">
        <w:rPr>
          <w:rFonts w:eastAsia="Times New Roman"/>
          <w:spacing w:val="-6"/>
        </w:rPr>
        <w:t xml:space="preserve"> </w:t>
      </w:r>
      <w:r w:rsidRPr="00331031">
        <w:rPr>
          <w:rFonts w:eastAsia="Times New Roman"/>
        </w:rPr>
        <w:t>threads of screw top</w:t>
      </w:r>
      <w:r w:rsidRPr="00331031">
        <w:rPr>
          <w:rFonts w:eastAsia="Times New Roman"/>
          <w:spacing w:val="-3"/>
        </w:rPr>
        <w:t xml:space="preserve"> </w:t>
      </w:r>
      <w:r w:rsidRPr="00331031">
        <w:rPr>
          <w:rFonts w:eastAsia="Times New Roman"/>
        </w:rPr>
        <w:t>containers</w:t>
      </w:r>
      <w:r w:rsidRPr="00331031">
        <w:rPr>
          <w:rFonts w:eastAsia="Times New Roman"/>
          <w:spacing w:val="-10"/>
        </w:rPr>
        <w:t xml:space="preserve"> </w:t>
      </w:r>
      <w:r w:rsidRPr="00331031">
        <w:rPr>
          <w:rFonts w:eastAsia="Times New Roman"/>
        </w:rPr>
        <w:t>and</w:t>
      </w:r>
      <w:r w:rsidRPr="00331031">
        <w:rPr>
          <w:rFonts w:eastAsia="Times New Roman"/>
          <w:spacing w:val="-3"/>
        </w:rPr>
        <w:t xml:space="preserve"> </w:t>
      </w:r>
      <w:r w:rsidRPr="00331031">
        <w:rPr>
          <w:rFonts w:eastAsia="Times New Roman"/>
        </w:rPr>
        <w:t>present</w:t>
      </w:r>
      <w:r w:rsidRPr="00331031">
        <w:rPr>
          <w:rFonts w:eastAsia="Times New Roman"/>
          <w:spacing w:val="-7"/>
        </w:rPr>
        <w:t xml:space="preserve"> </w:t>
      </w:r>
      <w:r w:rsidRPr="00331031">
        <w:rPr>
          <w:rFonts w:eastAsia="Times New Roman"/>
        </w:rPr>
        <w:t>a</w:t>
      </w:r>
      <w:r w:rsidRPr="00331031">
        <w:rPr>
          <w:rFonts w:eastAsia="Times New Roman"/>
          <w:spacing w:val="-1"/>
        </w:rPr>
        <w:t xml:space="preserve"> </w:t>
      </w:r>
      <w:r w:rsidRPr="00331031">
        <w:rPr>
          <w:rFonts w:eastAsia="Times New Roman"/>
        </w:rPr>
        <w:t>detonation hazard</w:t>
      </w:r>
      <w:r w:rsidRPr="00331031">
        <w:rPr>
          <w:rFonts w:eastAsia="Times New Roman"/>
          <w:spacing w:val="-6"/>
        </w:rPr>
        <w:t xml:space="preserve"> </w:t>
      </w:r>
      <w:r w:rsidRPr="00331031">
        <w:rPr>
          <w:rFonts w:eastAsia="Times New Roman"/>
        </w:rPr>
        <w:t>when opening</w:t>
      </w:r>
      <w:r w:rsidRPr="00331031">
        <w:rPr>
          <w:rFonts w:eastAsia="Times New Roman"/>
          <w:spacing w:val="-8"/>
        </w:rPr>
        <w:t xml:space="preserve"> </w:t>
      </w:r>
      <w:r w:rsidRPr="00331031">
        <w:rPr>
          <w:rFonts w:eastAsia="Times New Roman"/>
        </w:rPr>
        <w:t xml:space="preserve">container. </w:t>
      </w:r>
    </w:p>
    <w:p w14:paraId="781F8685" w14:textId="1C338930" w:rsidR="00610C75" w:rsidRPr="00331031" w:rsidRDefault="00610C75" w:rsidP="000224DA">
      <w:pPr>
        <w:pStyle w:val="ListParagraph"/>
        <w:numPr>
          <w:ilvl w:val="0"/>
          <w:numId w:val="49"/>
        </w:numPr>
        <w:rPr>
          <w:rFonts w:eastAsia="Times New Roman"/>
        </w:rPr>
      </w:pPr>
      <w:r w:rsidRPr="00331031">
        <w:rPr>
          <w:rFonts w:eastAsia="Times New Roman"/>
        </w:rPr>
        <w:t>If acid</w:t>
      </w:r>
      <w:r w:rsidRPr="00331031">
        <w:rPr>
          <w:rFonts w:eastAsia="Times New Roman"/>
          <w:spacing w:val="-4"/>
        </w:rPr>
        <w:t xml:space="preserve"> </w:t>
      </w:r>
      <w:r w:rsidRPr="00331031">
        <w:rPr>
          <w:rFonts w:eastAsia="Times New Roman"/>
        </w:rPr>
        <w:t>appears dry or crystallization</w:t>
      </w:r>
      <w:r w:rsidRPr="00331031">
        <w:rPr>
          <w:rFonts w:eastAsia="Times New Roman"/>
          <w:spacing w:val="-14"/>
        </w:rPr>
        <w:t xml:space="preserve"> </w:t>
      </w:r>
      <w:r w:rsidRPr="00331031">
        <w:rPr>
          <w:rFonts w:eastAsia="Times New Roman"/>
        </w:rPr>
        <w:t>occurs,</w:t>
      </w:r>
      <w:r w:rsidRPr="00331031">
        <w:rPr>
          <w:rFonts w:eastAsia="Times New Roman"/>
          <w:spacing w:val="-7"/>
        </w:rPr>
        <w:t xml:space="preserve"> </w:t>
      </w:r>
      <w:r w:rsidRPr="00331031">
        <w:rPr>
          <w:rFonts w:eastAsia="Times New Roman"/>
        </w:rPr>
        <w:t>do not</w:t>
      </w:r>
      <w:r w:rsidRPr="00331031">
        <w:rPr>
          <w:rFonts w:eastAsia="Times New Roman"/>
          <w:spacing w:val="-3"/>
        </w:rPr>
        <w:t xml:space="preserve"> </w:t>
      </w:r>
      <w:r w:rsidRPr="00331031">
        <w:rPr>
          <w:rFonts w:eastAsia="Times New Roman"/>
        </w:rPr>
        <w:t>open</w:t>
      </w:r>
      <w:r w:rsidRPr="00331031">
        <w:rPr>
          <w:rFonts w:eastAsia="Times New Roman"/>
          <w:spacing w:val="-5"/>
        </w:rPr>
        <w:t xml:space="preserve"> </w:t>
      </w:r>
      <w:r w:rsidRPr="00331031">
        <w:rPr>
          <w:rFonts w:eastAsia="Times New Roman"/>
        </w:rPr>
        <w:t>or handle</w:t>
      </w:r>
      <w:r w:rsidRPr="00331031">
        <w:rPr>
          <w:rFonts w:eastAsia="Times New Roman"/>
          <w:spacing w:val="-6"/>
        </w:rPr>
        <w:t xml:space="preserve"> </w:t>
      </w:r>
      <w:r w:rsidRPr="00331031">
        <w:rPr>
          <w:rFonts w:eastAsia="Times New Roman"/>
        </w:rPr>
        <w:t>the</w:t>
      </w:r>
      <w:r w:rsidRPr="00331031">
        <w:rPr>
          <w:rFonts w:eastAsia="Times New Roman"/>
          <w:spacing w:val="-3"/>
        </w:rPr>
        <w:t xml:space="preserve"> </w:t>
      </w:r>
      <w:r w:rsidRPr="00331031">
        <w:rPr>
          <w:rFonts w:eastAsia="Times New Roman"/>
        </w:rPr>
        <w:t xml:space="preserve">container. </w:t>
      </w:r>
      <w:r w:rsidRPr="00331031">
        <w:rPr>
          <w:rFonts w:eastAsia="Times New Roman"/>
          <w:spacing w:val="-10"/>
        </w:rPr>
        <w:t xml:space="preserve"> </w:t>
      </w:r>
      <w:r w:rsidRPr="00C071C5">
        <w:t>Contact Environment</w:t>
      </w:r>
      <w:r w:rsidR="00C555FD">
        <w:t>, Health &amp; Safety-</w:t>
      </w:r>
      <w:r w:rsidRPr="00C071C5">
        <w:t xml:space="preserve"> Hazardous Materials Management (</w:t>
      </w:r>
      <w:r w:rsidR="00C555FD">
        <w:t>EHS</w:t>
      </w:r>
      <w:r w:rsidRPr="00C071C5">
        <w:t>-HMM) at</w:t>
      </w:r>
      <w:r w:rsidRPr="00331031">
        <w:rPr>
          <w:rFonts w:eastAsia="Times New Roman"/>
        </w:rPr>
        <w:t xml:space="preserve"> (734) 763-4568 immediately.</w:t>
      </w:r>
    </w:p>
    <w:p w14:paraId="75EFFB74" w14:textId="31EB65FA" w:rsidR="0066753F" w:rsidRDefault="0066753F" w:rsidP="00610C75"/>
    <w:bookmarkStart w:id="4" w:name="_Toc480376101"/>
    <w:p w14:paraId="11F5C07F" w14:textId="4E5542D6" w:rsidR="00EA2321" w:rsidRPr="0072071F" w:rsidRDefault="008B19DB" w:rsidP="00E858A1">
      <w:pPr>
        <w:pStyle w:val="Heading1"/>
      </w:pPr>
      <w:sdt>
        <w:sdtPr>
          <w:id w:val="728658561"/>
          <w:lock w:val="contentLocked"/>
          <w:placeholder>
            <w:docPart w:val="DefaultPlaceholder_-1854013440"/>
          </w:placeholder>
          <w:group/>
        </w:sdtPr>
        <w:sdtEndPr/>
        <w:sdtContent>
          <w:r w:rsidR="00406F63">
            <w:t xml:space="preserve">Personal </w:t>
          </w:r>
          <w:r w:rsidR="00EA2321" w:rsidRPr="0072071F">
            <w:t>Protective Equipment</w:t>
          </w:r>
          <w:bookmarkEnd w:id="4"/>
        </w:sdtContent>
      </w:sdt>
      <w:r w:rsidR="0066753F">
        <w:t xml:space="preserve"> </w:t>
      </w:r>
      <w:r w:rsidR="0066753F" w:rsidRPr="000A7974">
        <w:rPr>
          <w:sz w:val="22"/>
        </w:rPr>
        <w:t>[Provide additional information as it pertains to your research protocol]</w:t>
      </w:r>
    </w:p>
    <w:p w14:paraId="1ED87ED3" w14:textId="77777777" w:rsidR="00610C75" w:rsidRPr="00693107" w:rsidRDefault="00610C75" w:rsidP="00331031">
      <w:pPr>
        <w:jc w:val="both"/>
        <w:rPr>
          <w:rFonts w:eastAsia="Times New Roman"/>
        </w:rPr>
      </w:pPr>
      <w:r w:rsidRPr="00693107">
        <w:rPr>
          <w:rFonts w:eastAsia="Times New Roman"/>
        </w:rPr>
        <w:t>Wear lab coat with fully extended sleeves, safety glasses or splash goggles, nitrile or neoprene or other picric acid-resistant gloves (latex is not effective), pants, and closed-toe shoes.</w:t>
      </w:r>
      <w:r>
        <w:rPr>
          <w:rFonts w:eastAsia="Times New Roman"/>
        </w:rPr>
        <w:t xml:space="preserve"> </w:t>
      </w:r>
      <w:r w:rsidRPr="00693107">
        <w:rPr>
          <w:rFonts w:eastAsia="Times New Roman"/>
        </w:rPr>
        <w:t xml:space="preserve"> Other PPE may also be required such as</w:t>
      </w:r>
      <w:r>
        <w:rPr>
          <w:rFonts w:eastAsia="Times New Roman"/>
        </w:rPr>
        <w:t xml:space="preserve"> a</w:t>
      </w:r>
      <w:r w:rsidRPr="00693107">
        <w:rPr>
          <w:rFonts w:eastAsia="Times New Roman"/>
        </w:rPr>
        <w:t xml:space="preserve"> face</w:t>
      </w:r>
      <w:r>
        <w:rPr>
          <w:rFonts w:eastAsia="Times New Roman"/>
        </w:rPr>
        <w:t xml:space="preserve"> </w:t>
      </w:r>
      <w:r w:rsidRPr="00693107">
        <w:rPr>
          <w:rFonts w:eastAsia="Times New Roman"/>
        </w:rPr>
        <w:t>shield, apron, etc.</w:t>
      </w:r>
    </w:p>
    <w:p w14:paraId="56777EA4" w14:textId="22B29F8C" w:rsidR="0066753F" w:rsidRDefault="0066753F" w:rsidP="00610C75"/>
    <w:bookmarkStart w:id="5" w:name="_Toc480376102"/>
    <w:p w14:paraId="26303541" w14:textId="1A8BC4E3" w:rsidR="00EA2321" w:rsidRPr="0072071F" w:rsidRDefault="008B19DB" w:rsidP="00E858A1">
      <w:pPr>
        <w:pStyle w:val="Heading1"/>
      </w:pPr>
      <w:sdt>
        <w:sdtPr>
          <w:id w:val="1776278629"/>
          <w:lock w:val="contentLocked"/>
          <w:placeholder>
            <w:docPart w:val="D1C25E849D074D2B8AAFEDB79402B427"/>
          </w:placeholder>
          <w:group/>
        </w:sdtPr>
        <w:sdtEndPr/>
        <w:sdtContent>
          <w:r w:rsidR="00EA2321" w:rsidRPr="0072071F">
            <w:t>Transportation and Storage</w:t>
          </w:r>
          <w:bookmarkEnd w:id="5"/>
        </w:sdtContent>
      </w:sdt>
      <w:r w:rsidR="0066753F">
        <w:t xml:space="preserve"> </w:t>
      </w:r>
      <w:r w:rsidR="0066753F" w:rsidRPr="000A7974">
        <w:rPr>
          <w:sz w:val="22"/>
        </w:rPr>
        <w:t>[Provide additional information as it pertains to your research protocol]</w:t>
      </w:r>
    </w:p>
    <w:p w14:paraId="2B5FE402" w14:textId="77777777" w:rsidR="00D93F1B" w:rsidRPr="00D93F1B" w:rsidRDefault="00D93F1B" w:rsidP="00331031">
      <w:pPr>
        <w:pStyle w:val="ListParagraph"/>
        <w:numPr>
          <w:ilvl w:val="0"/>
          <w:numId w:val="17"/>
        </w:numPr>
        <w:jc w:val="both"/>
        <w:rPr>
          <w:rFonts w:eastAsia="Times New Roman"/>
        </w:rPr>
      </w:pPr>
      <w:r w:rsidRPr="00D93F1B">
        <w:rPr>
          <w:rFonts w:eastAsia="Times New Roman"/>
        </w:rPr>
        <w:t>Label</w:t>
      </w:r>
      <w:r w:rsidRPr="00D93F1B">
        <w:rPr>
          <w:rFonts w:eastAsia="Times New Roman"/>
          <w:spacing w:val="-5"/>
        </w:rPr>
        <w:t xml:space="preserve"> </w:t>
      </w:r>
      <w:r w:rsidRPr="00D93F1B">
        <w:rPr>
          <w:rFonts w:eastAsia="Times New Roman"/>
        </w:rPr>
        <w:t>containers</w:t>
      </w:r>
      <w:r w:rsidRPr="00D93F1B">
        <w:rPr>
          <w:rFonts w:eastAsia="Times New Roman"/>
          <w:spacing w:val="-10"/>
        </w:rPr>
        <w:t xml:space="preserve"> </w:t>
      </w:r>
      <w:r w:rsidRPr="00D93F1B">
        <w:rPr>
          <w:rFonts w:eastAsia="Times New Roman"/>
        </w:rPr>
        <w:t>with</w:t>
      </w:r>
      <w:r w:rsidRPr="00D93F1B">
        <w:rPr>
          <w:rFonts w:eastAsia="Times New Roman"/>
          <w:spacing w:val="-4"/>
        </w:rPr>
        <w:t xml:space="preserve"> </w:t>
      </w:r>
      <w:r w:rsidRPr="00D93F1B">
        <w:rPr>
          <w:rFonts w:eastAsia="Times New Roman"/>
        </w:rPr>
        <w:t>date</w:t>
      </w:r>
      <w:r w:rsidRPr="00D93F1B">
        <w:rPr>
          <w:rFonts w:eastAsia="Times New Roman"/>
          <w:spacing w:val="-4"/>
        </w:rPr>
        <w:t xml:space="preserve"> </w:t>
      </w:r>
      <w:r w:rsidRPr="00D93F1B">
        <w:rPr>
          <w:rFonts w:eastAsia="Times New Roman"/>
        </w:rPr>
        <w:t>received</w:t>
      </w:r>
      <w:r w:rsidRPr="00D93F1B">
        <w:rPr>
          <w:rFonts w:eastAsia="Times New Roman"/>
          <w:spacing w:val="-8"/>
        </w:rPr>
        <w:t xml:space="preserve"> </w:t>
      </w:r>
      <w:r w:rsidRPr="00D93F1B">
        <w:rPr>
          <w:rFonts w:eastAsia="Times New Roman"/>
        </w:rPr>
        <w:t>and</w:t>
      </w:r>
      <w:r w:rsidRPr="00D93F1B">
        <w:rPr>
          <w:rFonts w:eastAsia="Times New Roman"/>
          <w:spacing w:val="-3"/>
        </w:rPr>
        <w:t xml:space="preserve"> </w:t>
      </w:r>
      <w:r w:rsidRPr="00D93F1B">
        <w:rPr>
          <w:rFonts w:eastAsia="Times New Roman"/>
        </w:rPr>
        <w:t>date opened. Dispose after 2 years of storage.</w:t>
      </w:r>
    </w:p>
    <w:p w14:paraId="18BAF1E0" w14:textId="77777777" w:rsidR="00D93F1B" w:rsidRPr="00D93F1B" w:rsidRDefault="00D93F1B" w:rsidP="00331031">
      <w:pPr>
        <w:pStyle w:val="ListParagraph"/>
        <w:numPr>
          <w:ilvl w:val="0"/>
          <w:numId w:val="17"/>
        </w:numPr>
        <w:jc w:val="both"/>
        <w:rPr>
          <w:rFonts w:eastAsia="Times New Roman"/>
        </w:rPr>
      </w:pPr>
      <w:r w:rsidRPr="00D93F1B">
        <w:rPr>
          <w:rFonts w:eastAsia="Times New Roman"/>
        </w:rPr>
        <w:t>Store</w:t>
      </w:r>
      <w:r w:rsidRPr="00D93F1B">
        <w:rPr>
          <w:rFonts w:eastAsia="Times New Roman"/>
          <w:spacing w:val="-5"/>
        </w:rPr>
        <w:t xml:space="preserve"> </w:t>
      </w:r>
      <w:r w:rsidRPr="00D93F1B">
        <w:rPr>
          <w:rFonts w:eastAsia="Times New Roman"/>
        </w:rPr>
        <w:t>in</w:t>
      </w:r>
      <w:r w:rsidRPr="00D93F1B">
        <w:rPr>
          <w:rFonts w:eastAsia="Times New Roman"/>
          <w:spacing w:val="-2"/>
        </w:rPr>
        <w:t xml:space="preserve"> </w:t>
      </w:r>
      <w:r w:rsidRPr="00D93F1B">
        <w:rPr>
          <w:rFonts w:eastAsia="Times New Roman"/>
        </w:rPr>
        <w:t>original</w:t>
      </w:r>
      <w:r w:rsidRPr="00D93F1B">
        <w:rPr>
          <w:rFonts w:eastAsia="Times New Roman"/>
          <w:spacing w:val="-7"/>
        </w:rPr>
        <w:t xml:space="preserve"> </w:t>
      </w:r>
      <w:r w:rsidRPr="00D93F1B">
        <w:rPr>
          <w:rFonts w:eastAsia="Times New Roman"/>
        </w:rPr>
        <w:t>container</w:t>
      </w:r>
      <w:r w:rsidRPr="00D93F1B">
        <w:rPr>
          <w:rFonts w:eastAsia="Times New Roman"/>
          <w:spacing w:val="-9"/>
        </w:rPr>
        <w:t xml:space="preserve"> </w:t>
      </w:r>
      <w:r w:rsidRPr="00D93F1B">
        <w:rPr>
          <w:rFonts w:eastAsia="Times New Roman"/>
        </w:rPr>
        <w:t>in</w:t>
      </w:r>
      <w:r w:rsidRPr="00D93F1B">
        <w:rPr>
          <w:rFonts w:eastAsia="Times New Roman"/>
          <w:spacing w:val="-2"/>
        </w:rPr>
        <w:t xml:space="preserve"> </w:t>
      </w:r>
      <w:r w:rsidRPr="00D93F1B">
        <w:rPr>
          <w:rFonts w:eastAsia="Times New Roman"/>
        </w:rPr>
        <w:t>a</w:t>
      </w:r>
      <w:r w:rsidRPr="00D93F1B">
        <w:rPr>
          <w:rFonts w:eastAsia="Times New Roman"/>
          <w:spacing w:val="-1"/>
        </w:rPr>
        <w:t xml:space="preserve"> </w:t>
      </w:r>
      <w:r w:rsidRPr="00D93F1B">
        <w:rPr>
          <w:rFonts w:eastAsia="Times New Roman"/>
        </w:rPr>
        <w:t>cool,</w:t>
      </w:r>
      <w:r w:rsidRPr="00D93F1B">
        <w:rPr>
          <w:rFonts w:eastAsia="Times New Roman"/>
          <w:spacing w:val="-5"/>
        </w:rPr>
        <w:t xml:space="preserve"> </w:t>
      </w:r>
      <w:r w:rsidRPr="00D93F1B">
        <w:rPr>
          <w:rFonts w:eastAsia="Times New Roman"/>
        </w:rPr>
        <w:t>dry, wel</w:t>
      </w:r>
      <w:r w:rsidRPr="00D93F1B">
        <w:rPr>
          <w:rFonts w:eastAsia="Times New Roman"/>
          <w:spacing w:val="-1"/>
        </w:rPr>
        <w:t>l</w:t>
      </w:r>
      <w:r w:rsidRPr="00D93F1B">
        <w:rPr>
          <w:rFonts w:eastAsia="Times New Roman"/>
        </w:rPr>
        <w:t>-ventilated</w:t>
      </w:r>
      <w:r w:rsidRPr="00D93F1B">
        <w:rPr>
          <w:rFonts w:eastAsia="Times New Roman"/>
          <w:spacing w:val="-9"/>
        </w:rPr>
        <w:t xml:space="preserve"> </w:t>
      </w:r>
      <w:r w:rsidRPr="00D93F1B">
        <w:rPr>
          <w:rFonts w:eastAsia="Times New Roman"/>
        </w:rPr>
        <w:t>area</w:t>
      </w:r>
      <w:r w:rsidRPr="00D93F1B">
        <w:rPr>
          <w:rFonts w:eastAsia="Times New Roman"/>
          <w:spacing w:val="-4"/>
        </w:rPr>
        <w:t xml:space="preserve"> </w:t>
      </w:r>
      <w:r w:rsidRPr="00D93F1B">
        <w:rPr>
          <w:rFonts w:eastAsia="Times New Roman"/>
        </w:rPr>
        <w:t>away</w:t>
      </w:r>
      <w:r w:rsidRPr="00D93F1B">
        <w:rPr>
          <w:rFonts w:eastAsia="Times New Roman"/>
          <w:spacing w:val="-5"/>
        </w:rPr>
        <w:t xml:space="preserve"> </w:t>
      </w:r>
      <w:r w:rsidRPr="00D93F1B">
        <w:rPr>
          <w:rFonts w:eastAsia="Times New Roman"/>
        </w:rPr>
        <w:t>from</w:t>
      </w:r>
      <w:r w:rsidRPr="00D93F1B">
        <w:rPr>
          <w:rFonts w:eastAsia="Times New Roman"/>
          <w:spacing w:val="-5"/>
        </w:rPr>
        <w:t xml:space="preserve"> </w:t>
      </w:r>
      <w:r w:rsidRPr="00D93F1B">
        <w:rPr>
          <w:rFonts w:eastAsia="Times New Roman"/>
        </w:rPr>
        <w:t>sources of heat.</w:t>
      </w:r>
    </w:p>
    <w:p w14:paraId="56DDED59" w14:textId="77777777" w:rsidR="00D93F1B" w:rsidRPr="00D93F1B" w:rsidRDefault="00D93F1B" w:rsidP="00331031">
      <w:pPr>
        <w:pStyle w:val="ListParagraph"/>
        <w:numPr>
          <w:ilvl w:val="0"/>
          <w:numId w:val="17"/>
        </w:numPr>
        <w:jc w:val="both"/>
        <w:rPr>
          <w:rFonts w:eastAsia="Times New Roman"/>
        </w:rPr>
      </w:pPr>
      <w:r w:rsidRPr="00D93F1B">
        <w:rPr>
          <w:rFonts w:eastAsia="Times New Roman"/>
          <w:b/>
          <w:bCs/>
        </w:rPr>
        <w:t>Keep</w:t>
      </w:r>
      <w:r w:rsidRPr="00D93F1B">
        <w:rPr>
          <w:rFonts w:eastAsia="Times New Roman"/>
          <w:b/>
          <w:bCs/>
          <w:spacing w:val="-5"/>
        </w:rPr>
        <w:t xml:space="preserve"> </w:t>
      </w:r>
      <w:r w:rsidRPr="00D93F1B">
        <w:rPr>
          <w:rFonts w:eastAsia="Times New Roman"/>
          <w:b/>
          <w:bCs/>
        </w:rPr>
        <w:t>wet</w:t>
      </w:r>
      <w:r w:rsidRPr="00D93F1B">
        <w:rPr>
          <w:rFonts w:eastAsia="Times New Roman"/>
          <w:b/>
          <w:bCs/>
          <w:spacing w:val="-2"/>
        </w:rPr>
        <w:t xml:space="preserve"> </w:t>
      </w:r>
      <w:r w:rsidRPr="00D93F1B">
        <w:rPr>
          <w:rFonts w:eastAsia="Times New Roman"/>
        </w:rPr>
        <w:t>– material</w:t>
      </w:r>
      <w:r w:rsidRPr="00D93F1B">
        <w:rPr>
          <w:rFonts w:eastAsia="Times New Roman"/>
          <w:spacing w:val="-8"/>
        </w:rPr>
        <w:t xml:space="preserve"> </w:t>
      </w:r>
      <w:r w:rsidRPr="00D93F1B">
        <w:rPr>
          <w:rFonts w:eastAsia="Times New Roman"/>
        </w:rPr>
        <w:t>should</w:t>
      </w:r>
      <w:r w:rsidRPr="00D93F1B">
        <w:rPr>
          <w:rFonts w:eastAsia="Times New Roman"/>
          <w:spacing w:val="-6"/>
        </w:rPr>
        <w:t xml:space="preserve"> </w:t>
      </w:r>
      <w:r w:rsidRPr="00D93F1B">
        <w:rPr>
          <w:rFonts w:eastAsia="Times New Roman"/>
        </w:rPr>
        <w:t>be</w:t>
      </w:r>
      <w:r w:rsidRPr="00D93F1B">
        <w:rPr>
          <w:rFonts w:eastAsia="Times New Roman"/>
          <w:spacing w:val="-2"/>
        </w:rPr>
        <w:t xml:space="preserve"> </w:t>
      </w:r>
      <w:r w:rsidRPr="00D93F1B">
        <w:rPr>
          <w:rFonts w:eastAsia="Times New Roman"/>
        </w:rPr>
        <w:t>a</w:t>
      </w:r>
      <w:r w:rsidRPr="00D93F1B">
        <w:rPr>
          <w:rFonts w:eastAsia="Times New Roman"/>
          <w:spacing w:val="-1"/>
        </w:rPr>
        <w:t xml:space="preserve"> </w:t>
      </w:r>
      <w:r w:rsidRPr="00D93F1B">
        <w:rPr>
          <w:rFonts w:eastAsia="Times New Roman"/>
        </w:rPr>
        <w:t>wet</w:t>
      </w:r>
      <w:r w:rsidRPr="00D93F1B">
        <w:rPr>
          <w:rFonts w:eastAsia="Times New Roman"/>
          <w:spacing w:val="-3"/>
        </w:rPr>
        <w:t xml:space="preserve"> </w:t>
      </w:r>
      <w:r w:rsidRPr="00D93F1B">
        <w:rPr>
          <w:rFonts w:eastAsia="Times New Roman"/>
        </w:rPr>
        <w:t>paste</w:t>
      </w:r>
      <w:r w:rsidRPr="00D93F1B">
        <w:rPr>
          <w:rFonts w:eastAsia="Times New Roman"/>
          <w:spacing w:val="-5"/>
        </w:rPr>
        <w:t xml:space="preserve"> </w:t>
      </w:r>
      <w:r w:rsidRPr="00D93F1B">
        <w:rPr>
          <w:rFonts w:eastAsia="Times New Roman"/>
        </w:rPr>
        <w:t xml:space="preserve">and </w:t>
      </w:r>
      <w:r w:rsidRPr="00D93F1B">
        <w:rPr>
          <w:rFonts w:eastAsia="Times New Roman"/>
          <w:b/>
          <w:bCs/>
        </w:rPr>
        <w:t>greater</w:t>
      </w:r>
      <w:r w:rsidRPr="00D93F1B">
        <w:rPr>
          <w:rFonts w:eastAsia="Times New Roman"/>
          <w:b/>
          <w:bCs/>
          <w:spacing w:val="-7"/>
        </w:rPr>
        <w:t xml:space="preserve"> </w:t>
      </w:r>
      <w:r w:rsidRPr="00D93F1B">
        <w:rPr>
          <w:rFonts w:eastAsia="Times New Roman"/>
          <w:b/>
          <w:bCs/>
        </w:rPr>
        <w:t>than 10% water</w:t>
      </w:r>
      <w:r w:rsidRPr="00D93F1B">
        <w:rPr>
          <w:rFonts w:eastAsia="Times New Roman"/>
          <w:b/>
          <w:bCs/>
          <w:spacing w:val="-4"/>
        </w:rPr>
        <w:t xml:space="preserve"> </w:t>
      </w:r>
      <w:r w:rsidRPr="00D93F1B">
        <w:rPr>
          <w:rFonts w:eastAsia="Times New Roman"/>
          <w:b/>
          <w:bCs/>
        </w:rPr>
        <w:t>by volume</w:t>
      </w:r>
      <w:r w:rsidRPr="00D93F1B">
        <w:rPr>
          <w:rFonts w:eastAsia="Times New Roman"/>
        </w:rPr>
        <w:t>.</w:t>
      </w:r>
    </w:p>
    <w:p w14:paraId="1AE75A68" w14:textId="77777777" w:rsidR="00D93F1B" w:rsidRPr="00D93F1B" w:rsidRDefault="00D93F1B" w:rsidP="00331031">
      <w:pPr>
        <w:pStyle w:val="ListParagraph"/>
        <w:numPr>
          <w:ilvl w:val="0"/>
          <w:numId w:val="17"/>
        </w:numPr>
        <w:jc w:val="both"/>
        <w:rPr>
          <w:rFonts w:eastAsia="Times New Roman"/>
        </w:rPr>
      </w:pPr>
      <w:r w:rsidRPr="00D93F1B">
        <w:rPr>
          <w:rFonts w:eastAsia="Times New Roman"/>
        </w:rPr>
        <w:t>Check</w:t>
      </w:r>
      <w:r w:rsidRPr="00D93F1B">
        <w:rPr>
          <w:rFonts w:eastAsia="Times New Roman"/>
          <w:spacing w:val="-6"/>
        </w:rPr>
        <w:t xml:space="preserve"> </w:t>
      </w:r>
      <w:r w:rsidRPr="00D93F1B">
        <w:rPr>
          <w:rFonts w:eastAsia="Times New Roman"/>
        </w:rPr>
        <w:t>for evidence</w:t>
      </w:r>
      <w:r w:rsidRPr="00D93F1B">
        <w:rPr>
          <w:rFonts w:eastAsia="Times New Roman"/>
          <w:spacing w:val="-9"/>
        </w:rPr>
        <w:t xml:space="preserve"> </w:t>
      </w:r>
      <w:r w:rsidRPr="00D93F1B">
        <w:rPr>
          <w:rFonts w:eastAsia="Times New Roman"/>
        </w:rPr>
        <w:t>of dried</w:t>
      </w:r>
      <w:r w:rsidRPr="00D93F1B">
        <w:rPr>
          <w:rFonts w:eastAsia="Times New Roman"/>
          <w:spacing w:val="-5"/>
        </w:rPr>
        <w:t xml:space="preserve"> </w:t>
      </w:r>
      <w:r w:rsidRPr="00D93F1B">
        <w:rPr>
          <w:rFonts w:eastAsia="Times New Roman"/>
        </w:rPr>
        <w:t>crystals (see work practice control section)</w:t>
      </w:r>
      <w:r w:rsidRPr="00D93F1B">
        <w:rPr>
          <w:rFonts w:eastAsia="Times New Roman"/>
          <w:spacing w:val="-8"/>
        </w:rPr>
        <w:t xml:space="preserve"> </w:t>
      </w:r>
      <w:r w:rsidRPr="00D93F1B">
        <w:rPr>
          <w:rFonts w:eastAsia="Times New Roman"/>
        </w:rPr>
        <w:t>and</w:t>
      </w:r>
      <w:r w:rsidRPr="00D93F1B">
        <w:rPr>
          <w:rFonts w:eastAsia="Times New Roman"/>
          <w:spacing w:val="-3"/>
        </w:rPr>
        <w:t xml:space="preserve"> </w:t>
      </w:r>
      <w:r w:rsidRPr="00D93F1B">
        <w:rPr>
          <w:rFonts w:eastAsia="Times New Roman"/>
        </w:rPr>
        <w:t>rehydrate</w:t>
      </w:r>
      <w:r w:rsidRPr="00D93F1B">
        <w:rPr>
          <w:rFonts w:eastAsia="Times New Roman"/>
          <w:spacing w:val="-9"/>
        </w:rPr>
        <w:t xml:space="preserve"> </w:t>
      </w:r>
      <w:r w:rsidRPr="00D93F1B">
        <w:rPr>
          <w:rFonts w:eastAsia="Times New Roman"/>
        </w:rPr>
        <w:t>contents</w:t>
      </w:r>
      <w:r w:rsidRPr="00D93F1B">
        <w:rPr>
          <w:rFonts w:eastAsia="Times New Roman"/>
          <w:spacing w:val="-8"/>
        </w:rPr>
        <w:t xml:space="preserve"> </w:t>
      </w:r>
      <w:r w:rsidRPr="00D93F1B">
        <w:rPr>
          <w:rFonts w:eastAsia="Times New Roman"/>
        </w:rPr>
        <w:t>every</w:t>
      </w:r>
      <w:r w:rsidRPr="00D93F1B">
        <w:rPr>
          <w:rFonts w:eastAsia="Times New Roman"/>
          <w:spacing w:val="-5"/>
        </w:rPr>
        <w:t xml:space="preserve"> </w:t>
      </w:r>
      <w:r w:rsidRPr="00D93F1B">
        <w:rPr>
          <w:rFonts w:eastAsia="Times New Roman"/>
        </w:rPr>
        <w:t>6 months with</w:t>
      </w:r>
      <w:r w:rsidRPr="00D93F1B">
        <w:rPr>
          <w:rFonts w:eastAsia="Times New Roman"/>
          <w:spacing w:val="-4"/>
        </w:rPr>
        <w:t xml:space="preserve"> </w:t>
      </w:r>
      <w:r w:rsidRPr="00D93F1B">
        <w:rPr>
          <w:rFonts w:eastAsia="Times New Roman"/>
        </w:rPr>
        <w:t>DI water</w:t>
      </w:r>
      <w:r w:rsidRPr="00D93F1B">
        <w:rPr>
          <w:rFonts w:eastAsia="Times New Roman"/>
          <w:spacing w:val="-5"/>
        </w:rPr>
        <w:t xml:space="preserve"> </w:t>
      </w:r>
      <w:r w:rsidRPr="00D93F1B">
        <w:rPr>
          <w:rFonts w:eastAsia="Times New Roman"/>
        </w:rPr>
        <w:t>as needed</w:t>
      </w:r>
      <w:r w:rsidRPr="00D93F1B">
        <w:rPr>
          <w:rFonts w:eastAsia="Times New Roman"/>
          <w:spacing w:val="-7"/>
        </w:rPr>
        <w:t xml:space="preserve"> </w:t>
      </w:r>
      <w:r w:rsidRPr="00D93F1B">
        <w:rPr>
          <w:rFonts w:eastAsia="Times New Roman"/>
        </w:rPr>
        <w:t>and</w:t>
      </w:r>
      <w:r w:rsidRPr="00D93F1B">
        <w:rPr>
          <w:rFonts w:eastAsia="Times New Roman"/>
          <w:spacing w:val="-3"/>
        </w:rPr>
        <w:t xml:space="preserve"> </w:t>
      </w:r>
      <w:r w:rsidRPr="00D93F1B">
        <w:rPr>
          <w:rFonts w:eastAsia="Times New Roman"/>
        </w:rPr>
        <w:t>document</w:t>
      </w:r>
      <w:r w:rsidRPr="00D93F1B">
        <w:rPr>
          <w:rFonts w:eastAsia="Times New Roman"/>
          <w:spacing w:val="-9"/>
        </w:rPr>
        <w:t xml:space="preserve"> </w:t>
      </w:r>
      <w:r w:rsidRPr="00D93F1B">
        <w:rPr>
          <w:rFonts w:eastAsia="Times New Roman"/>
        </w:rPr>
        <w:t>on bottle.</w:t>
      </w:r>
    </w:p>
    <w:p w14:paraId="388410E9" w14:textId="77777777" w:rsidR="00D93F1B" w:rsidRPr="00D93F1B" w:rsidRDefault="00D93F1B" w:rsidP="00331031">
      <w:pPr>
        <w:pStyle w:val="ListParagraph"/>
        <w:numPr>
          <w:ilvl w:val="0"/>
          <w:numId w:val="17"/>
        </w:numPr>
        <w:jc w:val="both"/>
        <w:rPr>
          <w:rFonts w:eastAsia="Times New Roman"/>
        </w:rPr>
      </w:pPr>
      <w:r w:rsidRPr="00D93F1B">
        <w:rPr>
          <w:rFonts w:eastAsia="Times New Roman"/>
        </w:rPr>
        <w:t>Store</w:t>
      </w:r>
      <w:r w:rsidRPr="00D93F1B">
        <w:rPr>
          <w:rFonts w:eastAsia="Times New Roman"/>
          <w:spacing w:val="-5"/>
        </w:rPr>
        <w:t xml:space="preserve"> </w:t>
      </w:r>
      <w:r w:rsidRPr="00D93F1B">
        <w:rPr>
          <w:rFonts w:eastAsia="Times New Roman"/>
        </w:rPr>
        <w:t>separately</w:t>
      </w:r>
      <w:r w:rsidRPr="00D93F1B">
        <w:rPr>
          <w:rFonts w:eastAsia="Times New Roman"/>
          <w:spacing w:val="-10"/>
        </w:rPr>
        <w:t xml:space="preserve"> </w:t>
      </w:r>
      <w:r w:rsidRPr="00D93F1B">
        <w:rPr>
          <w:rFonts w:eastAsia="Times New Roman"/>
        </w:rPr>
        <w:t>from</w:t>
      </w:r>
      <w:r w:rsidRPr="00D93F1B">
        <w:rPr>
          <w:rFonts w:eastAsia="Times New Roman"/>
          <w:spacing w:val="-5"/>
        </w:rPr>
        <w:t xml:space="preserve"> </w:t>
      </w:r>
      <w:r w:rsidRPr="00D93F1B">
        <w:rPr>
          <w:rFonts w:eastAsia="Times New Roman"/>
        </w:rPr>
        <w:t>oxidizers,</w:t>
      </w:r>
      <w:r w:rsidRPr="00D93F1B">
        <w:rPr>
          <w:rFonts w:eastAsia="Times New Roman"/>
          <w:spacing w:val="-9"/>
        </w:rPr>
        <w:t xml:space="preserve"> </w:t>
      </w:r>
      <w:r w:rsidRPr="00D93F1B">
        <w:rPr>
          <w:rFonts w:eastAsia="Times New Roman"/>
        </w:rPr>
        <w:t>reducing</w:t>
      </w:r>
      <w:r w:rsidRPr="00D93F1B">
        <w:rPr>
          <w:rFonts w:eastAsia="Times New Roman"/>
          <w:spacing w:val="-8"/>
        </w:rPr>
        <w:t xml:space="preserve"> </w:t>
      </w:r>
      <w:r w:rsidRPr="00D93F1B">
        <w:rPr>
          <w:rFonts w:eastAsia="Times New Roman"/>
        </w:rPr>
        <w:t>agents, inorganic</w:t>
      </w:r>
      <w:r w:rsidRPr="00D93F1B">
        <w:rPr>
          <w:rFonts w:eastAsia="Times New Roman"/>
          <w:spacing w:val="-9"/>
        </w:rPr>
        <w:t xml:space="preserve"> </w:t>
      </w:r>
      <w:r w:rsidRPr="00D93F1B">
        <w:rPr>
          <w:rFonts w:eastAsia="Times New Roman"/>
        </w:rPr>
        <w:t>salts,</w:t>
      </w:r>
      <w:r w:rsidRPr="00D93F1B">
        <w:rPr>
          <w:rFonts w:eastAsia="Times New Roman"/>
          <w:spacing w:val="-5"/>
        </w:rPr>
        <w:t xml:space="preserve"> </w:t>
      </w:r>
      <w:r w:rsidRPr="00D93F1B">
        <w:rPr>
          <w:rFonts w:eastAsia="Times New Roman"/>
        </w:rPr>
        <w:t>metals</w:t>
      </w:r>
      <w:r w:rsidRPr="00D93F1B">
        <w:rPr>
          <w:rFonts w:eastAsia="Times New Roman"/>
          <w:spacing w:val="-6"/>
        </w:rPr>
        <w:t xml:space="preserve"> </w:t>
      </w:r>
      <w:r w:rsidRPr="00D93F1B">
        <w:rPr>
          <w:rFonts w:eastAsia="Times New Roman"/>
        </w:rPr>
        <w:t>(copper,</w:t>
      </w:r>
      <w:r w:rsidRPr="00D93F1B">
        <w:rPr>
          <w:rFonts w:eastAsia="Times New Roman"/>
          <w:spacing w:val="-8"/>
        </w:rPr>
        <w:t xml:space="preserve"> </w:t>
      </w:r>
      <w:r w:rsidRPr="00D93F1B">
        <w:rPr>
          <w:rFonts w:eastAsia="Times New Roman"/>
        </w:rPr>
        <w:t>lead,</w:t>
      </w:r>
      <w:r w:rsidRPr="00D93F1B">
        <w:rPr>
          <w:rFonts w:eastAsia="Times New Roman"/>
          <w:spacing w:val="-5"/>
        </w:rPr>
        <w:t xml:space="preserve"> </w:t>
      </w:r>
      <w:r w:rsidRPr="00D93F1B">
        <w:rPr>
          <w:rFonts w:eastAsia="Times New Roman"/>
        </w:rPr>
        <w:t>zinc, aluminum),</w:t>
      </w:r>
      <w:r w:rsidRPr="00D93F1B">
        <w:rPr>
          <w:rFonts w:eastAsia="Times New Roman"/>
          <w:spacing w:val="-7"/>
        </w:rPr>
        <w:t xml:space="preserve"> </w:t>
      </w:r>
      <w:r w:rsidRPr="00D93F1B">
        <w:rPr>
          <w:rFonts w:eastAsia="Times New Roman"/>
        </w:rPr>
        <w:t>ammonia,</w:t>
      </w:r>
      <w:r w:rsidRPr="00D93F1B">
        <w:rPr>
          <w:rFonts w:eastAsia="Times New Roman"/>
          <w:spacing w:val="-10"/>
        </w:rPr>
        <w:t xml:space="preserve"> </w:t>
      </w:r>
      <w:r w:rsidRPr="00D93F1B">
        <w:rPr>
          <w:rFonts w:eastAsia="Times New Roman"/>
        </w:rPr>
        <w:t>concrete,</w:t>
      </w:r>
      <w:r w:rsidRPr="00D93F1B">
        <w:rPr>
          <w:rFonts w:eastAsia="Times New Roman"/>
          <w:spacing w:val="-9"/>
        </w:rPr>
        <w:t xml:space="preserve"> </w:t>
      </w:r>
      <w:r w:rsidRPr="00D93F1B">
        <w:rPr>
          <w:rFonts w:eastAsia="Times New Roman"/>
        </w:rPr>
        <w:t>plaster, salts,</w:t>
      </w:r>
      <w:r w:rsidRPr="00D93F1B">
        <w:rPr>
          <w:rFonts w:eastAsia="Times New Roman"/>
          <w:spacing w:val="-5"/>
        </w:rPr>
        <w:t xml:space="preserve"> </w:t>
      </w:r>
      <w:r w:rsidRPr="00D93F1B">
        <w:rPr>
          <w:rFonts w:eastAsia="Times New Roman"/>
        </w:rPr>
        <w:t>gelatin,</w:t>
      </w:r>
      <w:r w:rsidRPr="00D93F1B">
        <w:rPr>
          <w:rFonts w:eastAsia="Times New Roman"/>
          <w:spacing w:val="-7"/>
        </w:rPr>
        <w:t xml:space="preserve"> </w:t>
      </w:r>
      <w:proofErr w:type="gramStart"/>
      <w:r w:rsidRPr="00D93F1B">
        <w:rPr>
          <w:rFonts w:eastAsia="Times New Roman"/>
        </w:rPr>
        <w:t>alkaloids</w:t>
      </w:r>
      <w:proofErr w:type="gramEnd"/>
      <w:r w:rsidRPr="00D93F1B">
        <w:rPr>
          <w:rFonts w:eastAsia="Times New Roman"/>
          <w:spacing w:val="-9"/>
        </w:rPr>
        <w:t xml:space="preserve"> </w:t>
      </w:r>
      <w:r w:rsidRPr="00D93F1B">
        <w:rPr>
          <w:rFonts w:eastAsia="Times New Roman"/>
        </w:rPr>
        <w:t>and</w:t>
      </w:r>
      <w:r w:rsidRPr="00D93F1B">
        <w:rPr>
          <w:rFonts w:eastAsia="Times New Roman"/>
          <w:spacing w:val="-3"/>
        </w:rPr>
        <w:t xml:space="preserve"> </w:t>
      </w:r>
      <w:r w:rsidRPr="00D93F1B">
        <w:rPr>
          <w:rFonts w:eastAsia="Times New Roman"/>
        </w:rPr>
        <w:t>albumin.</w:t>
      </w:r>
    </w:p>
    <w:p w14:paraId="2277BF47" w14:textId="1ECBD2A5" w:rsidR="00EA2321" w:rsidRDefault="00EA2321" w:rsidP="00D93F1B"/>
    <w:p w14:paraId="0C5CD937" w14:textId="77777777" w:rsidR="0066753F" w:rsidRDefault="0066753F" w:rsidP="00D93F1B"/>
    <w:bookmarkStart w:id="6" w:name="_Toc480376103"/>
    <w:p w14:paraId="71A8056A" w14:textId="3FCE21CC" w:rsidR="00EA2321" w:rsidRPr="0072071F" w:rsidRDefault="008B19DB" w:rsidP="00E858A1">
      <w:pPr>
        <w:pStyle w:val="Heading1"/>
      </w:pPr>
      <w:sdt>
        <w:sdtPr>
          <w:id w:val="1737514751"/>
          <w:lock w:val="contentLocked"/>
          <w:placeholder>
            <w:docPart w:val="D1C25E849D074D2B8AAFEDB79402B427"/>
          </w:placeholder>
          <w:group/>
        </w:sdtPr>
        <w:sdtEndPr/>
        <w:sdtContent>
          <w:r w:rsidR="00EA2321" w:rsidRPr="0072071F">
            <w:t>Waste Disposal</w:t>
          </w:r>
          <w:bookmarkEnd w:id="6"/>
        </w:sdtContent>
      </w:sdt>
      <w:r w:rsidR="0066753F">
        <w:t xml:space="preserve"> </w:t>
      </w:r>
      <w:r w:rsidR="0066753F" w:rsidRPr="000A7974">
        <w:rPr>
          <w:sz w:val="22"/>
        </w:rPr>
        <w:t>[Provide additional information as it pertains to your research protocol]</w:t>
      </w:r>
    </w:p>
    <w:p w14:paraId="572DF74B" w14:textId="7A4A435A" w:rsidR="000B4847" w:rsidRDefault="000B4847" w:rsidP="00331031">
      <w:pPr>
        <w:pStyle w:val="Heading2"/>
        <w:jc w:val="both"/>
        <w:rPr>
          <w:rFonts w:eastAsia="Times New Roman"/>
        </w:rPr>
      </w:pPr>
      <w:r>
        <w:rPr>
          <w:rFonts w:eastAsia="Times New Roman"/>
        </w:rPr>
        <w:t>Old or Previously Unaccounted for Bottles of Picric Acid</w:t>
      </w:r>
    </w:p>
    <w:p w14:paraId="2CC49066" w14:textId="1F889E4F" w:rsidR="000B4847" w:rsidRPr="000B4847" w:rsidRDefault="000B4847" w:rsidP="00331031">
      <w:pPr>
        <w:jc w:val="both"/>
        <w:rPr>
          <w:rFonts w:eastAsia="Times New Roman"/>
        </w:rPr>
      </w:pPr>
      <w:r w:rsidRPr="000B4847">
        <w:rPr>
          <w:rFonts w:eastAsia="Times New Roman"/>
          <w:bCs/>
        </w:rPr>
        <w:t xml:space="preserve">Potentially, old picric acid is an item of special concern and garners considerable attention. </w:t>
      </w:r>
      <w:r w:rsidRPr="000B4847">
        <w:rPr>
          <w:rFonts w:eastAsia="Times New Roman"/>
        </w:rPr>
        <w:t>If old or previously unaccounted for bottles of picric acid are discovered, the following steps should be taken:</w:t>
      </w:r>
    </w:p>
    <w:p w14:paraId="53528CCE" w14:textId="7E736325" w:rsidR="000B4847" w:rsidRPr="000B4847" w:rsidRDefault="000B4847" w:rsidP="00331031">
      <w:pPr>
        <w:pStyle w:val="ListParagraph"/>
        <w:numPr>
          <w:ilvl w:val="0"/>
          <w:numId w:val="18"/>
        </w:numPr>
        <w:jc w:val="both"/>
        <w:rPr>
          <w:rFonts w:eastAsia="Times New Roman"/>
        </w:rPr>
      </w:pPr>
      <w:r w:rsidRPr="00A40EE4">
        <w:t>Most importantly</w:t>
      </w:r>
      <w:r w:rsidR="00406F63">
        <w:t>,</w:t>
      </w:r>
      <w:r w:rsidRPr="00A40EE4">
        <w:t xml:space="preserve"> </w:t>
      </w:r>
      <w:r w:rsidRPr="00406F63">
        <w:rPr>
          <w:rStyle w:val="Strong"/>
        </w:rPr>
        <w:t>DO NOT TOUCH THE CONTAINER!</w:t>
      </w:r>
      <w:r w:rsidRPr="000B4847">
        <w:rPr>
          <w:bCs/>
        </w:rPr>
        <w:t xml:space="preserve">  </w:t>
      </w:r>
      <w:r w:rsidRPr="00A40EE4">
        <w:t>Depending on how long the bottle has been</w:t>
      </w:r>
      <w:r>
        <w:t xml:space="preserve"> </w:t>
      </w:r>
      <w:r w:rsidRPr="000B4847">
        <w:rPr>
          <w:rFonts w:eastAsia="Times New Roman"/>
        </w:rPr>
        <w:t xml:space="preserve">left and the state of the product inside, even a minor disturbance could be dangerous. Crystals may have </w:t>
      </w:r>
      <w:r w:rsidRPr="000B4847">
        <w:rPr>
          <w:rFonts w:eastAsia="Times New Roman"/>
        </w:rPr>
        <w:lastRenderedPageBreak/>
        <w:t>formed between the lid and the container. Any attempt to open the container could result in an explosion large enough to do serious damage to personnel and equipment.</w:t>
      </w:r>
    </w:p>
    <w:p w14:paraId="20F0A8AF" w14:textId="77777777" w:rsidR="000B4847" w:rsidRPr="000B4847" w:rsidRDefault="000B4847" w:rsidP="00331031">
      <w:pPr>
        <w:pStyle w:val="ListParagraph"/>
        <w:numPr>
          <w:ilvl w:val="0"/>
          <w:numId w:val="18"/>
        </w:numPr>
        <w:jc w:val="both"/>
        <w:rPr>
          <w:rFonts w:eastAsia="Times New Roman"/>
        </w:rPr>
      </w:pPr>
      <w:r w:rsidRPr="000B4847">
        <w:rPr>
          <w:rFonts w:eastAsia="Times New Roman"/>
        </w:rPr>
        <w:t>Visually inspect the container for product identification and check for an expiration date. If the product is relatively new, there may not be a problem. Nevertheless, treat the situation carefully.</w:t>
      </w:r>
    </w:p>
    <w:p w14:paraId="4B83FFFD" w14:textId="66A8A39E" w:rsidR="000B4847" w:rsidRPr="000B4847" w:rsidRDefault="000B4847" w:rsidP="00331031">
      <w:pPr>
        <w:pStyle w:val="ListParagraph"/>
        <w:numPr>
          <w:ilvl w:val="0"/>
          <w:numId w:val="18"/>
        </w:numPr>
        <w:jc w:val="both"/>
        <w:rPr>
          <w:rFonts w:eastAsia="Times New Roman"/>
        </w:rPr>
      </w:pPr>
      <w:r w:rsidRPr="000B4847">
        <w:rPr>
          <w:rFonts w:eastAsia="Times New Roman"/>
        </w:rPr>
        <w:t xml:space="preserve">Inspect the contents of the bottle to determine water content and check for signs of crystallization inside the bottle and around the lid.  If there is no evidence of crystal formation and the water content is </w:t>
      </w:r>
      <w:proofErr w:type="gramStart"/>
      <w:r w:rsidRPr="000B4847">
        <w:rPr>
          <w:rFonts w:eastAsia="Times New Roman"/>
        </w:rPr>
        <w:t>fairly high</w:t>
      </w:r>
      <w:proofErr w:type="gramEnd"/>
      <w:r w:rsidRPr="000B4847">
        <w:rPr>
          <w:rFonts w:eastAsia="Times New Roman"/>
        </w:rPr>
        <w:t xml:space="preserve">, there is probably little cause for concern.  If there is even the slightest indication of crystallization or low levels of water in the bottle, the situation is more serious.  Contact </w:t>
      </w:r>
      <w:r w:rsidR="00C555FD">
        <w:rPr>
          <w:rFonts w:eastAsia="Times New Roman"/>
        </w:rPr>
        <w:t>EHS</w:t>
      </w:r>
      <w:r w:rsidRPr="000B4847">
        <w:rPr>
          <w:rFonts w:eastAsia="Times New Roman"/>
        </w:rPr>
        <w:t>-HMM at (734) 763-4568 immediately for guidance! Immediately secure the area and restrict access.  A measure of security can be obtained by lightly misting any attainable crystals (such as those that may have formed on the outside of the bottle) with large quantities of water.  A water spray bottle is ideal for this purpose.</w:t>
      </w:r>
    </w:p>
    <w:p w14:paraId="6FCA85AB" w14:textId="77777777" w:rsidR="00331031" w:rsidRDefault="000B4847" w:rsidP="00331031">
      <w:pPr>
        <w:pStyle w:val="ListParagraph"/>
        <w:numPr>
          <w:ilvl w:val="0"/>
          <w:numId w:val="18"/>
        </w:numPr>
        <w:jc w:val="both"/>
        <w:rPr>
          <w:rFonts w:eastAsia="Times New Roman"/>
        </w:rPr>
      </w:pPr>
      <w:r w:rsidRPr="000B4847">
        <w:rPr>
          <w:rFonts w:eastAsia="Times New Roman"/>
        </w:rPr>
        <w:t>Dry picric acid or picrate salts should not be touched or moved under any circumstances. This is a serious potential hazard.</w:t>
      </w:r>
    </w:p>
    <w:p w14:paraId="5E6FEA75" w14:textId="4BCC183C" w:rsidR="000B4847" w:rsidRPr="00331031" w:rsidRDefault="000B4847" w:rsidP="00331031">
      <w:pPr>
        <w:pStyle w:val="ListParagraph"/>
        <w:numPr>
          <w:ilvl w:val="0"/>
          <w:numId w:val="18"/>
        </w:numPr>
        <w:jc w:val="both"/>
        <w:rPr>
          <w:rFonts w:eastAsia="Times New Roman"/>
        </w:rPr>
      </w:pPr>
      <w:r w:rsidRPr="00331031">
        <w:rPr>
          <w:rFonts w:eastAsia="Times New Roman"/>
        </w:rPr>
        <w:t xml:space="preserve">If you feel that your laboratory may have old picric acid in your chemical inventory, contact </w:t>
      </w:r>
      <w:r w:rsidR="00C555FD" w:rsidRPr="00331031">
        <w:rPr>
          <w:rFonts w:eastAsia="Times New Roman" w:cs="Times New Roman"/>
        </w:rPr>
        <w:t>EHS</w:t>
      </w:r>
      <w:r w:rsidRPr="00331031">
        <w:rPr>
          <w:rFonts w:eastAsia="Times New Roman" w:cs="Times New Roman"/>
        </w:rPr>
        <w:t>-HMM</w:t>
      </w:r>
      <w:r w:rsidRPr="00331031">
        <w:rPr>
          <w:rFonts w:eastAsia="Times New Roman" w:cs="Times New Roman"/>
          <w:spacing w:val="-6"/>
        </w:rPr>
        <w:t xml:space="preserve"> </w:t>
      </w:r>
      <w:r w:rsidRPr="00331031">
        <w:rPr>
          <w:rFonts w:eastAsia="Times New Roman" w:cs="Times New Roman"/>
        </w:rPr>
        <w:t>at (734) 763-4568</w:t>
      </w:r>
      <w:r w:rsidRPr="00331031">
        <w:rPr>
          <w:rFonts w:eastAsia="Times New Roman"/>
        </w:rPr>
        <w:t xml:space="preserve"> for a special pick-up to have it removed, </w:t>
      </w:r>
      <w:r w:rsidRPr="00331031">
        <w:rPr>
          <w:rFonts w:eastAsia="Times New Roman"/>
          <w:bCs/>
        </w:rPr>
        <w:t>but do not handle it yourself</w:t>
      </w:r>
      <w:r w:rsidRPr="00331031">
        <w:rPr>
          <w:rFonts w:eastAsia="Times New Roman"/>
        </w:rPr>
        <w:t>.</w:t>
      </w:r>
    </w:p>
    <w:p w14:paraId="09BC4EDB" w14:textId="20FD8A46" w:rsidR="0066753F" w:rsidRDefault="00EA2321" w:rsidP="00331031">
      <w:pPr>
        <w:jc w:val="both"/>
      </w:pPr>
      <w:r w:rsidRPr="0072071F">
        <w:t xml:space="preserve">Because most spent, unused, and expired chemicals/materials are considered hazardous wastes, they must be properly disposed of.  </w:t>
      </w:r>
      <w:r w:rsidRPr="00406F63">
        <w:rPr>
          <w:rStyle w:val="Strong"/>
        </w:rPr>
        <w:t>Do not dispose of chemical wastes by dumping them down a sink, flushing in a toilet or discarding in regular trash containers, unless authorized by EHS Hazardous Materials Management (HMM)</w:t>
      </w:r>
      <w:r w:rsidRPr="0072071F">
        <w:t>.  Contact EHS-HMM at (734) 763-4568 for waste containers, labels, manifests, waste collection and for any questions regarding proper waste disposal.  Also</w:t>
      </w:r>
      <w:r w:rsidR="001264CF">
        <w:t>,</w:t>
      </w:r>
      <w:r w:rsidRPr="0072071F">
        <w:t xml:space="preserve"> refer to</w:t>
      </w:r>
      <w:r w:rsidR="00FD5F6C">
        <w:t xml:space="preserve"> the</w:t>
      </w:r>
      <w:r w:rsidRPr="0072071F">
        <w:t xml:space="preserve"> EHS </w:t>
      </w:r>
      <w:hyperlink r:id="rId9" w:history="1">
        <w:r w:rsidR="00FD5F6C">
          <w:rPr>
            <w:rStyle w:val="Hyperlink"/>
          </w:rPr>
          <w:t>Hazardous Waste</w:t>
        </w:r>
      </w:hyperlink>
      <w:r w:rsidRPr="0072071F">
        <w:t xml:space="preserve"> </w:t>
      </w:r>
      <w:r w:rsidR="00FD5F6C">
        <w:t xml:space="preserve">Web page </w:t>
      </w:r>
      <w:r w:rsidRPr="0072071F">
        <w:t>for more information.</w:t>
      </w:r>
      <w:bookmarkStart w:id="7" w:name="_Toc480376104"/>
    </w:p>
    <w:p w14:paraId="23A8638D" w14:textId="77777777" w:rsidR="0066753F" w:rsidRDefault="0066753F" w:rsidP="00E858A1"/>
    <w:bookmarkEnd w:id="7" w:displacedByCustomXml="next"/>
    <w:bookmarkStart w:id="8" w:name="_Toc480376107" w:displacedByCustomXml="next"/>
    <w:sdt>
      <w:sdtPr>
        <w:id w:val="579029453"/>
        <w:lock w:val="contentLocked"/>
        <w:placeholder>
          <w:docPart w:val="D1C25E849D074D2B8AAFEDB79402B427"/>
        </w:placeholder>
        <w:group/>
      </w:sdtPr>
      <w:sdtEndPr/>
      <w:sdtContent>
        <w:p w14:paraId="49366ED5" w14:textId="77777777" w:rsidR="00EA2321" w:rsidRPr="0072071F" w:rsidRDefault="00EA2321" w:rsidP="00E858A1">
          <w:pPr>
            <w:pStyle w:val="Heading1"/>
          </w:pPr>
          <w:r w:rsidRPr="0072071F">
            <w:t>Training of Personnel</w:t>
          </w:r>
        </w:p>
        <w:bookmarkEnd w:id="8" w:displacedByCustomXml="next"/>
      </w:sdtContent>
    </w:sdt>
    <w:p w14:paraId="1E5B21C8" w14:textId="77777777" w:rsidR="000574C9" w:rsidRDefault="000574C9" w:rsidP="000574C9">
      <w:pPr>
        <w:rPr>
          <w:rFonts w:eastAsiaTheme="minorHAnsi"/>
        </w:rPr>
      </w:pPr>
      <w:r>
        <w:rPr>
          <w:rFonts w:eastAsia="Calibri"/>
        </w:rPr>
        <w:t xml:space="preserve">All personnel are required to complete the </w:t>
      </w:r>
      <w:r>
        <w:rPr>
          <w:rFonts w:eastAsia="Calibri"/>
          <w:b/>
          <w:i/>
        </w:rPr>
        <w:t>General Laboratory Safety Training</w:t>
      </w:r>
      <w:r>
        <w:rPr>
          <w:rFonts w:eastAsia="Calibri"/>
        </w:rPr>
        <w:t xml:space="preserve"> session (</w:t>
      </w:r>
      <w:r>
        <w:rPr>
          <w:rFonts w:eastAsia="Calibri"/>
          <w:b/>
        </w:rPr>
        <w:t>BLS025w</w:t>
      </w:r>
      <w:r>
        <w:rPr>
          <w:rFonts w:eastAsia="Calibri"/>
        </w:rPr>
        <w:t xml:space="preserve"> </w:t>
      </w:r>
      <w:r>
        <w:rPr>
          <w:rFonts w:eastAsia="Calibri"/>
          <w:i/>
        </w:rPr>
        <w:t>or equivalent</w:t>
      </w:r>
      <w:r>
        <w:rPr>
          <w:rFonts w:eastAsia="Calibri"/>
        </w:rPr>
        <w:t xml:space="preserve">) via the </w:t>
      </w:r>
      <w:hyperlink r:id="rId10" w:history="1">
        <w:r>
          <w:rPr>
            <w:rStyle w:val="Hyperlink"/>
            <w:rFonts w:eastAsia="Calibri" w:cs="Times New Roman"/>
          </w:rPr>
          <w:t>EHS My LINC</w:t>
        </w:r>
      </w:hyperlink>
      <w:r>
        <w:t xml:space="preserve"> Web page.</w:t>
      </w:r>
    </w:p>
    <w:p w14:paraId="4846B513" w14:textId="292BAC35" w:rsidR="00EA2321" w:rsidRDefault="000574C9" w:rsidP="000574C9">
      <w:pPr>
        <w:jc w:val="both"/>
      </w:pPr>
      <w:r>
        <w:rPr>
          <w:rFonts w:eastAsia="Calibri" w:cs="Times New Roman"/>
        </w:rPr>
        <w:t>Furthermore, all personnel shall read and fully adhere to this SOP.</w:t>
      </w:r>
      <w:r w:rsidR="00EA2321">
        <w:br w:type="page"/>
      </w:r>
    </w:p>
    <w:bookmarkStart w:id="9" w:name="_Toc480376108" w:displacedByCustomXml="next"/>
    <w:sdt>
      <w:sdtPr>
        <w:id w:val="-2046284751"/>
        <w:lock w:val="contentLocked"/>
        <w:placeholder>
          <w:docPart w:val="D1C25E849D074D2B8AAFEDB79402B427"/>
        </w:placeholder>
        <w:group/>
      </w:sdtPr>
      <w:sdtEndPr/>
      <w:sdtContent>
        <w:p w14:paraId="5B9D6F9E" w14:textId="77777777" w:rsidR="00EA2321" w:rsidRPr="0072071F" w:rsidRDefault="00EA2321" w:rsidP="00E858A1">
          <w:pPr>
            <w:pStyle w:val="Heading1"/>
          </w:pPr>
          <w:r w:rsidRPr="0072071F">
            <w:t>Certification</w:t>
          </w:r>
        </w:p>
        <w:bookmarkEnd w:id="9" w:displacedByCustomXml="next"/>
      </w:sdtContent>
    </w:sdt>
    <w:p w14:paraId="41CFF8CF" w14:textId="0E03A4FB" w:rsidR="00EA2321" w:rsidRPr="0072071F" w:rsidRDefault="00EA2321" w:rsidP="00E858A1">
      <w:r w:rsidRPr="0072071F">
        <w:t xml:space="preserve">I have read and understand the above SOP.  </w:t>
      </w:r>
      <w:r w:rsidR="00502486">
        <w:t xml:space="preserve">I have received approval from my Lab Director to perform this procedure. </w:t>
      </w:r>
      <w:r w:rsidRPr="0072071F">
        <w:t>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247E6D62"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6288F311" w14:textId="77777777" w:rsidR="00EA2321" w:rsidRPr="00EA2321" w:rsidRDefault="00EA2321" w:rsidP="00EA2321">
            <w:r w:rsidRPr="0072071F">
              <w:t>Name</w:t>
            </w:r>
          </w:p>
        </w:tc>
        <w:tc>
          <w:tcPr>
            <w:tcW w:w="2340" w:type="dxa"/>
          </w:tcPr>
          <w:p w14:paraId="3AE1B329" w14:textId="77777777" w:rsidR="00EA2321" w:rsidRPr="00EA2321" w:rsidRDefault="00EA2321" w:rsidP="00EA2321">
            <w:r w:rsidRPr="0072071F">
              <w:t>Signature</w:t>
            </w:r>
          </w:p>
        </w:tc>
        <w:tc>
          <w:tcPr>
            <w:tcW w:w="2340" w:type="dxa"/>
          </w:tcPr>
          <w:p w14:paraId="7FA2F984" w14:textId="77777777" w:rsidR="00EA2321" w:rsidRPr="00EA2321" w:rsidRDefault="00EA2321" w:rsidP="00EA2321">
            <w:r w:rsidRPr="0072071F">
              <w:t>UMID #</w:t>
            </w:r>
          </w:p>
        </w:tc>
        <w:tc>
          <w:tcPr>
            <w:tcW w:w="2340" w:type="dxa"/>
          </w:tcPr>
          <w:p w14:paraId="2A4B440D" w14:textId="77777777" w:rsidR="00EA2321" w:rsidRPr="00EA2321" w:rsidRDefault="00EA2321" w:rsidP="00EA2321">
            <w:r w:rsidRPr="0072071F">
              <w:t>Date</w:t>
            </w:r>
          </w:p>
        </w:tc>
      </w:tr>
      <w:tr w:rsidR="00EA2321" w:rsidRPr="0072071F" w14:paraId="187FD245" w14:textId="77777777" w:rsidTr="00E858A1">
        <w:trPr>
          <w:trHeight w:val="503"/>
        </w:trPr>
        <w:tc>
          <w:tcPr>
            <w:tcW w:w="2340" w:type="dxa"/>
          </w:tcPr>
          <w:p w14:paraId="21370718" w14:textId="77777777" w:rsidR="00EA2321" w:rsidRPr="0072071F" w:rsidRDefault="00EA2321" w:rsidP="00EA2321"/>
        </w:tc>
        <w:tc>
          <w:tcPr>
            <w:tcW w:w="2340" w:type="dxa"/>
          </w:tcPr>
          <w:p w14:paraId="5717E9ED" w14:textId="77777777" w:rsidR="00EA2321" w:rsidRPr="0072071F" w:rsidRDefault="00EA2321" w:rsidP="00EA2321"/>
        </w:tc>
        <w:tc>
          <w:tcPr>
            <w:tcW w:w="2340" w:type="dxa"/>
          </w:tcPr>
          <w:p w14:paraId="4B760A81" w14:textId="77777777" w:rsidR="00EA2321" w:rsidRPr="0072071F" w:rsidRDefault="00EA2321" w:rsidP="00EA2321"/>
        </w:tc>
        <w:tc>
          <w:tcPr>
            <w:tcW w:w="2340" w:type="dxa"/>
          </w:tcPr>
          <w:p w14:paraId="0A7DD5CD" w14:textId="77777777" w:rsidR="00EA2321" w:rsidRPr="0072071F" w:rsidRDefault="00EA2321" w:rsidP="00EA2321"/>
        </w:tc>
      </w:tr>
      <w:tr w:rsidR="00EA2321" w:rsidRPr="0072071F" w14:paraId="7AB5B453" w14:textId="77777777" w:rsidTr="00E858A1">
        <w:trPr>
          <w:trHeight w:val="530"/>
        </w:trPr>
        <w:tc>
          <w:tcPr>
            <w:tcW w:w="2340" w:type="dxa"/>
          </w:tcPr>
          <w:p w14:paraId="7AB26EC4" w14:textId="77777777" w:rsidR="00EA2321" w:rsidRPr="0072071F" w:rsidRDefault="00EA2321" w:rsidP="00EA2321"/>
        </w:tc>
        <w:tc>
          <w:tcPr>
            <w:tcW w:w="2340" w:type="dxa"/>
          </w:tcPr>
          <w:p w14:paraId="2A503CE8" w14:textId="77777777" w:rsidR="00EA2321" w:rsidRPr="0072071F" w:rsidRDefault="00EA2321" w:rsidP="00EA2321"/>
        </w:tc>
        <w:tc>
          <w:tcPr>
            <w:tcW w:w="2340" w:type="dxa"/>
          </w:tcPr>
          <w:p w14:paraId="633D52BE" w14:textId="77777777" w:rsidR="00EA2321" w:rsidRPr="0072071F" w:rsidRDefault="00EA2321" w:rsidP="00EA2321"/>
        </w:tc>
        <w:tc>
          <w:tcPr>
            <w:tcW w:w="2340" w:type="dxa"/>
          </w:tcPr>
          <w:p w14:paraId="429C2149" w14:textId="77777777" w:rsidR="00EA2321" w:rsidRPr="0072071F" w:rsidRDefault="00EA2321" w:rsidP="00EA2321"/>
        </w:tc>
      </w:tr>
      <w:tr w:rsidR="00EA2321" w:rsidRPr="0072071F" w14:paraId="7D1EC9F1" w14:textId="77777777" w:rsidTr="00E858A1">
        <w:trPr>
          <w:trHeight w:val="530"/>
        </w:trPr>
        <w:tc>
          <w:tcPr>
            <w:tcW w:w="2340" w:type="dxa"/>
          </w:tcPr>
          <w:p w14:paraId="27D3C6F2" w14:textId="77777777" w:rsidR="00EA2321" w:rsidRPr="0072071F" w:rsidRDefault="00EA2321" w:rsidP="00EA2321"/>
        </w:tc>
        <w:tc>
          <w:tcPr>
            <w:tcW w:w="2340" w:type="dxa"/>
          </w:tcPr>
          <w:p w14:paraId="0283EFE2" w14:textId="77777777" w:rsidR="00EA2321" w:rsidRPr="0072071F" w:rsidRDefault="00EA2321" w:rsidP="00EA2321"/>
        </w:tc>
        <w:tc>
          <w:tcPr>
            <w:tcW w:w="2340" w:type="dxa"/>
          </w:tcPr>
          <w:p w14:paraId="1A966CE6" w14:textId="77777777" w:rsidR="00EA2321" w:rsidRPr="0072071F" w:rsidRDefault="00EA2321" w:rsidP="00EA2321"/>
        </w:tc>
        <w:tc>
          <w:tcPr>
            <w:tcW w:w="2340" w:type="dxa"/>
          </w:tcPr>
          <w:p w14:paraId="17DC6516" w14:textId="77777777" w:rsidR="00EA2321" w:rsidRPr="0072071F" w:rsidRDefault="00EA2321" w:rsidP="00EA2321"/>
        </w:tc>
      </w:tr>
      <w:tr w:rsidR="00EA2321" w:rsidRPr="0072071F" w14:paraId="5456F0B1" w14:textId="77777777" w:rsidTr="00E858A1">
        <w:trPr>
          <w:trHeight w:val="530"/>
        </w:trPr>
        <w:tc>
          <w:tcPr>
            <w:tcW w:w="2340" w:type="dxa"/>
          </w:tcPr>
          <w:p w14:paraId="2136114C" w14:textId="77777777" w:rsidR="00EA2321" w:rsidRPr="0072071F" w:rsidRDefault="00EA2321" w:rsidP="00EA2321"/>
        </w:tc>
        <w:tc>
          <w:tcPr>
            <w:tcW w:w="2340" w:type="dxa"/>
          </w:tcPr>
          <w:p w14:paraId="32425612" w14:textId="77777777" w:rsidR="00EA2321" w:rsidRPr="0072071F" w:rsidRDefault="00EA2321" w:rsidP="00EA2321"/>
        </w:tc>
        <w:tc>
          <w:tcPr>
            <w:tcW w:w="2340" w:type="dxa"/>
          </w:tcPr>
          <w:p w14:paraId="35ECB2A0" w14:textId="77777777" w:rsidR="00EA2321" w:rsidRPr="0072071F" w:rsidRDefault="00EA2321" w:rsidP="00EA2321"/>
        </w:tc>
        <w:tc>
          <w:tcPr>
            <w:tcW w:w="2340" w:type="dxa"/>
          </w:tcPr>
          <w:p w14:paraId="548D85E8" w14:textId="77777777" w:rsidR="00EA2321" w:rsidRPr="0072071F" w:rsidRDefault="00EA2321" w:rsidP="00EA2321"/>
        </w:tc>
      </w:tr>
      <w:tr w:rsidR="00EA2321" w:rsidRPr="0072071F" w14:paraId="1FE795BE" w14:textId="77777777" w:rsidTr="00E858A1">
        <w:trPr>
          <w:trHeight w:val="530"/>
        </w:trPr>
        <w:tc>
          <w:tcPr>
            <w:tcW w:w="2340" w:type="dxa"/>
          </w:tcPr>
          <w:p w14:paraId="265CA738" w14:textId="77777777" w:rsidR="00EA2321" w:rsidRPr="0072071F" w:rsidRDefault="00EA2321" w:rsidP="00EA2321"/>
        </w:tc>
        <w:tc>
          <w:tcPr>
            <w:tcW w:w="2340" w:type="dxa"/>
          </w:tcPr>
          <w:p w14:paraId="4B87DEEB" w14:textId="77777777" w:rsidR="00EA2321" w:rsidRPr="0072071F" w:rsidRDefault="00EA2321" w:rsidP="00EA2321"/>
        </w:tc>
        <w:tc>
          <w:tcPr>
            <w:tcW w:w="2340" w:type="dxa"/>
          </w:tcPr>
          <w:p w14:paraId="367FB377" w14:textId="77777777" w:rsidR="00EA2321" w:rsidRPr="0072071F" w:rsidRDefault="00EA2321" w:rsidP="00EA2321"/>
        </w:tc>
        <w:tc>
          <w:tcPr>
            <w:tcW w:w="2340" w:type="dxa"/>
          </w:tcPr>
          <w:p w14:paraId="5C14AAC1" w14:textId="77777777" w:rsidR="00EA2321" w:rsidRPr="0072071F" w:rsidRDefault="00EA2321" w:rsidP="00EA2321"/>
        </w:tc>
      </w:tr>
      <w:tr w:rsidR="00EA2321" w:rsidRPr="0072071F" w14:paraId="53E418AE" w14:textId="77777777" w:rsidTr="00E858A1">
        <w:trPr>
          <w:trHeight w:val="530"/>
        </w:trPr>
        <w:tc>
          <w:tcPr>
            <w:tcW w:w="2340" w:type="dxa"/>
          </w:tcPr>
          <w:p w14:paraId="12685585" w14:textId="77777777" w:rsidR="00EA2321" w:rsidRPr="0072071F" w:rsidRDefault="00EA2321" w:rsidP="00EA2321"/>
        </w:tc>
        <w:tc>
          <w:tcPr>
            <w:tcW w:w="2340" w:type="dxa"/>
          </w:tcPr>
          <w:p w14:paraId="47A58B55" w14:textId="77777777" w:rsidR="00EA2321" w:rsidRPr="0072071F" w:rsidRDefault="00EA2321" w:rsidP="00EA2321"/>
        </w:tc>
        <w:tc>
          <w:tcPr>
            <w:tcW w:w="2340" w:type="dxa"/>
          </w:tcPr>
          <w:p w14:paraId="34DF28AD" w14:textId="77777777" w:rsidR="00EA2321" w:rsidRPr="0072071F" w:rsidRDefault="00EA2321" w:rsidP="00EA2321"/>
        </w:tc>
        <w:tc>
          <w:tcPr>
            <w:tcW w:w="2340" w:type="dxa"/>
          </w:tcPr>
          <w:p w14:paraId="702844CB" w14:textId="77777777" w:rsidR="00EA2321" w:rsidRPr="0072071F" w:rsidRDefault="00EA2321" w:rsidP="00EA2321"/>
        </w:tc>
      </w:tr>
      <w:tr w:rsidR="00EA2321" w:rsidRPr="0072071F" w14:paraId="7440056F" w14:textId="77777777" w:rsidTr="00E858A1">
        <w:trPr>
          <w:trHeight w:val="530"/>
        </w:trPr>
        <w:tc>
          <w:tcPr>
            <w:tcW w:w="2340" w:type="dxa"/>
          </w:tcPr>
          <w:p w14:paraId="7093ABA4" w14:textId="77777777" w:rsidR="00EA2321" w:rsidRPr="0072071F" w:rsidRDefault="00EA2321" w:rsidP="00EA2321"/>
        </w:tc>
        <w:tc>
          <w:tcPr>
            <w:tcW w:w="2340" w:type="dxa"/>
          </w:tcPr>
          <w:p w14:paraId="6C2CAA03" w14:textId="77777777" w:rsidR="00EA2321" w:rsidRPr="0072071F" w:rsidRDefault="00EA2321" w:rsidP="00EA2321"/>
        </w:tc>
        <w:tc>
          <w:tcPr>
            <w:tcW w:w="2340" w:type="dxa"/>
          </w:tcPr>
          <w:p w14:paraId="0883239D" w14:textId="77777777" w:rsidR="00EA2321" w:rsidRPr="0072071F" w:rsidRDefault="00EA2321" w:rsidP="00EA2321"/>
        </w:tc>
        <w:tc>
          <w:tcPr>
            <w:tcW w:w="2340" w:type="dxa"/>
          </w:tcPr>
          <w:p w14:paraId="29F9EE84" w14:textId="77777777" w:rsidR="00EA2321" w:rsidRPr="0072071F" w:rsidRDefault="00EA2321" w:rsidP="00EA2321"/>
        </w:tc>
      </w:tr>
      <w:tr w:rsidR="00EA2321" w:rsidRPr="0072071F" w14:paraId="7E93580F" w14:textId="77777777" w:rsidTr="00E858A1">
        <w:trPr>
          <w:trHeight w:val="530"/>
        </w:trPr>
        <w:tc>
          <w:tcPr>
            <w:tcW w:w="2340" w:type="dxa"/>
          </w:tcPr>
          <w:p w14:paraId="571D581A" w14:textId="77777777" w:rsidR="00EA2321" w:rsidRPr="0072071F" w:rsidRDefault="00EA2321" w:rsidP="00EA2321"/>
        </w:tc>
        <w:tc>
          <w:tcPr>
            <w:tcW w:w="2340" w:type="dxa"/>
          </w:tcPr>
          <w:p w14:paraId="1BC9C320" w14:textId="77777777" w:rsidR="00EA2321" w:rsidRPr="0072071F" w:rsidRDefault="00EA2321" w:rsidP="00EA2321"/>
        </w:tc>
        <w:tc>
          <w:tcPr>
            <w:tcW w:w="2340" w:type="dxa"/>
          </w:tcPr>
          <w:p w14:paraId="264F68C3" w14:textId="77777777" w:rsidR="00EA2321" w:rsidRPr="0072071F" w:rsidRDefault="00EA2321" w:rsidP="00EA2321"/>
        </w:tc>
        <w:tc>
          <w:tcPr>
            <w:tcW w:w="2340" w:type="dxa"/>
          </w:tcPr>
          <w:p w14:paraId="4F72B4EA" w14:textId="77777777" w:rsidR="00EA2321" w:rsidRPr="0072071F" w:rsidRDefault="00EA2321" w:rsidP="00EA2321"/>
        </w:tc>
      </w:tr>
      <w:tr w:rsidR="00EA2321" w:rsidRPr="0072071F" w14:paraId="24D62F7D" w14:textId="77777777" w:rsidTr="00E858A1">
        <w:trPr>
          <w:trHeight w:val="530"/>
        </w:trPr>
        <w:tc>
          <w:tcPr>
            <w:tcW w:w="2340" w:type="dxa"/>
          </w:tcPr>
          <w:p w14:paraId="75A63C98" w14:textId="77777777" w:rsidR="00EA2321" w:rsidRPr="0072071F" w:rsidRDefault="00EA2321" w:rsidP="00EA2321"/>
        </w:tc>
        <w:tc>
          <w:tcPr>
            <w:tcW w:w="2340" w:type="dxa"/>
          </w:tcPr>
          <w:p w14:paraId="056F8AE2" w14:textId="77777777" w:rsidR="00EA2321" w:rsidRPr="0072071F" w:rsidRDefault="00EA2321" w:rsidP="00EA2321"/>
        </w:tc>
        <w:tc>
          <w:tcPr>
            <w:tcW w:w="2340" w:type="dxa"/>
          </w:tcPr>
          <w:p w14:paraId="232FB6BA" w14:textId="77777777" w:rsidR="00EA2321" w:rsidRPr="0072071F" w:rsidRDefault="00EA2321" w:rsidP="00EA2321"/>
        </w:tc>
        <w:tc>
          <w:tcPr>
            <w:tcW w:w="2340" w:type="dxa"/>
          </w:tcPr>
          <w:p w14:paraId="7881C101" w14:textId="77777777" w:rsidR="00EA2321" w:rsidRPr="0072071F" w:rsidRDefault="00EA2321" w:rsidP="00EA2321"/>
        </w:tc>
      </w:tr>
      <w:tr w:rsidR="00EA2321" w:rsidRPr="0072071F" w14:paraId="4A77CAAF" w14:textId="77777777" w:rsidTr="00E858A1">
        <w:trPr>
          <w:trHeight w:val="530"/>
        </w:trPr>
        <w:tc>
          <w:tcPr>
            <w:tcW w:w="2340" w:type="dxa"/>
          </w:tcPr>
          <w:p w14:paraId="47E88615" w14:textId="77777777" w:rsidR="00EA2321" w:rsidRPr="0072071F" w:rsidRDefault="00EA2321" w:rsidP="00EA2321"/>
        </w:tc>
        <w:tc>
          <w:tcPr>
            <w:tcW w:w="2340" w:type="dxa"/>
          </w:tcPr>
          <w:p w14:paraId="3E6CABE5" w14:textId="77777777" w:rsidR="00EA2321" w:rsidRPr="0072071F" w:rsidRDefault="00EA2321" w:rsidP="00EA2321"/>
        </w:tc>
        <w:tc>
          <w:tcPr>
            <w:tcW w:w="2340" w:type="dxa"/>
          </w:tcPr>
          <w:p w14:paraId="6A0B48FB" w14:textId="77777777" w:rsidR="00EA2321" w:rsidRPr="0072071F" w:rsidRDefault="00EA2321" w:rsidP="00EA2321"/>
        </w:tc>
        <w:tc>
          <w:tcPr>
            <w:tcW w:w="2340" w:type="dxa"/>
          </w:tcPr>
          <w:p w14:paraId="4DFBA863" w14:textId="77777777" w:rsidR="00EA2321" w:rsidRPr="0072071F" w:rsidRDefault="00EA2321" w:rsidP="00EA2321"/>
        </w:tc>
      </w:tr>
      <w:tr w:rsidR="00EA2321" w:rsidRPr="0072071F" w14:paraId="2820AD08" w14:textId="77777777" w:rsidTr="00E858A1">
        <w:trPr>
          <w:trHeight w:val="530"/>
        </w:trPr>
        <w:tc>
          <w:tcPr>
            <w:tcW w:w="2340" w:type="dxa"/>
          </w:tcPr>
          <w:p w14:paraId="70A78AEA" w14:textId="77777777" w:rsidR="00EA2321" w:rsidRPr="0072071F" w:rsidRDefault="00EA2321" w:rsidP="00EA2321"/>
        </w:tc>
        <w:tc>
          <w:tcPr>
            <w:tcW w:w="2340" w:type="dxa"/>
          </w:tcPr>
          <w:p w14:paraId="66893010" w14:textId="77777777" w:rsidR="00EA2321" w:rsidRPr="0072071F" w:rsidRDefault="00EA2321" w:rsidP="00EA2321"/>
        </w:tc>
        <w:tc>
          <w:tcPr>
            <w:tcW w:w="2340" w:type="dxa"/>
          </w:tcPr>
          <w:p w14:paraId="3805B5CC" w14:textId="77777777" w:rsidR="00EA2321" w:rsidRPr="0072071F" w:rsidRDefault="00EA2321" w:rsidP="00EA2321"/>
        </w:tc>
        <w:tc>
          <w:tcPr>
            <w:tcW w:w="2340" w:type="dxa"/>
          </w:tcPr>
          <w:p w14:paraId="4E1C20BC" w14:textId="77777777" w:rsidR="00EA2321" w:rsidRPr="0072071F" w:rsidRDefault="00EA2321" w:rsidP="00EA2321"/>
        </w:tc>
      </w:tr>
      <w:tr w:rsidR="00EA2321" w:rsidRPr="0072071F" w14:paraId="512182CC" w14:textId="77777777" w:rsidTr="00E858A1">
        <w:trPr>
          <w:trHeight w:val="530"/>
        </w:trPr>
        <w:tc>
          <w:tcPr>
            <w:tcW w:w="2340" w:type="dxa"/>
          </w:tcPr>
          <w:p w14:paraId="089AD27E" w14:textId="77777777" w:rsidR="00EA2321" w:rsidRPr="0072071F" w:rsidRDefault="00EA2321" w:rsidP="00EA2321"/>
        </w:tc>
        <w:tc>
          <w:tcPr>
            <w:tcW w:w="2340" w:type="dxa"/>
          </w:tcPr>
          <w:p w14:paraId="3689E34C" w14:textId="77777777" w:rsidR="00EA2321" w:rsidRPr="0072071F" w:rsidRDefault="00EA2321" w:rsidP="00EA2321"/>
        </w:tc>
        <w:tc>
          <w:tcPr>
            <w:tcW w:w="2340" w:type="dxa"/>
          </w:tcPr>
          <w:p w14:paraId="62E1A4F0" w14:textId="77777777" w:rsidR="00EA2321" w:rsidRPr="0072071F" w:rsidRDefault="00EA2321" w:rsidP="00EA2321"/>
        </w:tc>
        <w:tc>
          <w:tcPr>
            <w:tcW w:w="2340" w:type="dxa"/>
          </w:tcPr>
          <w:p w14:paraId="05816C39" w14:textId="77777777" w:rsidR="00EA2321" w:rsidRPr="0072071F" w:rsidRDefault="00EA2321" w:rsidP="00EA2321"/>
        </w:tc>
      </w:tr>
      <w:tr w:rsidR="00EA2321" w:rsidRPr="0072071F" w14:paraId="0FF6A4E9" w14:textId="77777777" w:rsidTr="00E858A1">
        <w:trPr>
          <w:trHeight w:val="530"/>
        </w:trPr>
        <w:tc>
          <w:tcPr>
            <w:tcW w:w="2340" w:type="dxa"/>
          </w:tcPr>
          <w:p w14:paraId="0DA3BFE1" w14:textId="77777777" w:rsidR="00EA2321" w:rsidRPr="0072071F" w:rsidRDefault="00EA2321" w:rsidP="00EA2321"/>
        </w:tc>
        <w:tc>
          <w:tcPr>
            <w:tcW w:w="2340" w:type="dxa"/>
          </w:tcPr>
          <w:p w14:paraId="5E04C033" w14:textId="77777777" w:rsidR="00EA2321" w:rsidRPr="0072071F" w:rsidRDefault="00EA2321" w:rsidP="00EA2321"/>
        </w:tc>
        <w:tc>
          <w:tcPr>
            <w:tcW w:w="2340" w:type="dxa"/>
          </w:tcPr>
          <w:p w14:paraId="774E5DD5" w14:textId="77777777" w:rsidR="00EA2321" w:rsidRPr="0072071F" w:rsidRDefault="00EA2321" w:rsidP="00EA2321"/>
        </w:tc>
        <w:tc>
          <w:tcPr>
            <w:tcW w:w="2340" w:type="dxa"/>
          </w:tcPr>
          <w:p w14:paraId="1472B782" w14:textId="77777777" w:rsidR="00EA2321" w:rsidRPr="0072071F" w:rsidRDefault="00EA2321" w:rsidP="00EA2321"/>
        </w:tc>
      </w:tr>
      <w:tr w:rsidR="00EA2321" w:rsidRPr="0072071F" w14:paraId="3C1E86A2" w14:textId="77777777" w:rsidTr="00E858A1">
        <w:trPr>
          <w:trHeight w:val="530"/>
        </w:trPr>
        <w:tc>
          <w:tcPr>
            <w:tcW w:w="2340" w:type="dxa"/>
          </w:tcPr>
          <w:p w14:paraId="04213858" w14:textId="77777777" w:rsidR="00EA2321" w:rsidRPr="0072071F" w:rsidRDefault="00EA2321" w:rsidP="00EA2321"/>
        </w:tc>
        <w:tc>
          <w:tcPr>
            <w:tcW w:w="2340" w:type="dxa"/>
          </w:tcPr>
          <w:p w14:paraId="097B3634" w14:textId="77777777" w:rsidR="00EA2321" w:rsidRPr="0072071F" w:rsidRDefault="00EA2321" w:rsidP="00EA2321"/>
        </w:tc>
        <w:tc>
          <w:tcPr>
            <w:tcW w:w="2340" w:type="dxa"/>
          </w:tcPr>
          <w:p w14:paraId="56DB1F23" w14:textId="77777777" w:rsidR="00EA2321" w:rsidRPr="0072071F" w:rsidRDefault="00EA2321" w:rsidP="00EA2321"/>
        </w:tc>
        <w:tc>
          <w:tcPr>
            <w:tcW w:w="2340" w:type="dxa"/>
          </w:tcPr>
          <w:p w14:paraId="2F466F09" w14:textId="77777777" w:rsidR="00EA2321" w:rsidRPr="0072071F" w:rsidRDefault="00EA2321" w:rsidP="00EA2321"/>
        </w:tc>
      </w:tr>
      <w:tr w:rsidR="00EA2321" w:rsidRPr="0072071F" w14:paraId="2DEE8146" w14:textId="77777777" w:rsidTr="00E858A1">
        <w:trPr>
          <w:trHeight w:val="530"/>
        </w:trPr>
        <w:tc>
          <w:tcPr>
            <w:tcW w:w="2340" w:type="dxa"/>
          </w:tcPr>
          <w:p w14:paraId="7A1FD0EF" w14:textId="77777777" w:rsidR="00EA2321" w:rsidRPr="0072071F" w:rsidRDefault="00EA2321" w:rsidP="00EA2321"/>
        </w:tc>
        <w:tc>
          <w:tcPr>
            <w:tcW w:w="2340" w:type="dxa"/>
          </w:tcPr>
          <w:p w14:paraId="319F6A18" w14:textId="77777777" w:rsidR="00EA2321" w:rsidRPr="0072071F" w:rsidRDefault="00EA2321" w:rsidP="00EA2321"/>
        </w:tc>
        <w:tc>
          <w:tcPr>
            <w:tcW w:w="2340" w:type="dxa"/>
          </w:tcPr>
          <w:p w14:paraId="4BB5EB91" w14:textId="77777777" w:rsidR="00EA2321" w:rsidRPr="0072071F" w:rsidRDefault="00EA2321" w:rsidP="00EA2321"/>
        </w:tc>
        <w:tc>
          <w:tcPr>
            <w:tcW w:w="2340" w:type="dxa"/>
          </w:tcPr>
          <w:p w14:paraId="1D1AF325" w14:textId="77777777" w:rsidR="00EA2321" w:rsidRPr="0072071F" w:rsidRDefault="00EA2321" w:rsidP="00EA2321"/>
        </w:tc>
      </w:tr>
      <w:tr w:rsidR="00EA2321" w:rsidRPr="0072071F" w14:paraId="357C4F5D" w14:textId="77777777" w:rsidTr="00E858A1">
        <w:trPr>
          <w:trHeight w:val="530"/>
        </w:trPr>
        <w:tc>
          <w:tcPr>
            <w:tcW w:w="2340" w:type="dxa"/>
          </w:tcPr>
          <w:p w14:paraId="31E22210" w14:textId="77777777" w:rsidR="00EA2321" w:rsidRPr="0072071F" w:rsidRDefault="00EA2321" w:rsidP="00EA2321"/>
        </w:tc>
        <w:tc>
          <w:tcPr>
            <w:tcW w:w="2340" w:type="dxa"/>
          </w:tcPr>
          <w:p w14:paraId="4B418C2A" w14:textId="77777777" w:rsidR="00EA2321" w:rsidRPr="0072071F" w:rsidRDefault="00EA2321" w:rsidP="00EA2321"/>
        </w:tc>
        <w:tc>
          <w:tcPr>
            <w:tcW w:w="2340" w:type="dxa"/>
          </w:tcPr>
          <w:p w14:paraId="2CAB049F" w14:textId="77777777" w:rsidR="00EA2321" w:rsidRPr="0072071F" w:rsidRDefault="00EA2321" w:rsidP="00EA2321"/>
        </w:tc>
        <w:tc>
          <w:tcPr>
            <w:tcW w:w="2340" w:type="dxa"/>
          </w:tcPr>
          <w:p w14:paraId="37DD07AD" w14:textId="77777777" w:rsidR="00EA2321" w:rsidRPr="0072071F" w:rsidRDefault="00EA2321" w:rsidP="00EA2321"/>
        </w:tc>
      </w:tr>
      <w:tr w:rsidR="00EA2321" w:rsidRPr="0072071F" w14:paraId="7B3B8E9F" w14:textId="77777777" w:rsidTr="00E858A1">
        <w:trPr>
          <w:trHeight w:val="530"/>
        </w:trPr>
        <w:tc>
          <w:tcPr>
            <w:tcW w:w="2340" w:type="dxa"/>
          </w:tcPr>
          <w:p w14:paraId="7CFD829D" w14:textId="77777777" w:rsidR="00EA2321" w:rsidRPr="0072071F" w:rsidRDefault="00EA2321" w:rsidP="00EA2321"/>
        </w:tc>
        <w:tc>
          <w:tcPr>
            <w:tcW w:w="2340" w:type="dxa"/>
          </w:tcPr>
          <w:p w14:paraId="2488CD74" w14:textId="77777777" w:rsidR="00EA2321" w:rsidRPr="0072071F" w:rsidRDefault="00EA2321" w:rsidP="00EA2321"/>
        </w:tc>
        <w:tc>
          <w:tcPr>
            <w:tcW w:w="2340" w:type="dxa"/>
          </w:tcPr>
          <w:p w14:paraId="2F3E9DE7" w14:textId="77777777" w:rsidR="00EA2321" w:rsidRPr="0072071F" w:rsidRDefault="00EA2321" w:rsidP="00EA2321"/>
        </w:tc>
        <w:tc>
          <w:tcPr>
            <w:tcW w:w="2340" w:type="dxa"/>
          </w:tcPr>
          <w:p w14:paraId="103C7AB1" w14:textId="77777777" w:rsidR="00EA2321" w:rsidRPr="0072071F" w:rsidRDefault="00EA2321" w:rsidP="00EA2321"/>
        </w:tc>
      </w:tr>
    </w:tbl>
    <w:p w14:paraId="49E35631" w14:textId="4ED22416" w:rsidR="00AE1474" w:rsidRDefault="00AE1474" w:rsidP="00AE1474">
      <w:pPr>
        <w:pStyle w:val="NoSpacing"/>
      </w:pPr>
    </w:p>
    <w:p w14:paraId="6EBF358F" w14:textId="77777777" w:rsidR="00502486" w:rsidRDefault="00502486" w:rsidP="00AE1474">
      <w:pPr>
        <w:pStyle w:val="NoSpacing"/>
      </w:pPr>
    </w:p>
    <w:tbl>
      <w:tblPr>
        <w:tblStyle w:val="Monochrome"/>
        <w:tblW w:w="0" w:type="auto"/>
        <w:tblLook w:val="0400" w:firstRow="0" w:lastRow="0" w:firstColumn="0" w:lastColumn="0" w:noHBand="0" w:noVBand="1"/>
      </w:tblPr>
      <w:tblGrid>
        <w:gridCol w:w="6030"/>
        <w:gridCol w:w="3330"/>
      </w:tblGrid>
      <w:tr w:rsidR="00EA2321" w14:paraId="0DACE48D" w14:textId="77777777" w:rsidTr="00EA2321">
        <w:tc>
          <w:tcPr>
            <w:tcW w:w="6030" w:type="dxa"/>
            <w:tcBorders>
              <w:top w:val="single" w:sz="4" w:space="0" w:color="auto"/>
              <w:left w:val="nil"/>
              <w:bottom w:val="nil"/>
              <w:right w:val="nil"/>
            </w:tcBorders>
            <w:hideMark/>
          </w:tcPr>
          <w:p w14:paraId="316E7530" w14:textId="507BDB78" w:rsidR="00EA2321" w:rsidRPr="00EA2321" w:rsidRDefault="00A561E4" w:rsidP="00EA2321">
            <w:r>
              <w:t>Lab</w:t>
            </w:r>
            <w:r w:rsidR="00EA2321">
              <w:t xml:space="preserve"> Director</w:t>
            </w:r>
          </w:p>
        </w:tc>
        <w:tc>
          <w:tcPr>
            <w:tcW w:w="3330" w:type="dxa"/>
            <w:tcBorders>
              <w:top w:val="single" w:sz="4" w:space="0" w:color="auto"/>
              <w:left w:val="nil"/>
              <w:bottom w:val="nil"/>
              <w:right w:val="nil"/>
            </w:tcBorders>
            <w:hideMark/>
          </w:tcPr>
          <w:p w14:paraId="75926EAD" w14:textId="77777777" w:rsidR="00EA2321" w:rsidRPr="00EA2321" w:rsidRDefault="00EA2321" w:rsidP="00EA2321">
            <w:r>
              <w:t xml:space="preserve">Revision </w:t>
            </w:r>
            <w:r w:rsidRPr="00EA2321">
              <w:t>Date</w:t>
            </w:r>
          </w:p>
        </w:tc>
      </w:tr>
    </w:tbl>
    <w:p w14:paraId="3CC8B8E2" w14:textId="3C92650F" w:rsidR="00EA2321" w:rsidRDefault="00EA2321" w:rsidP="00AB7AB4"/>
    <w:p w14:paraId="573BC079" w14:textId="77777777" w:rsidR="00502486" w:rsidRPr="00EA2321" w:rsidRDefault="00502486" w:rsidP="00AB7AB4"/>
    <w:p w14:paraId="7B6990C3" w14:textId="77777777" w:rsidR="00EA2321" w:rsidRPr="0072071F" w:rsidRDefault="00EA2321" w:rsidP="00EA2321">
      <w:pPr>
        <w:pStyle w:val="Heading3"/>
      </w:pPr>
      <w:r w:rsidRPr="0072071F">
        <w:lastRenderedPageBreak/>
        <w:t>Major Revisions (Tracking purposes only -- Do not print as part of SOP)</w:t>
      </w:r>
    </w:p>
    <w:tbl>
      <w:tblPr>
        <w:tblStyle w:val="mc1"/>
        <w:tblW w:w="0" w:type="auto"/>
        <w:tblLook w:val="04A0" w:firstRow="1" w:lastRow="0" w:firstColumn="1" w:lastColumn="0" w:noHBand="0" w:noVBand="1"/>
      </w:tblPr>
      <w:tblGrid>
        <w:gridCol w:w="1440"/>
        <w:gridCol w:w="7910"/>
      </w:tblGrid>
      <w:tr w:rsidR="0066753F" w:rsidRPr="0066753F" w14:paraId="28FC7E6E" w14:textId="77777777" w:rsidTr="00663377">
        <w:trPr>
          <w:cnfStyle w:val="100000000000" w:firstRow="1" w:lastRow="0" w:firstColumn="0" w:lastColumn="0" w:oddVBand="0" w:evenVBand="0" w:oddHBand="0" w:evenHBand="0" w:firstRowFirstColumn="0" w:firstRowLastColumn="0" w:lastRowFirstColumn="0" w:lastRowLastColumn="0"/>
        </w:trPr>
        <w:tc>
          <w:tcPr>
            <w:tcW w:w="1440" w:type="dxa"/>
          </w:tcPr>
          <w:p w14:paraId="4909E351" w14:textId="77777777" w:rsidR="0066753F" w:rsidRPr="0066753F" w:rsidRDefault="0066753F" w:rsidP="0066753F">
            <w:r w:rsidRPr="0066753F">
              <w:t>Date</w:t>
            </w:r>
          </w:p>
        </w:tc>
        <w:tc>
          <w:tcPr>
            <w:tcW w:w="7910" w:type="dxa"/>
          </w:tcPr>
          <w:p w14:paraId="1B626655" w14:textId="77777777" w:rsidR="0066753F" w:rsidRPr="0066753F" w:rsidRDefault="0066753F" w:rsidP="0066753F">
            <w:r w:rsidRPr="0066753F">
              <w:t>Revision</w:t>
            </w:r>
          </w:p>
        </w:tc>
      </w:tr>
      <w:tr w:rsidR="0066753F" w:rsidRPr="0066753F" w14:paraId="52201BBB" w14:textId="77777777" w:rsidTr="00663377">
        <w:tc>
          <w:tcPr>
            <w:tcW w:w="1440" w:type="dxa"/>
          </w:tcPr>
          <w:p w14:paraId="798B1A99" w14:textId="77777777" w:rsidR="0066753F" w:rsidRPr="0066753F" w:rsidRDefault="0066753F" w:rsidP="0066753F">
            <w:r w:rsidRPr="0066753F">
              <w:t>09-19-18</w:t>
            </w:r>
          </w:p>
        </w:tc>
        <w:tc>
          <w:tcPr>
            <w:tcW w:w="7910" w:type="dxa"/>
          </w:tcPr>
          <w:p w14:paraId="68885B36" w14:textId="77777777" w:rsidR="0066753F" w:rsidRPr="0066753F" w:rsidRDefault="0066753F" w:rsidP="0066753F">
            <w:r w:rsidRPr="0066753F">
              <w:t>Updated EHS name and logo and format and revised the Exposure/unintended contact section (AKJ)</w:t>
            </w:r>
          </w:p>
        </w:tc>
      </w:tr>
      <w:tr w:rsidR="0066753F" w:rsidRPr="0066753F" w14:paraId="7E19AFB0" w14:textId="77777777" w:rsidTr="00663377">
        <w:tc>
          <w:tcPr>
            <w:tcW w:w="1440" w:type="dxa"/>
          </w:tcPr>
          <w:p w14:paraId="34D4AB1A" w14:textId="671D9FF8" w:rsidR="0066753F" w:rsidRPr="0066753F" w:rsidRDefault="00502486" w:rsidP="0066753F">
            <w:r>
              <w:t>02-25-19</w:t>
            </w:r>
          </w:p>
        </w:tc>
        <w:tc>
          <w:tcPr>
            <w:tcW w:w="7910" w:type="dxa"/>
          </w:tcPr>
          <w:p w14:paraId="5DB4D9F0" w14:textId="53EC9ACA" w:rsidR="0066753F" w:rsidRPr="0066753F" w:rsidRDefault="00502486" w:rsidP="0066753F">
            <w:r>
              <w:t>Updated links and certification (DML)</w:t>
            </w:r>
          </w:p>
        </w:tc>
      </w:tr>
      <w:tr w:rsidR="00331031" w:rsidRPr="0066753F" w14:paraId="79D8CE51" w14:textId="77777777" w:rsidTr="00663377">
        <w:tc>
          <w:tcPr>
            <w:tcW w:w="1440" w:type="dxa"/>
          </w:tcPr>
          <w:p w14:paraId="53339624" w14:textId="668DF6C5" w:rsidR="00331031" w:rsidRDefault="00331031" w:rsidP="00331031">
            <w:r>
              <w:t>12-22-22</w:t>
            </w:r>
          </w:p>
        </w:tc>
        <w:tc>
          <w:tcPr>
            <w:tcW w:w="7910" w:type="dxa"/>
          </w:tcPr>
          <w:p w14:paraId="7D13C0CF" w14:textId="5BCBCF0A" w:rsidR="00331031" w:rsidRDefault="00331031" w:rsidP="00331031">
            <w:pPr>
              <w:ind w:left="720" w:hanging="720"/>
            </w:pPr>
            <w:r>
              <w:t>Updated emergency info and links (BR)</w:t>
            </w:r>
          </w:p>
        </w:tc>
      </w:tr>
      <w:tr w:rsidR="00CA1CC3" w:rsidRPr="0066753F" w14:paraId="265447B1" w14:textId="77777777" w:rsidTr="00663377">
        <w:tc>
          <w:tcPr>
            <w:tcW w:w="1440" w:type="dxa"/>
          </w:tcPr>
          <w:p w14:paraId="3406D0A7" w14:textId="322C78AE" w:rsidR="00CA1CC3" w:rsidRDefault="00CA1CC3" w:rsidP="00331031">
            <w:r>
              <w:t>12-20-23</w:t>
            </w:r>
          </w:p>
        </w:tc>
        <w:tc>
          <w:tcPr>
            <w:tcW w:w="7910" w:type="dxa"/>
          </w:tcPr>
          <w:p w14:paraId="047F650D" w14:textId="72A02935" w:rsidR="00CA1CC3" w:rsidRDefault="00CA1CC3" w:rsidP="00331031">
            <w:pPr>
              <w:ind w:left="720" w:hanging="720"/>
            </w:pPr>
            <w:r>
              <w:t>Reviewed content</w:t>
            </w:r>
            <w:r w:rsidR="008B19DB">
              <w:t xml:space="preserve"> and updated links. </w:t>
            </w:r>
            <w:proofErr w:type="gramStart"/>
            <w:r>
              <w:t>(</w:t>
            </w:r>
            <w:proofErr w:type="gramEnd"/>
            <w:r>
              <w:t>BR)</w:t>
            </w:r>
          </w:p>
        </w:tc>
      </w:tr>
    </w:tbl>
    <w:p w14:paraId="46851A0E" w14:textId="77777777" w:rsidR="00A55B91" w:rsidRDefault="00A55B91" w:rsidP="00441AC9"/>
    <w:p w14:paraId="37991966" w14:textId="77777777" w:rsidR="00A55B91" w:rsidRPr="0072071F" w:rsidRDefault="00A55B91" w:rsidP="00441AC9"/>
    <w:sectPr w:rsidR="00A55B91" w:rsidRPr="0072071F" w:rsidSect="006901B9">
      <w:headerReference w:type="default" r:id="rId11"/>
      <w:footerReference w:type="default" r:id="rId12"/>
      <w:headerReference w:type="first" r:id="rId13"/>
      <w:footerReference w:type="first" r:id="rId14"/>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58CD" w14:textId="77777777" w:rsidR="0054452E" w:rsidRPr="005D7C28" w:rsidRDefault="0054452E" w:rsidP="005D7C28">
      <w:r>
        <w:separator/>
      </w:r>
    </w:p>
    <w:p w14:paraId="551A78C7" w14:textId="77777777" w:rsidR="0054452E" w:rsidRDefault="0054452E"/>
    <w:p w14:paraId="73984EFE" w14:textId="77777777" w:rsidR="0054452E" w:rsidRDefault="0054452E"/>
  </w:endnote>
  <w:endnote w:type="continuationSeparator" w:id="0">
    <w:p w14:paraId="77EF1FCA" w14:textId="77777777" w:rsidR="0054452E" w:rsidRPr="005D7C28" w:rsidRDefault="0054452E" w:rsidP="005D7C28">
      <w:r>
        <w:continuationSeparator/>
      </w:r>
    </w:p>
    <w:p w14:paraId="2BA36D8A" w14:textId="77777777" w:rsidR="0054452E" w:rsidRDefault="0054452E"/>
    <w:p w14:paraId="37AE0300" w14:textId="77777777" w:rsidR="0054452E" w:rsidRDefault="00544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7D0213A7" w14:textId="59D3A76D" w:rsidR="00BA049A" w:rsidRPr="005D7C28" w:rsidRDefault="005C3480" w:rsidP="00BA049A">
            <w:pPr>
              <w:pStyle w:val="Footer"/>
            </w:pPr>
            <w:r>
              <w:t>Picric Acid</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331031">
              <w:rPr>
                <w:rStyle w:val="Strong"/>
                <w:noProof/>
              </w:rPr>
              <w:t>5</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331031">
              <w:rPr>
                <w:rStyle w:val="Strong"/>
                <w:noProof/>
              </w:rPr>
              <w:t>5</w:t>
            </w:r>
            <w:r w:rsidR="00BA049A" w:rsidRPr="00EE222D">
              <w:rPr>
                <w:rStyle w:val="Strong"/>
              </w:rPr>
              <w:fldChar w:fldCharType="end"/>
            </w:r>
          </w:p>
        </w:sdtContent>
      </w:sdt>
    </w:sdtContent>
  </w:sdt>
  <w:p w14:paraId="53B8E361" w14:textId="5809CF15" w:rsidR="00361C68" w:rsidRPr="007C6EE5" w:rsidRDefault="00361C68"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8B19DB">
      <w:rPr>
        <w:noProof/>
      </w:rPr>
      <w:t>Revision Date:  12/20/23</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461304B4" w14:textId="1A27F8EB" w:rsidR="009E7C06" w:rsidRPr="005D7C28" w:rsidRDefault="00610C75" w:rsidP="005D7C28">
            <w:pPr>
              <w:pStyle w:val="Footer"/>
            </w:pPr>
            <w:r>
              <w:t>Picric Acid</w:t>
            </w:r>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331031">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331031">
              <w:rPr>
                <w:rStyle w:val="Strong"/>
                <w:noProof/>
              </w:rPr>
              <w:t>5</w:t>
            </w:r>
            <w:r w:rsidR="009E7C06" w:rsidRPr="00EE222D">
              <w:rPr>
                <w:rStyle w:val="Strong"/>
              </w:rPr>
              <w:fldChar w:fldCharType="end"/>
            </w:r>
          </w:p>
        </w:sdtContent>
      </w:sdt>
    </w:sdtContent>
  </w:sdt>
  <w:p w14:paraId="62A840B6" w14:textId="376F1C2E"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8B19DB">
      <w:rPr>
        <w:noProof/>
      </w:rPr>
      <w:t>Revision Date:  12/20/23</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50B0" w14:textId="77777777" w:rsidR="0054452E" w:rsidRPr="005D7C28" w:rsidRDefault="0054452E" w:rsidP="005D7C28">
      <w:r>
        <w:separator/>
      </w:r>
    </w:p>
    <w:p w14:paraId="60AE46ED" w14:textId="77777777" w:rsidR="0054452E" w:rsidRDefault="0054452E"/>
    <w:p w14:paraId="18E3EDE2" w14:textId="77777777" w:rsidR="0054452E" w:rsidRDefault="0054452E"/>
  </w:footnote>
  <w:footnote w:type="continuationSeparator" w:id="0">
    <w:p w14:paraId="08E93CC9" w14:textId="77777777" w:rsidR="0054452E" w:rsidRPr="005D7C28" w:rsidRDefault="0054452E" w:rsidP="005D7C28">
      <w:r>
        <w:continuationSeparator/>
      </w:r>
    </w:p>
    <w:p w14:paraId="76CDA34A" w14:textId="77777777" w:rsidR="0054452E" w:rsidRDefault="0054452E"/>
    <w:p w14:paraId="49FE3788" w14:textId="77777777" w:rsidR="0054452E" w:rsidRDefault="00544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F37"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EB25" w14:textId="77777777" w:rsidR="009E7C06" w:rsidRDefault="009E7C06">
    <w:pPr>
      <w:pStyle w:val="Header"/>
    </w:pPr>
  </w:p>
  <w:p w14:paraId="15F7A69D" w14:textId="77777777" w:rsidR="009E7C06" w:rsidRDefault="009E7C06">
    <w:pPr>
      <w:pStyle w:val="Header"/>
    </w:pPr>
    <w:r w:rsidRPr="00A41FE4">
      <w:rPr>
        <w:noProof/>
      </w:rPr>
      <w:drawing>
        <wp:inline distT="0" distB="0" distL="0" distR="0" wp14:anchorId="15CE7644" wp14:editId="2C9BC182">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1625"/>
    <w:multiLevelType w:val="multilevel"/>
    <w:tmpl w:val="D08AF332"/>
    <w:numStyleLink w:val="H3NL"/>
  </w:abstractNum>
  <w:abstractNum w:abstractNumId="2" w15:restartNumberingAfterBreak="0">
    <w:nsid w:val="1AE615CF"/>
    <w:multiLevelType w:val="multilevel"/>
    <w:tmpl w:val="27125A2A"/>
    <w:lvl w:ilvl="0">
      <w:start w:val="1"/>
      <w:numFmt w:val="decimal"/>
      <w:lvlText w:val="%1."/>
      <w:lvlJc w:val="left"/>
      <w:pPr>
        <w:ind w:left="360" w:firstLine="360"/>
      </w:pPr>
      <w:rPr>
        <w:rFonts w:hint="default"/>
      </w:rPr>
    </w:lvl>
    <w:lvl w:ilvl="1">
      <w:start w:val="1"/>
      <w:numFmt w:val="lowerLetter"/>
      <w:lvlText w:val="%2."/>
      <w:lvlJc w:val="left"/>
      <w:pPr>
        <w:ind w:left="360" w:firstLine="360"/>
      </w:pPr>
      <w:rPr>
        <w:rFonts w:hint="default"/>
      </w:rPr>
    </w:lvl>
    <w:lvl w:ilvl="2">
      <w:start w:val="1"/>
      <w:numFmt w:val="lowerRoman"/>
      <w:lvlText w:val="%3."/>
      <w:lvlJc w:val="left"/>
      <w:pPr>
        <w:ind w:left="360" w:firstLine="360"/>
      </w:pPr>
      <w:rPr>
        <w:rFonts w:hint="default"/>
      </w:rPr>
    </w:lvl>
    <w:lvl w:ilvl="3">
      <w:start w:val="1"/>
      <w:numFmt w:val="decimal"/>
      <w:lvlText w:val="%4."/>
      <w:lvlJc w:val="left"/>
      <w:pPr>
        <w:ind w:left="360" w:firstLine="360"/>
      </w:pPr>
      <w:rPr>
        <w:rFonts w:hint="default"/>
      </w:rPr>
    </w:lvl>
    <w:lvl w:ilvl="4">
      <w:start w:val="1"/>
      <w:numFmt w:val="lowerLetter"/>
      <w:lvlText w:val="%5."/>
      <w:lvlJc w:val="left"/>
      <w:pPr>
        <w:ind w:left="360" w:firstLine="360"/>
      </w:pPr>
      <w:rPr>
        <w:rFonts w:hint="default"/>
      </w:rPr>
    </w:lvl>
    <w:lvl w:ilvl="5">
      <w:start w:val="1"/>
      <w:numFmt w:val="lowerRoman"/>
      <w:lvlText w:val="%6."/>
      <w:lvlJc w:val="right"/>
      <w:pPr>
        <w:ind w:left="360" w:firstLine="360"/>
      </w:pPr>
      <w:rPr>
        <w:rFonts w:hint="default"/>
      </w:rPr>
    </w:lvl>
    <w:lvl w:ilvl="6">
      <w:start w:val="1"/>
      <w:numFmt w:val="decimal"/>
      <w:lvlText w:val="%7."/>
      <w:lvlJc w:val="left"/>
      <w:pPr>
        <w:ind w:left="360" w:firstLine="360"/>
      </w:pPr>
      <w:rPr>
        <w:rFonts w:hint="default"/>
      </w:rPr>
    </w:lvl>
    <w:lvl w:ilvl="7">
      <w:start w:val="1"/>
      <w:numFmt w:val="lowerLetter"/>
      <w:lvlText w:val="%8."/>
      <w:lvlJc w:val="left"/>
      <w:pPr>
        <w:ind w:left="360" w:firstLine="360"/>
      </w:pPr>
      <w:rPr>
        <w:rFonts w:hint="default"/>
      </w:rPr>
    </w:lvl>
    <w:lvl w:ilvl="8">
      <w:start w:val="1"/>
      <w:numFmt w:val="lowerRoman"/>
      <w:lvlText w:val="%9."/>
      <w:lvlJc w:val="left"/>
      <w:pPr>
        <w:ind w:left="360" w:firstLine="360"/>
      </w:pPr>
      <w:rPr>
        <w:rFonts w:hint="default"/>
      </w:rPr>
    </w:lvl>
  </w:abstractNum>
  <w:abstractNum w:abstractNumId="3"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C62364"/>
    <w:multiLevelType w:val="multilevel"/>
    <w:tmpl w:val="0DAE0F9A"/>
    <w:numStyleLink w:val="H1BL"/>
  </w:abstractNum>
  <w:abstractNum w:abstractNumId="5"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6"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7" w15:restartNumberingAfterBreak="0">
    <w:nsid w:val="2D671702"/>
    <w:multiLevelType w:val="multilevel"/>
    <w:tmpl w:val="0DAE0F9A"/>
    <w:numStyleLink w:val="H1BL"/>
  </w:abstractNum>
  <w:abstractNum w:abstractNumId="8" w15:restartNumberingAfterBreak="0">
    <w:nsid w:val="2E413907"/>
    <w:multiLevelType w:val="multilevel"/>
    <w:tmpl w:val="0DAE0F9A"/>
    <w:numStyleLink w:val="H1BL"/>
  </w:abstractNum>
  <w:abstractNum w:abstractNumId="9" w15:restartNumberingAfterBreak="0">
    <w:nsid w:val="2EEB21E8"/>
    <w:multiLevelType w:val="multilevel"/>
    <w:tmpl w:val="0DAE0F9A"/>
    <w:numStyleLink w:val="H1BL"/>
  </w:abstractNum>
  <w:abstractNum w:abstractNumId="10" w15:restartNumberingAfterBreak="0">
    <w:nsid w:val="2F063201"/>
    <w:multiLevelType w:val="multilevel"/>
    <w:tmpl w:val="E586D9D8"/>
    <w:numStyleLink w:val="H2BL"/>
  </w:abstractNum>
  <w:abstractNum w:abstractNumId="11" w15:restartNumberingAfterBreak="0">
    <w:nsid w:val="30154A1C"/>
    <w:multiLevelType w:val="multilevel"/>
    <w:tmpl w:val="0DAE0F9A"/>
    <w:numStyleLink w:val="H1BL"/>
  </w:abstractNum>
  <w:abstractNum w:abstractNumId="12" w15:restartNumberingAfterBreak="0">
    <w:nsid w:val="31F5540E"/>
    <w:multiLevelType w:val="multilevel"/>
    <w:tmpl w:val="91A4CB42"/>
    <w:numStyleLink w:val="H1NL"/>
  </w:abstractNum>
  <w:abstractNum w:abstractNumId="13"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9D3246C"/>
    <w:multiLevelType w:val="multilevel"/>
    <w:tmpl w:val="D58C03F2"/>
    <w:numStyleLink w:val="H2NL"/>
  </w:abstractNum>
  <w:abstractNum w:abstractNumId="17" w15:restartNumberingAfterBreak="0">
    <w:nsid w:val="3C430A08"/>
    <w:multiLevelType w:val="multilevel"/>
    <w:tmpl w:val="0DAE0F9A"/>
    <w:numStyleLink w:val="H1BL"/>
  </w:abstractNum>
  <w:abstractNum w:abstractNumId="18" w15:restartNumberingAfterBreak="0">
    <w:nsid w:val="3F696B80"/>
    <w:multiLevelType w:val="multilevel"/>
    <w:tmpl w:val="0DAE0F9A"/>
    <w:numStyleLink w:val="H1BL"/>
  </w:abstractNum>
  <w:abstractNum w:abstractNumId="19"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4CDF3990"/>
    <w:multiLevelType w:val="multilevel"/>
    <w:tmpl w:val="91A4CB42"/>
    <w:numStyleLink w:val="H1NL"/>
  </w:abstractNum>
  <w:abstractNum w:abstractNumId="21" w15:restartNumberingAfterBreak="0">
    <w:nsid w:val="4E3469BE"/>
    <w:multiLevelType w:val="multilevel"/>
    <w:tmpl w:val="C4A23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BE5992"/>
    <w:multiLevelType w:val="multilevel"/>
    <w:tmpl w:val="D08AF332"/>
    <w:numStyleLink w:val="H3NL"/>
  </w:abstractNum>
  <w:abstractNum w:abstractNumId="23"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24" w15:restartNumberingAfterBreak="0">
    <w:nsid w:val="53A17E86"/>
    <w:multiLevelType w:val="multilevel"/>
    <w:tmpl w:val="91A4CB42"/>
    <w:numStyleLink w:val="H1NL"/>
  </w:abstractNum>
  <w:abstractNum w:abstractNumId="25" w15:restartNumberingAfterBreak="0">
    <w:nsid w:val="547E22F2"/>
    <w:multiLevelType w:val="multilevel"/>
    <w:tmpl w:val="91A4CB42"/>
    <w:numStyleLink w:val="H1NL"/>
  </w:abstractNum>
  <w:abstractNum w:abstractNumId="26" w15:restartNumberingAfterBreak="0">
    <w:nsid w:val="56554ED0"/>
    <w:multiLevelType w:val="multilevel"/>
    <w:tmpl w:val="7F7AF038"/>
    <w:numStyleLink w:val="H4NL"/>
  </w:abstractNum>
  <w:abstractNum w:abstractNumId="27" w15:restartNumberingAfterBreak="0">
    <w:nsid w:val="578E1D2C"/>
    <w:multiLevelType w:val="multilevel"/>
    <w:tmpl w:val="23B894D0"/>
    <w:lvl w:ilvl="0">
      <w:start w:val="1"/>
      <w:numFmt w:val="decimal"/>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1800" w:firstLine="0"/>
      </w:pPr>
      <w:rPr>
        <w:rFonts w:hint="default"/>
      </w:rPr>
    </w:lvl>
    <w:lvl w:ilvl="5">
      <w:start w:val="1"/>
      <w:numFmt w:val="lowerRoman"/>
      <w:lvlText w:val="%6."/>
      <w:lvlJc w:val="right"/>
      <w:pPr>
        <w:ind w:left="2160" w:firstLine="0"/>
      </w:pPr>
      <w:rPr>
        <w:rFonts w:hint="default"/>
      </w:rPr>
    </w:lvl>
    <w:lvl w:ilvl="6">
      <w:start w:val="1"/>
      <w:numFmt w:val="decimal"/>
      <w:lvlText w:val="%7."/>
      <w:lvlJc w:val="left"/>
      <w:pPr>
        <w:ind w:left="252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240" w:firstLine="0"/>
      </w:pPr>
      <w:rPr>
        <w:rFonts w:hint="default"/>
      </w:rPr>
    </w:lvl>
  </w:abstractNum>
  <w:abstractNum w:abstractNumId="28" w15:restartNumberingAfterBreak="0">
    <w:nsid w:val="59B531AE"/>
    <w:multiLevelType w:val="multilevel"/>
    <w:tmpl w:val="D58C03F2"/>
    <w:numStyleLink w:val="H2NL"/>
  </w:abstractNum>
  <w:abstractNum w:abstractNumId="29"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2F05231"/>
    <w:multiLevelType w:val="multilevel"/>
    <w:tmpl w:val="DC1E195C"/>
    <w:lvl w:ilvl="0">
      <w:start w:val="1"/>
      <w:numFmt w:val="decimal"/>
      <w:lvlText w:val="%1."/>
      <w:lvlJc w:val="left"/>
      <w:pPr>
        <w:tabs>
          <w:tab w:val="num" w:pos="720"/>
        </w:tabs>
        <w:ind w:left="1080" w:hanging="360"/>
      </w:pPr>
      <w:rPr>
        <w:rFonts w:asciiTheme="minorHAnsi" w:hAnsiTheme="minorHAnsi" w:hint="default"/>
        <w:sz w:val="22"/>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tabs>
          <w:tab w:val="num" w:pos="1800"/>
        </w:tabs>
        <w:ind w:left="216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left"/>
      <w:pPr>
        <w:tabs>
          <w:tab w:val="num" w:pos="3600"/>
        </w:tabs>
        <w:ind w:left="3960" w:hanging="360"/>
      </w:pPr>
      <w:rPr>
        <w:rFonts w:hint="default"/>
      </w:rPr>
    </w:lvl>
  </w:abstractNum>
  <w:abstractNum w:abstractNumId="32"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33" w15:restartNumberingAfterBreak="0">
    <w:nsid w:val="65485019"/>
    <w:multiLevelType w:val="multilevel"/>
    <w:tmpl w:val="0DAE0F9A"/>
    <w:numStyleLink w:val="H1BL"/>
  </w:abstractNum>
  <w:abstractNum w:abstractNumId="34" w15:restartNumberingAfterBreak="0">
    <w:nsid w:val="65D32214"/>
    <w:multiLevelType w:val="multilevel"/>
    <w:tmpl w:val="0DAE0F9A"/>
    <w:numStyleLink w:val="H1BL"/>
  </w:abstractNum>
  <w:abstractNum w:abstractNumId="35" w15:restartNumberingAfterBreak="0">
    <w:nsid w:val="69EB2CA1"/>
    <w:multiLevelType w:val="multilevel"/>
    <w:tmpl w:val="D08AF332"/>
    <w:numStyleLink w:val="H3NL"/>
  </w:abstractNum>
  <w:abstractNum w:abstractNumId="36" w15:restartNumberingAfterBreak="0">
    <w:nsid w:val="6B8A4E40"/>
    <w:multiLevelType w:val="multilevel"/>
    <w:tmpl w:val="D58C03F2"/>
    <w:numStyleLink w:val="H2NL"/>
  </w:abstractNum>
  <w:abstractNum w:abstractNumId="37" w15:restartNumberingAfterBreak="0">
    <w:nsid w:val="6ED94CD4"/>
    <w:multiLevelType w:val="multilevel"/>
    <w:tmpl w:val="D58C03F2"/>
    <w:styleLink w:val="H2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6F205B52"/>
    <w:multiLevelType w:val="multilevel"/>
    <w:tmpl w:val="D08AF332"/>
    <w:numStyleLink w:val="H3NL"/>
  </w:abstractNum>
  <w:abstractNum w:abstractNumId="39" w15:restartNumberingAfterBreak="0">
    <w:nsid w:val="71A63E62"/>
    <w:multiLevelType w:val="multilevel"/>
    <w:tmpl w:val="0DAE0F9A"/>
    <w:numStyleLink w:val="H1BL"/>
  </w:abstractNum>
  <w:abstractNum w:abstractNumId="40" w15:restartNumberingAfterBreak="0">
    <w:nsid w:val="728D5E34"/>
    <w:multiLevelType w:val="hybridMultilevel"/>
    <w:tmpl w:val="6930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4C26FB"/>
    <w:multiLevelType w:val="multilevel"/>
    <w:tmpl w:val="91A4CB42"/>
    <w:numStyleLink w:val="H1NL"/>
  </w:abstractNum>
  <w:abstractNum w:abstractNumId="42" w15:restartNumberingAfterBreak="0">
    <w:nsid w:val="75F57DF5"/>
    <w:multiLevelType w:val="multilevel"/>
    <w:tmpl w:val="0DAE0F9A"/>
    <w:numStyleLink w:val="H1BL"/>
  </w:abstractNum>
  <w:abstractNum w:abstractNumId="43" w15:restartNumberingAfterBreak="0">
    <w:nsid w:val="77EC6FF2"/>
    <w:multiLevelType w:val="multilevel"/>
    <w:tmpl w:val="0DAE0F9A"/>
    <w:numStyleLink w:val="H1BL"/>
  </w:abstractNum>
  <w:abstractNum w:abstractNumId="44"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45" w15:restartNumberingAfterBreak="0">
    <w:nsid w:val="79A513C3"/>
    <w:multiLevelType w:val="multilevel"/>
    <w:tmpl w:val="0DAE0F9A"/>
    <w:numStyleLink w:val="H1BL"/>
  </w:abstractNum>
  <w:abstractNum w:abstractNumId="46" w15:restartNumberingAfterBreak="0">
    <w:nsid w:val="7B43171F"/>
    <w:multiLevelType w:val="multilevel"/>
    <w:tmpl w:val="91A4CB42"/>
    <w:numStyleLink w:val="H1NL"/>
  </w:abstractNum>
  <w:abstractNum w:abstractNumId="47" w15:restartNumberingAfterBreak="0">
    <w:nsid w:val="7BD919F6"/>
    <w:multiLevelType w:val="multilevel"/>
    <w:tmpl w:val="D08AF332"/>
    <w:styleLink w:val="H3NL"/>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8" w15:restartNumberingAfterBreak="0">
    <w:nsid w:val="7CD71152"/>
    <w:multiLevelType w:val="multilevel"/>
    <w:tmpl w:val="91A4CB42"/>
    <w:numStyleLink w:val="H1NL"/>
  </w:abstractNum>
  <w:num w:numId="1" w16cid:durableId="1575507463">
    <w:abstractNumId w:val="0"/>
  </w:num>
  <w:num w:numId="2" w16cid:durableId="691538621">
    <w:abstractNumId w:val="44"/>
  </w:num>
  <w:num w:numId="3" w16cid:durableId="204754828">
    <w:abstractNumId w:val="19"/>
  </w:num>
  <w:num w:numId="4" w16cid:durableId="1314138206">
    <w:abstractNumId w:val="3"/>
  </w:num>
  <w:num w:numId="5" w16cid:durableId="408383942">
    <w:abstractNumId w:val="14"/>
  </w:num>
  <w:num w:numId="6" w16cid:durableId="1620795719">
    <w:abstractNumId w:val="29"/>
  </w:num>
  <w:num w:numId="7" w16cid:durableId="1414083200">
    <w:abstractNumId w:val="13"/>
  </w:num>
  <w:num w:numId="8" w16cid:durableId="592326946">
    <w:abstractNumId w:val="23"/>
  </w:num>
  <w:num w:numId="9" w16cid:durableId="136581162">
    <w:abstractNumId w:val="47"/>
  </w:num>
  <w:num w:numId="10" w16cid:durableId="140924879">
    <w:abstractNumId w:val="6"/>
  </w:num>
  <w:num w:numId="11" w16cid:durableId="894969660">
    <w:abstractNumId w:val="30"/>
  </w:num>
  <w:num w:numId="12" w16cid:durableId="1573158563">
    <w:abstractNumId w:val="32"/>
  </w:num>
  <w:num w:numId="13" w16cid:durableId="1417702060">
    <w:abstractNumId w:val="15"/>
  </w:num>
  <w:num w:numId="14" w16cid:durableId="1270504510">
    <w:abstractNumId w:val="5"/>
  </w:num>
  <w:num w:numId="15" w16cid:durableId="2147161184">
    <w:abstractNumId w:val="37"/>
  </w:num>
  <w:num w:numId="16" w16cid:durableId="1054082936">
    <w:abstractNumId w:val="11"/>
  </w:num>
  <w:num w:numId="17" w16cid:durableId="1534423541">
    <w:abstractNumId w:val="17"/>
  </w:num>
  <w:num w:numId="18" w16cid:durableId="952521369">
    <w:abstractNumId w:val="39"/>
  </w:num>
  <w:num w:numId="19" w16cid:durableId="1503276316">
    <w:abstractNumId w:val="8"/>
  </w:num>
  <w:num w:numId="20" w16cid:durableId="683291419">
    <w:abstractNumId w:val="7"/>
  </w:num>
  <w:num w:numId="21" w16cid:durableId="1805463595">
    <w:abstractNumId w:val="9"/>
  </w:num>
  <w:num w:numId="22" w16cid:durableId="41712345">
    <w:abstractNumId w:val="31"/>
  </w:num>
  <w:num w:numId="23" w16cid:durableId="2043167564">
    <w:abstractNumId w:val="20"/>
  </w:num>
  <w:num w:numId="24" w16cid:durableId="1611280247">
    <w:abstractNumId w:val="12"/>
  </w:num>
  <w:num w:numId="25" w16cid:durableId="1831822237">
    <w:abstractNumId w:val="21"/>
  </w:num>
  <w:num w:numId="26" w16cid:durableId="910195871">
    <w:abstractNumId w:val="2"/>
  </w:num>
  <w:num w:numId="27" w16cid:durableId="1873106266">
    <w:abstractNumId w:val="24"/>
  </w:num>
  <w:num w:numId="28" w16cid:durableId="2096046165">
    <w:abstractNumId w:val="16"/>
  </w:num>
  <w:num w:numId="29" w16cid:durableId="905604348">
    <w:abstractNumId w:val="22"/>
  </w:num>
  <w:num w:numId="30" w16cid:durableId="1892422775">
    <w:abstractNumId w:val="41"/>
  </w:num>
  <w:num w:numId="31" w16cid:durableId="1022785888">
    <w:abstractNumId w:val="27"/>
  </w:num>
  <w:num w:numId="32" w16cid:durableId="1370035224">
    <w:abstractNumId w:val="35"/>
  </w:num>
  <w:num w:numId="33" w16cid:durableId="1046484952">
    <w:abstractNumId w:val="28"/>
  </w:num>
  <w:num w:numId="34" w16cid:durableId="678233456">
    <w:abstractNumId w:val="38"/>
  </w:num>
  <w:num w:numId="35" w16cid:durableId="525406548">
    <w:abstractNumId w:val="36"/>
  </w:num>
  <w:num w:numId="36" w16cid:durableId="1937984084">
    <w:abstractNumId w:val="1"/>
  </w:num>
  <w:num w:numId="37" w16cid:durableId="1313169537">
    <w:abstractNumId w:val="26"/>
  </w:num>
  <w:num w:numId="38" w16cid:durableId="959802802">
    <w:abstractNumId w:val="43"/>
  </w:num>
  <w:num w:numId="39" w16cid:durableId="109589998">
    <w:abstractNumId w:val="10"/>
  </w:num>
  <w:num w:numId="40" w16cid:durableId="1223054216">
    <w:abstractNumId w:val="45"/>
  </w:num>
  <w:num w:numId="41" w16cid:durableId="313679306">
    <w:abstractNumId w:val="4"/>
  </w:num>
  <w:num w:numId="42" w16cid:durableId="723600293">
    <w:abstractNumId w:val="33"/>
  </w:num>
  <w:num w:numId="43" w16cid:durableId="534734521">
    <w:abstractNumId w:val="34"/>
  </w:num>
  <w:num w:numId="44" w16cid:durableId="819076354">
    <w:abstractNumId w:val="18"/>
  </w:num>
  <w:num w:numId="45" w16cid:durableId="496700764">
    <w:abstractNumId w:val="42"/>
  </w:num>
  <w:num w:numId="46" w16cid:durableId="984092745">
    <w:abstractNumId w:val="25"/>
  </w:num>
  <w:num w:numId="47" w16cid:durableId="1816137804">
    <w:abstractNumId w:val="46"/>
  </w:num>
  <w:num w:numId="48" w16cid:durableId="1195579848">
    <w:abstractNumId w:val="48"/>
  </w:num>
  <w:num w:numId="49" w16cid:durableId="446126061">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26"/>
    <w:rsid w:val="00004499"/>
    <w:rsid w:val="000069D7"/>
    <w:rsid w:val="00007E2C"/>
    <w:rsid w:val="000100E2"/>
    <w:rsid w:val="00011FF5"/>
    <w:rsid w:val="00012301"/>
    <w:rsid w:val="00016725"/>
    <w:rsid w:val="00021030"/>
    <w:rsid w:val="00021EF2"/>
    <w:rsid w:val="0002283C"/>
    <w:rsid w:val="00031D91"/>
    <w:rsid w:val="000324E8"/>
    <w:rsid w:val="00034419"/>
    <w:rsid w:val="000371D9"/>
    <w:rsid w:val="00037D5C"/>
    <w:rsid w:val="0004198E"/>
    <w:rsid w:val="000451E2"/>
    <w:rsid w:val="000511FE"/>
    <w:rsid w:val="00051420"/>
    <w:rsid w:val="00056F41"/>
    <w:rsid w:val="000574C9"/>
    <w:rsid w:val="00060856"/>
    <w:rsid w:val="00060CF8"/>
    <w:rsid w:val="00061344"/>
    <w:rsid w:val="00062CE9"/>
    <w:rsid w:val="000715B6"/>
    <w:rsid w:val="000731E7"/>
    <w:rsid w:val="000733AE"/>
    <w:rsid w:val="0008227B"/>
    <w:rsid w:val="00084F9E"/>
    <w:rsid w:val="00091118"/>
    <w:rsid w:val="00093102"/>
    <w:rsid w:val="0009479C"/>
    <w:rsid w:val="0009727A"/>
    <w:rsid w:val="000A6ABF"/>
    <w:rsid w:val="000B079C"/>
    <w:rsid w:val="000B1869"/>
    <w:rsid w:val="000B4847"/>
    <w:rsid w:val="000B5FB2"/>
    <w:rsid w:val="000B6242"/>
    <w:rsid w:val="000C26A1"/>
    <w:rsid w:val="000D15FB"/>
    <w:rsid w:val="000D51CB"/>
    <w:rsid w:val="000E350B"/>
    <w:rsid w:val="000E48B4"/>
    <w:rsid w:val="000E58D3"/>
    <w:rsid w:val="000F451A"/>
    <w:rsid w:val="000F768F"/>
    <w:rsid w:val="00104C6B"/>
    <w:rsid w:val="00105883"/>
    <w:rsid w:val="00105FEC"/>
    <w:rsid w:val="00106007"/>
    <w:rsid w:val="00107332"/>
    <w:rsid w:val="001264CF"/>
    <w:rsid w:val="001303E8"/>
    <w:rsid w:val="001313DB"/>
    <w:rsid w:val="00133AA1"/>
    <w:rsid w:val="001421ED"/>
    <w:rsid w:val="001423E4"/>
    <w:rsid w:val="001437C9"/>
    <w:rsid w:val="001453C4"/>
    <w:rsid w:val="0014779B"/>
    <w:rsid w:val="0015083B"/>
    <w:rsid w:val="001510DE"/>
    <w:rsid w:val="00156F4F"/>
    <w:rsid w:val="0016086C"/>
    <w:rsid w:val="00164BB8"/>
    <w:rsid w:val="00170F94"/>
    <w:rsid w:val="001815D8"/>
    <w:rsid w:val="00185841"/>
    <w:rsid w:val="00192726"/>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F2081"/>
    <w:rsid w:val="001F6CA6"/>
    <w:rsid w:val="001F78A9"/>
    <w:rsid w:val="001F7C23"/>
    <w:rsid w:val="00200EA2"/>
    <w:rsid w:val="002057BE"/>
    <w:rsid w:val="0020604D"/>
    <w:rsid w:val="00207806"/>
    <w:rsid w:val="00220CF8"/>
    <w:rsid w:val="00227797"/>
    <w:rsid w:val="00232EA1"/>
    <w:rsid w:val="00233C07"/>
    <w:rsid w:val="002361EA"/>
    <w:rsid w:val="0024074A"/>
    <w:rsid w:val="002407D1"/>
    <w:rsid w:val="00240F18"/>
    <w:rsid w:val="002421C0"/>
    <w:rsid w:val="00252816"/>
    <w:rsid w:val="00257996"/>
    <w:rsid w:val="002614EB"/>
    <w:rsid w:val="002637C0"/>
    <w:rsid w:val="0027192B"/>
    <w:rsid w:val="00271976"/>
    <w:rsid w:val="00275B93"/>
    <w:rsid w:val="002761CF"/>
    <w:rsid w:val="00284A56"/>
    <w:rsid w:val="002866C4"/>
    <w:rsid w:val="002871AD"/>
    <w:rsid w:val="0028758A"/>
    <w:rsid w:val="002934E3"/>
    <w:rsid w:val="0029739D"/>
    <w:rsid w:val="002A035A"/>
    <w:rsid w:val="002B38CD"/>
    <w:rsid w:val="002C0A15"/>
    <w:rsid w:val="002C24F9"/>
    <w:rsid w:val="002C5FC6"/>
    <w:rsid w:val="002D1B9B"/>
    <w:rsid w:val="002D468D"/>
    <w:rsid w:val="002D69C9"/>
    <w:rsid w:val="002E3CCB"/>
    <w:rsid w:val="002E5D8E"/>
    <w:rsid w:val="002F0469"/>
    <w:rsid w:val="002F100B"/>
    <w:rsid w:val="002F18C9"/>
    <w:rsid w:val="002F26A1"/>
    <w:rsid w:val="002F44F3"/>
    <w:rsid w:val="002F69F7"/>
    <w:rsid w:val="003050F3"/>
    <w:rsid w:val="00317E15"/>
    <w:rsid w:val="00320005"/>
    <w:rsid w:val="003225B8"/>
    <w:rsid w:val="00322B7F"/>
    <w:rsid w:val="00325AF2"/>
    <w:rsid w:val="00331031"/>
    <w:rsid w:val="00334733"/>
    <w:rsid w:val="003461D1"/>
    <w:rsid w:val="00347766"/>
    <w:rsid w:val="00353A60"/>
    <w:rsid w:val="0035438A"/>
    <w:rsid w:val="00361C68"/>
    <w:rsid w:val="00361E97"/>
    <w:rsid w:val="003660AC"/>
    <w:rsid w:val="00372910"/>
    <w:rsid w:val="00374395"/>
    <w:rsid w:val="00382026"/>
    <w:rsid w:val="003920CC"/>
    <w:rsid w:val="00392DDB"/>
    <w:rsid w:val="00393982"/>
    <w:rsid w:val="0039706E"/>
    <w:rsid w:val="00397150"/>
    <w:rsid w:val="003A0EED"/>
    <w:rsid w:val="003A16AD"/>
    <w:rsid w:val="003A479B"/>
    <w:rsid w:val="003B0C46"/>
    <w:rsid w:val="003B626F"/>
    <w:rsid w:val="003C11A4"/>
    <w:rsid w:val="003C3B90"/>
    <w:rsid w:val="003C710F"/>
    <w:rsid w:val="003D204D"/>
    <w:rsid w:val="003D5A2A"/>
    <w:rsid w:val="003E03B6"/>
    <w:rsid w:val="003E0DD6"/>
    <w:rsid w:val="003E1771"/>
    <w:rsid w:val="004008C4"/>
    <w:rsid w:val="00400D6E"/>
    <w:rsid w:val="00406D1D"/>
    <w:rsid w:val="00406F63"/>
    <w:rsid w:val="0041183D"/>
    <w:rsid w:val="00422D7B"/>
    <w:rsid w:val="00424766"/>
    <w:rsid w:val="004253CB"/>
    <w:rsid w:val="00431A3F"/>
    <w:rsid w:val="00431E97"/>
    <w:rsid w:val="0043265D"/>
    <w:rsid w:val="00433575"/>
    <w:rsid w:val="004337DD"/>
    <w:rsid w:val="00441AC9"/>
    <w:rsid w:val="00446720"/>
    <w:rsid w:val="00450DAB"/>
    <w:rsid w:val="0045133F"/>
    <w:rsid w:val="00454941"/>
    <w:rsid w:val="00462188"/>
    <w:rsid w:val="00462F22"/>
    <w:rsid w:val="00465BF3"/>
    <w:rsid w:val="00470981"/>
    <w:rsid w:val="00470C1E"/>
    <w:rsid w:val="00480BA1"/>
    <w:rsid w:val="0048119E"/>
    <w:rsid w:val="0048321E"/>
    <w:rsid w:val="0049184B"/>
    <w:rsid w:val="004A03AB"/>
    <w:rsid w:val="004A1518"/>
    <w:rsid w:val="004A1710"/>
    <w:rsid w:val="004A2F7D"/>
    <w:rsid w:val="004B019C"/>
    <w:rsid w:val="004C342A"/>
    <w:rsid w:val="004C491D"/>
    <w:rsid w:val="004C6882"/>
    <w:rsid w:val="004E0738"/>
    <w:rsid w:val="004E211A"/>
    <w:rsid w:val="004E7180"/>
    <w:rsid w:val="004F23AD"/>
    <w:rsid w:val="004F6F84"/>
    <w:rsid w:val="00502486"/>
    <w:rsid w:val="00506E1B"/>
    <w:rsid w:val="005128C2"/>
    <w:rsid w:val="005135F2"/>
    <w:rsid w:val="00513D4E"/>
    <w:rsid w:val="00515AD6"/>
    <w:rsid w:val="005165D5"/>
    <w:rsid w:val="0051753B"/>
    <w:rsid w:val="00524718"/>
    <w:rsid w:val="00524EB5"/>
    <w:rsid w:val="00531603"/>
    <w:rsid w:val="00531D34"/>
    <w:rsid w:val="0054204D"/>
    <w:rsid w:val="0054452E"/>
    <w:rsid w:val="00547367"/>
    <w:rsid w:val="0055693A"/>
    <w:rsid w:val="00556DC0"/>
    <w:rsid w:val="00560C1D"/>
    <w:rsid w:val="00560FA0"/>
    <w:rsid w:val="005626B1"/>
    <w:rsid w:val="00574471"/>
    <w:rsid w:val="0058051F"/>
    <w:rsid w:val="0058435C"/>
    <w:rsid w:val="00587FEC"/>
    <w:rsid w:val="00593E43"/>
    <w:rsid w:val="005A594E"/>
    <w:rsid w:val="005B18D1"/>
    <w:rsid w:val="005B2BCD"/>
    <w:rsid w:val="005C26BF"/>
    <w:rsid w:val="005C2C69"/>
    <w:rsid w:val="005C3480"/>
    <w:rsid w:val="005C5641"/>
    <w:rsid w:val="005D4A58"/>
    <w:rsid w:val="005D7C28"/>
    <w:rsid w:val="005E014B"/>
    <w:rsid w:val="005E3FF9"/>
    <w:rsid w:val="005F26D1"/>
    <w:rsid w:val="005F5F26"/>
    <w:rsid w:val="005F6E80"/>
    <w:rsid w:val="005F7318"/>
    <w:rsid w:val="006025AF"/>
    <w:rsid w:val="00605601"/>
    <w:rsid w:val="006067EF"/>
    <w:rsid w:val="00610C75"/>
    <w:rsid w:val="00615B15"/>
    <w:rsid w:val="00622D57"/>
    <w:rsid w:val="0062357F"/>
    <w:rsid w:val="0063191E"/>
    <w:rsid w:val="00636844"/>
    <w:rsid w:val="00636FA0"/>
    <w:rsid w:val="006475F6"/>
    <w:rsid w:val="00651B76"/>
    <w:rsid w:val="0065353F"/>
    <w:rsid w:val="00661B4D"/>
    <w:rsid w:val="00664F78"/>
    <w:rsid w:val="0066753F"/>
    <w:rsid w:val="00667EDE"/>
    <w:rsid w:val="00670FF8"/>
    <w:rsid w:val="00675E56"/>
    <w:rsid w:val="00684721"/>
    <w:rsid w:val="006901B9"/>
    <w:rsid w:val="00692D36"/>
    <w:rsid w:val="006A4056"/>
    <w:rsid w:val="006A6680"/>
    <w:rsid w:val="006B2FA8"/>
    <w:rsid w:val="006B37BF"/>
    <w:rsid w:val="006C1513"/>
    <w:rsid w:val="006C3ECC"/>
    <w:rsid w:val="006D1594"/>
    <w:rsid w:val="006D2321"/>
    <w:rsid w:val="006D2C8E"/>
    <w:rsid w:val="006D42AC"/>
    <w:rsid w:val="006E1D3C"/>
    <w:rsid w:val="006E55A7"/>
    <w:rsid w:val="006F635A"/>
    <w:rsid w:val="00700AA4"/>
    <w:rsid w:val="00705E02"/>
    <w:rsid w:val="007104BF"/>
    <w:rsid w:val="0071150C"/>
    <w:rsid w:val="00713249"/>
    <w:rsid w:val="00715471"/>
    <w:rsid w:val="00715B24"/>
    <w:rsid w:val="00715B51"/>
    <w:rsid w:val="0072242C"/>
    <w:rsid w:val="00724A93"/>
    <w:rsid w:val="0072773A"/>
    <w:rsid w:val="00734123"/>
    <w:rsid w:val="00735FBE"/>
    <w:rsid w:val="0074548F"/>
    <w:rsid w:val="00745FBE"/>
    <w:rsid w:val="00751C3A"/>
    <w:rsid w:val="00753733"/>
    <w:rsid w:val="00755200"/>
    <w:rsid w:val="007568E6"/>
    <w:rsid w:val="00764370"/>
    <w:rsid w:val="00765D70"/>
    <w:rsid w:val="00767CB1"/>
    <w:rsid w:val="00770EEE"/>
    <w:rsid w:val="007741F3"/>
    <w:rsid w:val="007750FC"/>
    <w:rsid w:val="00777874"/>
    <w:rsid w:val="007811BA"/>
    <w:rsid w:val="0078158C"/>
    <w:rsid w:val="00787146"/>
    <w:rsid w:val="00787E80"/>
    <w:rsid w:val="00791425"/>
    <w:rsid w:val="0079274A"/>
    <w:rsid w:val="00793292"/>
    <w:rsid w:val="007A066B"/>
    <w:rsid w:val="007A5BDC"/>
    <w:rsid w:val="007B0CFE"/>
    <w:rsid w:val="007C157B"/>
    <w:rsid w:val="007C3F18"/>
    <w:rsid w:val="007C6A3E"/>
    <w:rsid w:val="007C6E5F"/>
    <w:rsid w:val="007C6EE5"/>
    <w:rsid w:val="007D457B"/>
    <w:rsid w:val="007D6C29"/>
    <w:rsid w:val="007E343E"/>
    <w:rsid w:val="007E4DDD"/>
    <w:rsid w:val="007E71D5"/>
    <w:rsid w:val="007F1BB3"/>
    <w:rsid w:val="0080209C"/>
    <w:rsid w:val="00811254"/>
    <w:rsid w:val="008154B3"/>
    <w:rsid w:val="00816E05"/>
    <w:rsid w:val="00824F6F"/>
    <w:rsid w:val="00826733"/>
    <w:rsid w:val="00826ADC"/>
    <w:rsid w:val="008312F8"/>
    <w:rsid w:val="00831FDC"/>
    <w:rsid w:val="00833D02"/>
    <w:rsid w:val="0083633E"/>
    <w:rsid w:val="0083650A"/>
    <w:rsid w:val="00837C21"/>
    <w:rsid w:val="00840AF8"/>
    <w:rsid w:val="008438F7"/>
    <w:rsid w:val="00852B34"/>
    <w:rsid w:val="0085304B"/>
    <w:rsid w:val="00855338"/>
    <w:rsid w:val="00856021"/>
    <w:rsid w:val="00857B2F"/>
    <w:rsid w:val="008600B8"/>
    <w:rsid w:val="00862E80"/>
    <w:rsid w:val="0087005A"/>
    <w:rsid w:val="0087037A"/>
    <w:rsid w:val="0087380E"/>
    <w:rsid w:val="00873D5B"/>
    <w:rsid w:val="00887BC6"/>
    <w:rsid w:val="00891288"/>
    <w:rsid w:val="00892965"/>
    <w:rsid w:val="0089708F"/>
    <w:rsid w:val="008A0D9F"/>
    <w:rsid w:val="008A37CF"/>
    <w:rsid w:val="008A7FFC"/>
    <w:rsid w:val="008B0A62"/>
    <w:rsid w:val="008B0DB3"/>
    <w:rsid w:val="008B19DB"/>
    <w:rsid w:val="008B1F2F"/>
    <w:rsid w:val="008B566D"/>
    <w:rsid w:val="008B6879"/>
    <w:rsid w:val="008B707D"/>
    <w:rsid w:val="008B7801"/>
    <w:rsid w:val="008C1AC7"/>
    <w:rsid w:val="008C3624"/>
    <w:rsid w:val="008C3CB1"/>
    <w:rsid w:val="008C6C13"/>
    <w:rsid w:val="008C6FFE"/>
    <w:rsid w:val="008D13A7"/>
    <w:rsid w:val="008E03E0"/>
    <w:rsid w:val="008E2DC9"/>
    <w:rsid w:val="008E315B"/>
    <w:rsid w:val="008E3220"/>
    <w:rsid w:val="008E56F1"/>
    <w:rsid w:val="008F5FD4"/>
    <w:rsid w:val="008F6A60"/>
    <w:rsid w:val="0090212C"/>
    <w:rsid w:val="00902E38"/>
    <w:rsid w:val="009031C4"/>
    <w:rsid w:val="00913029"/>
    <w:rsid w:val="00914017"/>
    <w:rsid w:val="00916C0E"/>
    <w:rsid w:val="00933F41"/>
    <w:rsid w:val="009351E0"/>
    <w:rsid w:val="00942165"/>
    <w:rsid w:val="00946E47"/>
    <w:rsid w:val="00951E38"/>
    <w:rsid w:val="00965BC5"/>
    <w:rsid w:val="00967DC5"/>
    <w:rsid w:val="00972C12"/>
    <w:rsid w:val="00973C91"/>
    <w:rsid w:val="00976F05"/>
    <w:rsid w:val="0098054D"/>
    <w:rsid w:val="009818B1"/>
    <w:rsid w:val="0098340A"/>
    <w:rsid w:val="00985681"/>
    <w:rsid w:val="00992503"/>
    <w:rsid w:val="0099575B"/>
    <w:rsid w:val="009960F1"/>
    <w:rsid w:val="009A319F"/>
    <w:rsid w:val="009B0570"/>
    <w:rsid w:val="009B3821"/>
    <w:rsid w:val="009B56D1"/>
    <w:rsid w:val="009B68B1"/>
    <w:rsid w:val="009C20DF"/>
    <w:rsid w:val="009D0743"/>
    <w:rsid w:val="009D3D3B"/>
    <w:rsid w:val="009E7C06"/>
    <w:rsid w:val="009F5D72"/>
    <w:rsid w:val="009F6843"/>
    <w:rsid w:val="00A000DC"/>
    <w:rsid w:val="00A01394"/>
    <w:rsid w:val="00A04987"/>
    <w:rsid w:val="00A05E9C"/>
    <w:rsid w:val="00A061ED"/>
    <w:rsid w:val="00A17E40"/>
    <w:rsid w:val="00A20146"/>
    <w:rsid w:val="00A214BA"/>
    <w:rsid w:val="00A220F4"/>
    <w:rsid w:val="00A224A9"/>
    <w:rsid w:val="00A23DF8"/>
    <w:rsid w:val="00A2489E"/>
    <w:rsid w:val="00A32F86"/>
    <w:rsid w:val="00A401BA"/>
    <w:rsid w:val="00A41FE4"/>
    <w:rsid w:val="00A50EFA"/>
    <w:rsid w:val="00A540D2"/>
    <w:rsid w:val="00A55B91"/>
    <w:rsid w:val="00A561E4"/>
    <w:rsid w:val="00A60B3F"/>
    <w:rsid w:val="00A80842"/>
    <w:rsid w:val="00A80DB1"/>
    <w:rsid w:val="00A80F6C"/>
    <w:rsid w:val="00A862FA"/>
    <w:rsid w:val="00A93CFF"/>
    <w:rsid w:val="00A96148"/>
    <w:rsid w:val="00A96DC2"/>
    <w:rsid w:val="00AA584D"/>
    <w:rsid w:val="00AA72B8"/>
    <w:rsid w:val="00AB1CF9"/>
    <w:rsid w:val="00AB40C6"/>
    <w:rsid w:val="00AB5BA0"/>
    <w:rsid w:val="00AB7312"/>
    <w:rsid w:val="00AB7AB4"/>
    <w:rsid w:val="00AC01AF"/>
    <w:rsid w:val="00AD0D0E"/>
    <w:rsid w:val="00AD38DB"/>
    <w:rsid w:val="00AD401A"/>
    <w:rsid w:val="00AD4DA6"/>
    <w:rsid w:val="00AE1474"/>
    <w:rsid w:val="00AE36D5"/>
    <w:rsid w:val="00AE3A80"/>
    <w:rsid w:val="00AE3D06"/>
    <w:rsid w:val="00AE41EC"/>
    <w:rsid w:val="00AE612F"/>
    <w:rsid w:val="00AE6A3E"/>
    <w:rsid w:val="00AF2C01"/>
    <w:rsid w:val="00AF5755"/>
    <w:rsid w:val="00AF72A3"/>
    <w:rsid w:val="00B01DA2"/>
    <w:rsid w:val="00B119CF"/>
    <w:rsid w:val="00B12489"/>
    <w:rsid w:val="00B155C1"/>
    <w:rsid w:val="00B17720"/>
    <w:rsid w:val="00B22D03"/>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6549"/>
    <w:rsid w:val="00B66DE5"/>
    <w:rsid w:val="00B75B45"/>
    <w:rsid w:val="00B86F43"/>
    <w:rsid w:val="00B93CF3"/>
    <w:rsid w:val="00B958CF"/>
    <w:rsid w:val="00B95BC1"/>
    <w:rsid w:val="00B969A2"/>
    <w:rsid w:val="00B96A48"/>
    <w:rsid w:val="00BA049A"/>
    <w:rsid w:val="00BA1A4D"/>
    <w:rsid w:val="00BB4E36"/>
    <w:rsid w:val="00BB5F35"/>
    <w:rsid w:val="00BB65FD"/>
    <w:rsid w:val="00BD0AC3"/>
    <w:rsid w:val="00BD0C7E"/>
    <w:rsid w:val="00BE1EF0"/>
    <w:rsid w:val="00BE2E33"/>
    <w:rsid w:val="00BE4658"/>
    <w:rsid w:val="00BE54C6"/>
    <w:rsid w:val="00BF02CF"/>
    <w:rsid w:val="00BF05A9"/>
    <w:rsid w:val="00C03139"/>
    <w:rsid w:val="00C034E2"/>
    <w:rsid w:val="00C05AD1"/>
    <w:rsid w:val="00C1214C"/>
    <w:rsid w:val="00C16D9F"/>
    <w:rsid w:val="00C31E4F"/>
    <w:rsid w:val="00C34165"/>
    <w:rsid w:val="00C361C2"/>
    <w:rsid w:val="00C43CB0"/>
    <w:rsid w:val="00C51E12"/>
    <w:rsid w:val="00C5287C"/>
    <w:rsid w:val="00C52B7C"/>
    <w:rsid w:val="00C54B2E"/>
    <w:rsid w:val="00C555FD"/>
    <w:rsid w:val="00C624C4"/>
    <w:rsid w:val="00C6270D"/>
    <w:rsid w:val="00C74EFC"/>
    <w:rsid w:val="00C75D09"/>
    <w:rsid w:val="00C76428"/>
    <w:rsid w:val="00C810F0"/>
    <w:rsid w:val="00C82686"/>
    <w:rsid w:val="00C92916"/>
    <w:rsid w:val="00CA09C0"/>
    <w:rsid w:val="00CA100E"/>
    <w:rsid w:val="00CA1395"/>
    <w:rsid w:val="00CA1CC3"/>
    <w:rsid w:val="00CA34DF"/>
    <w:rsid w:val="00CA6D3A"/>
    <w:rsid w:val="00CA72C0"/>
    <w:rsid w:val="00CA7469"/>
    <w:rsid w:val="00CB15B3"/>
    <w:rsid w:val="00CB1906"/>
    <w:rsid w:val="00CD158F"/>
    <w:rsid w:val="00CD1F0E"/>
    <w:rsid w:val="00CD5672"/>
    <w:rsid w:val="00CD5799"/>
    <w:rsid w:val="00CE08B5"/>
    <w:rsid w:val="00CE0EC0"/>
    <w:rsid w:val="00CE4C8F"/>
    <w:rsid w:val="00CE77EB"/>
    <w:rsid w:val="00CE7C4E"/>
    <w:rsid w:val="00CF3A2E"/>
    <w:rsid w:val="00CF3DAA"/>
    <w:rsid w:val="00CF6A29"/>
    <w:rsid w:val="00D0155F"/>
    <w:rsid w:val="00D01F0B"/>
    <w:rsid w:val="00D03322"/>
    <w:rsid w:val="00D161CA"/>
    <w:rsid w:val="00D177BB"/>
    <w:rsid w:val="00D269CC"/>
    <w:rsid w:val="00D30655"/>
    <w:rsid w:val="00D4086B"/>
    <w:rsid w:val="00D4130B"/>
    <w:rsid w:val="00D4620A"/>
    <w:rsid w:val="00D4661D"/>
    <w:rsid w:val="00D51FD2"/>
    <w:rsid w:val="00D56C2C"/>
    <w:rsid w:val="00D6076E"/>
    <w:rsid w:val="00D66983"/>
    <w:rsid w:val="00D67A98"/>
    <w:rsid w:val="00D736A6"/>
    <w:rsid w:val="00D77674"/>
    <w:rsid w:val="00D80607"/>
    <w:rsid w:val="00D90AE2"/>
    <w:rsid w:val="00D920C0"/>
    <w:rsid w:val="00D93F1B"/>
    <w:rsid w:val="00DA19AD"/>
    <w:rsid w:val="00DA2D8D"/>
    <w:rsid w:val="00DA34FA"/>
    <w:rsid w:val="00DA57DA"/>
    <w:rsid w:val="00DA5C67"/>
    <w:rsid w:val="00DA7EFE"/>
    <w:rsid w:val="00DB4509"/>
    <w:rsid w:val="00DC1BF9"/>
    <w:rsid w:val="00DC2C12"/>
    <w:rsid w:val="00DC5B21"/>
    <w:rsid w:val="00DD0300"/>
    <w:rsid w:val="00DD2680"/>
    <w:rsid w:val="00DD5681"/>
    <w:rsid w:val="00DD5AA6"/>
    <w:rsid w:val="00DE1BD5"/>
    <w:rsid w:val="00DE2554"/>
    <w:rsid w:val="00DE61E9"/>
    <w:rsid w:val="00DE61EE"/>
    <w:rsid w:val="00DF1B3E"/>
    <w:rsid w:val="00DF33A3"/>
    <w:rsid w:val="00DF4D80"/>
    <w:rsid w:val="00E000FD"/>
    <w:rsid w:val="00E002C8"/>
    <w:rsid w:val="00E02BD8"/>
    <w:rsid w:val="00E04CE0"/>
    <w:rsid w:val="00E0535E"/>
    <w:rsid w:val="00E074BB"/>
    <w:rsid w:val="00E10DF2"/>
    <w:rsid w:val="00E13428"/>
    <w:rsid w:val="00E1353F"/>
    <w:rsid w:val="00E15A8A"/>
    <w:rsid w:val="00E16B8C"/>
    <w:rsid w:val="00E20D19"/>
    <w:rsid w:val="00E21A41"/>
    <w:rsid w:val="00E37A8A"/>
    <w:rsid w:val="00E42619"/>
    <w:rsid w:val="00E45249"/>
    <w:rsid w:val="00E46DF3"/>
    <w:rsid w:val="00E53663"/>
    <w:rsid w:val="00E5483B"/>
    <w:rsid w:val="00E55FD2"/>
    <w:rsid w:val="00E57C07"/>
    <w:rsid w:val="00E60B59"/>
    <w:rsid w:val="00E62C68"/>
    <w:rsid w:val="00E6450D"/>
    <w:rsid w:val="00E713EC"/>
    <w:rsid w:val="00E71641"/>
    <w:rsid w:val="00E7168A"/>
    <w:rsid w:val="00E77FD8"/>
    <w:rsid w:val="00E809A6"/>
    <w:rsid w:val="00E80F81"/>
    <w:rsid w:val="00E86D91"/>
    <w:rsid w:val="00E87C8A"/>
    <w:rsid w:val="00E96DFB"/>
    <w:rsid w:val="00EA022C"/>
    <w:rsid w:val="00EA1E1E"/>
    <w:rsid w:val="00EA2321"/>
    <w:rsid w:val="00EA29A8"/>
    <w:rsid w:val="00EA43B1"/>
    <w:rsid w:val="00EB0A16"/>
    <w:rsid w:val="00EB203F"/>
    <w:rsid w:val="00EB4461"/>
    <w:rsid w:val="00EC5560"/>
    <w:rsid w:val="00EC6888"/>
    <w:rsid w:val="00EC7AE2"/>
    <w:rsid w:val="00EE0051"/>
    <w:rsid w:val="00EE222D"/>
    <w:rsid w:val="00EE3DA3"/>
    <w:rsid w:val="00EE4040"/>
    <w:rsid w:val="00F02946"/>
    <w:rsid w:val="00F20173"/>
    <w:rsid w:val="00F219D8"/>
    <w:rsid w:val="00F31779"/>
    <w:rsid w:val="00F330F8"/>
    <w:rsid w:val="00F34F2B"/>
    <w:rsid w:val="00F3785E"/>
    <w:rsid w:val="00F40B2D"/>
    <w:rsid w:val="00F41938"/>
    <w:rsid w:val="00F4252A"/>
    <w:rsid w:val="00F4340E"/>
    <w:rsid w:val="00F44055"/>
    <w:rsid w:val="00F44D9C"/>
    <w:rsid w:val="00F501CD"/>
    <w:rsid w:val="00F62952"/>
    <w:rsid w:val="00F62CBD"/>
    <w:rsid w:val="00F63814"/>
    <w:rsid w:val="00F64F13"/>
    <w:rsid w:val="00F71DA9"/>
    <w:rsid w:val="00F71FF6"/>
    <w:rsid w:val="00F74B5B"/>
    <w:rsid w:val="00F83047"/>
    <w:rsid w:val="00F84BE2"/>
    <w:rsid w:val="00F850D1"/>
    <w:rsid w:val="00F8548C"/>
    <w:rsid w:val="00F93B8D"/>
    <w:rsid w:val="00F95B00"/>
    <w:rsid w:val="00FA2BB3"/>
    <w:rsid w:val="00FA4849"/>
    <w:rsid w:val="00FA78C6"/>
    <w:rsid w:val="00FB0CA6"/>
    <w:rsid w:val="00FB0E6D"/>
    <w:rsid w:val="00FB2576"/>
    <w:rsid w:val="00FB42E0"/>
    <w:rsid w:val="00FC1470"/>
    <w:rsid w:val="00FC39EF"/>
    <w:rsid w:val="00FC4A62"/>
    <w:rsid w:val="00FC74BA"/>
    <w:rsid w:val="00FC760F"/>
    <w:rsid w:val="00FD3451"/>
    <w:rsid w:val="00FD5F6C"/>
    <w:rsid w:val="00FD6D5A"/>
    <w:rsid w:val="00FE4816"/>
    <w:rsid w:val="00FE486F"/>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543FFA"/>
  <w15:chartTrackingRefBased/>
  <w15:docId w15:val="{E5E272D8-6586-4896-94FF-EA95CD91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C3ECC"/>
    <w:rPr>
      <w:rFonts w:eastAsiaTheme="minorEastAsia"/>
    </w:rPr>
  </w:style>
  <w:style w:type="paragraph" w:styleId="Heading1">
    <w:name w:val="heading 1"/>
    <w:next w:val="Normal"/>
    <w:link w:val="Heading1Char"/>
    <w:qFormat/>
    <w:rsid w:val="006C3ECC"/>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6C3ECC"/>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6C3ECC"/>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6C3ECC"/>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6C3EC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6C3EC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6C3EC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6C3EC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6C3EC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ECC"/>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6C3ECC"/>
    <w:rPr>
      <w:rFonts w:eastAsiaTheme="majorEastAsia" w:cstheme="majorBidi"/>
      <w:b/>
      <w:bCs/>
      <w:i/>
      <w:iCs/>
      <w:sz w:val="28"/>
      <w:szCs w:val="28"/>
    </w:rPr>
  </w:style>
  <w:style w:type="character" w:customStyle="1" w:styleId="Heading3Char">
    <w:name w:val="Heading 3 Char"/>
    <w:basedOn w:val="DefaultParagraphFont"/>
    <w:link w:val="Heading3"/>
    <w:uiPriority w:val="2"/>
    <w:rsid w:val="006C3ECC"/>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6C3ECC"/>
    <w:rPr>
      <w:rFonts w:eastAsiaTheme="minorEastAsia" w:cs="Times New Roman"/>
      <w:b/>
      <w:szCs w:val="24"/>
    </w:rPr>
  </w:style>
  <w:style w:type="character" w:customStyle="1" w:styleId="Heading5Char">
    <w:name w:val="Heading 5 Char"/>
    <w:basedOn w:val="DefaultParagraphFont"/>
    <w:link w:val="Heading5"/>
    <w:uiPriority w:val="9"/>
    <w:semiHidden/>
    <w:rsid w:val="006C3EC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C3EC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C3EC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C3EC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C3ECC"/>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6C3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ECC"/>
    <w:rPr>
      <w:rFonts w:ascii="Segoe UI" w:eastAsiaTheme="minorEastAsia" w:hAnsi="Segoe UI" w:cs="Segoe UI"/>
      <w:sz w:val="18"/>
      <w:szCs w:val="18"/>
    </w:rPr>
  </w:style>
  <w:style w:type="character" w:customStyle="1" w:styleId="AllCaps">
    <w:name w:val="AllCaps"/>
    <w:uiPriority w:val="5"/>
    <w:qFormat/>
    <w:rsid w:val="006C3ECC"/>
    <w:rPr>
      <w:caps/>
      <w:smallCaps w:val="0"/>
    </w:rPr>
  </w:style>
  <w:style w:type="paragraph" w:styleId="ListParagraph">
    <w:name w:val="List Paragraph"/>
    <w:basedOn w:val="Normal"/>
    <w:qFormat/>
    <w:rsid w:val="006C3ECC"/>
    <w:pPr>
      <w:contextualSpacing/>
    </w:pPr>
  </w:style>
  <w:style w:type="table" w:styleId="PlainTable3">
    <w:name w:val="Plain Table 3"/>
    <w:basedOn w:val="TableNormal"/>
    <w:uiPriority w:val="43"/>
    <w:locked/>
    <w:rsid w:val="006C3ECC"/>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6C3ECC"/>
    <w:rPr>
      <w:i/>
      <w:iCs/>
    </w:rPr>
  </w:style>
  <w:style w:type="paragraph" w:styleId="Footer">
    <w:name w:val="footer"/>
    <w:basedOn w:val="Normal"/>
    <w:link w:val="FooterChar"/>
    <w:uiPriority w:val="99"/>
    <w:unhideWhenUsed/>
    <w:rsid w:val="006C3ECC"/>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6C3ECC"/>
    <w:rPr>
      <w:rFonts w:eastAsiaTheme="minorEastAsia"/>
    </w:rPr>
  </w:style>
  <w:style w:type="numbering" w:customStyle="1" w:styleId="H1BL">
    <w:name w:val="H1BL"/>
    <w:uiPriority w:val="99"/>
    <w:rsid w:val="006C3ECC"/>
    <w:pPr>
      <w:numPr>
        <w:numId w:val="3"/>
      </w:numPr>
    </w:pPr>
  </w:style>
  <w:style w:type="numbering" w:customStyle="1" w:styleId="H1NL">
    <w:name w:val="H1NL"/>
    <w:basedOn w:val="NoList"/>
    <w:uiPriority w:val="99"/>
    <w:rsid w:val="006C3ECC"/>
    <w:pPr>
      <w:numPr>
        <w:numId w:val="4"/>
      </w:numPr>
    </w:pPr>
  </w:style>
  <w:style w:type="paragraph" w:styleId="Header">
    <w:name w:val="header"/>
    <w:basedOn w:val="Normal"/>
    <w:link w:val="HeaderChar"/>
    <w:uiPriority w:val="99"/>
    <w:unhideWhenUsed/>
    <w:qFormat/>
    <w:rsid w:val="006C3ECC"/>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6C3ECC"/>
    <w:rPr>
      <w:rFonts w:eastAsiaTheme="minorEastAsia"/>
    </w:rPr>
  </w:style>
  <w:style w:type="character" w:styleId="Hyperlink">
    <w:name w:val="Hyperlink"/>
    <w:basedOn w:val="DefaultParagraphFont"/>
    <w:uiPriority w:val="99"/>
    <w:unhideWhenUsed/>
    <w:qFormat/>
    <w:rsid w:val="006C3ECC"/>
    <w:rPr>
      <w:color w:val="0563C1" w:themeColor="hyperlink"/>
      <w:u w:val="single"/>
    </w:rPr>
  </w:style>
  <w:style w:type="paragraph" w:styleId="NoSpacing">
    <w:name w:val="No Spacing"/>
    <w:uiPriority w:val="1"/>
    <w:qFormat/>
    <w:rsid w:val="006C3ECC"/>
    <w:pPr>
      <w:spacing w:after="0" w:line="240" w:lineRule="auto"/>
    </w:pPr>
    <w:rPr>
      <w:rFonts w:eastAsiaTheme="minorEastAsia"/>
    </w:rPr>
  </w:style>
  <w:style w:type="character" w:styleId="PlaceholderText">
    <w:name w:val="Placeholder Text"/>
    <w:basedOn w:val="DefaultParagraphFont"/>
    <w:uiPriority w:val="99"/>
    <w:semiHidden/>
    <w:rsid w:val="006C3ECC"/>
    <w:rPr>
      <w:color w:val="808080"/>
    </w:rPr>
  </w:style>
  <w:style w:type="paragraph" w:styleId="Quote">
    <w:name w:val="Quote"/>
    <w:basedOn w:val="Normal"/>
    <w:next w:val="Normal"/>
    <w:link w:val="QuoteChar"/>
    <w:uiPriority w:val="29"/>
    <w:qFormat/>
    <w:rsid w:val="006C3EC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C3ECC"/>
    <w:rPr>
      <w:rFonts w:eastAsiaTheme="minorEastAsia"/>
      <w:color w:val="44546A" w:themeColor="text2"/>
      <w:sz w:val="24"/>
      <w:szCs w:val="24"/>
    </w:rPr>
  </w:style>
  <w:style w:type="character" w:styleId="Strong">
    <w:name w:val="Strong"/>
    <w:aliases w:val="bold"/>
    <w:basedOn w:val="DefaultParagraphFont"/>
    <w:uiPriority w:val="4"/>
    <w:qFormat/>
    <w:rsid w:val="006C3ECC"/>
    <w:rPr>
      <w:b/>
      <w:bCs/>
    </w:rPr>
  </w:style>
  <w:style w:type="character" w:customStyle="1" w:styleId="Subscript">
    <w:name w:val="Subscript"/>
    <w:aliases w:val="sbs"/>
    <w:basedOn w:val="DefaultParagraphFont"/>
    <w:uiPriority w:val="5"/>
    <w:qFormat/>
    <w:rsid w:val="006C3ECC"/>
    <w:rPr>
      <w:vertAlign w:val="subscript"/>
    </w:rPr>
  </w:style>
  <w:style w:type="paragraph" w:styleId="Subtitle">
    <w:name w:val="Subtitle"/>
    <w:basedOn w:val="Normal"/>
    <w:next w:val="Normal"/>
    <w:link w:val="SubtitleChar"/>
    <w:uiPriority w:val="6"/>
    <w:qFormat/>
    <w:rsid w:val="006C3ECC"/>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6C3ECC"/>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6C3ECC"/>
    <w:rPr>
      <w:vertAlign w:val="superscript"/>
    </w:rPr>
  </w:style>
  <w:style w:type="paragraph" w:styleId="Title">
    <w:name w:val="Title"/>
    <w:basedOn w:val="Normal"/>
    <w:next w:val="Subtitle"/>
    <w:link w:val="TitleChar"/>
    <w:uiPriority w:val="6"/>
    <w:qFormat/>
    <w:rsid w:val="006C3ECC"/>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6C3ECC"/>
    <w:rPr>
      <w:rFonts w:eastAsiaTheme="majorEastAsia" w:cstheme="majorBidi"/>
      <w:b/>
      <w:bCs/>
      <w:kern w:val="28"/>
      <w:sz w:val="36"/>
      <w:szCs w:val="32"/>
    </w:rPr>
  </w:style>
  <w:style w:type="paragraph" w:styleId="TOC1">
    <w:name w:val="toc 1"/>
    <w:basedOn w:val="Normal"/>
    <w:next w:val="Normal"/>
    <w:uiPriority w:val="39"/>
    <w:unhideWhenUsed/>
    <w:qFormat/>
    <w:rsid w:val="006C3ECC"/>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6C3ECC"/>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6C3ECC"/>
    <w:pPr>
      <w:spacing w:before="120"/>
      <w:outlineLvl w:val="9"/>
    </w:pPr>
  </w:style>
  <w:style w:type="table" w:styleId="TableGrid">
    <w:name w:val="Table Grid"/>
    <w:basedOn w:val="TableNormal"/>
    <w:uiPriority w:val="39"/>
    <w:locked/>
    <w:rsid w:val="006C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6C3E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6C3E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6C3ECC"/>
    <w:pPr>
      <w:jc w:val="center"/>
    </w:pPr>
  </w:style>
  <w:style w:type="paragraph" w:customStyle="1" w:styleId="NormalFont9">
    <w:name w:val="NormalFont 9"/>
    <w:aliases w:val="nf"/>
    <w:basedOn w:val="Normal"/>
    <w:qFormat/>
    <w:rsid w:val="006C3ECC"/>
    <w:rPr>
      <w:sz w:val="18"/>
      <w:szCs w:val="18"/>
    </w:rPr>
  </w:style>
  <w:style w:type="table" w:styleId="PlainTable1">
    <w:name w:val="Plain Table 1"/>
    <w:basedOn w:val="TableNormal"/>
    <w:uiPriority w:val="41"/>
    <w:locked/>
    <w:rsid w:val="006C3E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6C3E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6C3ECC"/>
    <w:rPr>
      <w:rFonts w:asciiTheme="minorHAnsi" w:hAnsiTheme="minorHAnsi"/>
      <w:i/>
      <w:sz w:val="22"/>
      <w:u w:val="single"/>
    </w:rPr>
  </w:style>
  <w:style w:type="paragraph" w:customStyle="1" w:styleId="LDApprovalld">
    <w:name w:val="LD Approvalld"/>
    <w:basedOn w:val="Normal"/>
    <w:uiPriority w:val="6"/>
    <w:qFormat/>
    <w:rsid w:val="006C3ECC"/>
    <w:rPr>
      <w:b/>
      <w:i/>
      <w:color w:val="FF0000"/>
      <w:sz w:val="28"/>
      <w:szCs w:val="28"/>
    </w:rPr>
  </w:style>
  <w:style w:type="character" w:styleId="CommentReference">
    <w:name w:val="annotation reference"/>
    <w:basedOn w:val="DefaultParagraphFont"/>
    <w:uiPriority w:val="99"/>
    <w:semiHidden/>
    <w:unhideWhenUsed/>
    <w:rsid w:val="006C3ECC"/>
    <w:rPr>
      <w:sz w:val="16"/>
      <w:szCs w:val="16"/>
    </w:rPr>
  </w:style>
  <w:style w:type="paragraph" w:styleId="CommentText">
    <w:name w:val="annotation text"/>
    <w:basedOn w:val="Normal"/>
    <w:link w:val="CommentTextChar"/>
    <w:uiPriority w:val="99"/>
    <w:semiHidden/>
    <w:unhideWhenUsed/>
    <w:rsid w:val="006C3ECC"/>
    <w:rPr>
      <w:sz w:val="20"/>
      <w:szCs w:val="20"/>
    </w:rPr>
  </w:style>
  <w:style w:type="character" w:customStyle="1" w:styleId="CommentTextChar">
    <w:name w:val="Comment Text Char"/>
    <w:basedOn w:val="DefaultParagraphFont"/>
    <w:link w:val="CommentText"/>
    <w:uiPriority w:val="99"/>
    <w:semiHidden/>
    <w:rsid w:val="006C3ECC"/>
    <w:rPr>
      <w:rFonts w:eastAsiaTheme="minorEastAsia"/>
      <w:sz w:val="20"/>
      <w:szCs w:val="20"/>
    </w:rPr>
  </w:style>
  <w:style w:type="paragraph" w:styleId="ListBullet">
    <w:name w:val="List Bullet"/>
    <w:basedOn w:val="Normal"/>
    <w:uiPriority w:val="99"/>
    <w:unhideWhenUsed/>
    <w:locked/>
    <w:rsid w:val="006C3ECC"/>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6C3ECC"/>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6C3ECC"/>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6C3EC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6C3ECC"/>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6C3ECC"/>
    <w:pPr>
      <w:spacing w:after="0"/>
      <w:ind w:left="660"/>
    </w:pPr>
    <w:rPr>
      <w:sz w:val="18"/>
      <w:szCs w:val="18"/>
    </w:rPr>
  </w:style>
  <w:style w:type="paragraph" w:styleId="TOC5">
    <w:name w:val="toc 5"/>
    <w:basedOn w:val="Normal"/>
    <w:next w:val="Normal"/>
    <w:autoRedefine/>
    <w:uiPriority w:val="39"/>
    <w:unhideWhenUsed/>
    <w:locked/>
    <w:rsid w:val="006C3ECC"/>
    <w:pPr>
      <w:spacing w:after="0"/>
      <w:ind w:left="880"/>
    </w:pPr>
    <w:rPr>
      <w:sz w:val="18"/>
      <w:szCs w:val="18"/>
    </w:rPr>
  </w:style>
  <w:style w:type="paragraph" w:styleId="TOC6">
    <w:name w:val="toc 6"/>
    <w:basedOn w:val="Normal"/>
    <w:next w:val="Normal"/>
    <w:autoRedefine/>
    <w:uiPriority w:val="39"/>
    <w:unhideWhenUsed/>
    <w:locked/>
    <w:rsid w:val="006C3ECC"/>
    <w:pPr>
      <w:spacing w:after="0"/>
      <w:ind w:left="1100"/>
    </w:pPr>
    <w:rPr>
      <w:sz w:val="18"/>
      <w:szCs w:val="18"/>
    </w:rPr>
  </w:style>
  <w:style w:type="paragraph" w:styleId="TOC7">
    <w:name w:val="toc 7"/>
    <w:basedOn w:val="Normal"/>
    <w:next w:val="Normal"/>
    <w:autoRedefine/>
    <w:uiPriority w:val="39"/>
    <w:unhideWhenUsed/>
    <w:locked/>
    <w:rsid w:val="006C3ECC"/>
    <w:pPr>
      <w:spacing w:after="0"/>
      <w:ind w:left="1320"/>
    </w:pPr>
    <w:rPr>
      <w:sz w:val="18"/>
      <w:szCs w:val="18"/>
    </w:rPr>
  </w:style>
  <w:style w:type="paragraph" w:styleId="TOC8">
    <w:name w:val="toc 8"/>
    <w:basedOn w:val="Normal"/>
    <w:next w:val="Normal"/>
    <w:autoRedefine/>
    <w:uiPriority w:val="39"/>
    <w:unhideWhenUsed/>
    <w:locked/>
    <w:rsid w:val="006C3ECC"/>
    <w:pPr>
      <w:spacing w:after="0"/>
      <w:ind w:left="1540"/>
    </w:pPr>
    <w:rPr>
      <w:sz w:val="18"/>
      <w:szCs w:val="18"/>
    </w:rPr>
  </w:style>
  <w:style w:type="paragraph" w:styleId="TOC9">
    <w:name w:val="toc 9"/>
    <w:basedOn w:val="Normal"/>
    <w:next w:val="Normal"/>
    <w:autoRedefine/>
    <w:uiPriority w:val="39"/>
    <w:unhideWhenUsed/>
    <w:locked/>
    <w:rsid w:val="006C3ECC"/>
    <w:pPr>
      <w:spacing w:after="0"/>
      <w:ind w:left="1760"/>
    </w:pPr>
    <w:rPr>
      <w:sz w:val="18"/>
      <w:szCs w:val="18"/>
    </w:rPr>
  </w:style>
  <w:style w:type="paragraph" w:customStyle="1" w:styleId="CellNormal">
    <w:name w:val="Cell Normal"/>
    <w:qFormat/>
    <w:rsid w:val="006C3ECC"/>
    <w:pPr>
      <w:spacing w:after="0"/>
    </w:pPr>
    <w:rPr>
      <w:rFonts w:eastAsiaTheme="minorEastAsia"/>
    </w:rPr>
  </w:style>
  <w:style w:type="numbering" w:customStyle="1" w:styleId="H1CL">
    <w:name w:val="H1CL"/>
    <w:uiPriority w:val="99"/>
    <w:rsid w:val="006C3ECC"/>
    <w:pPr>
      <w:numPr>
        <w:numId w:val="2"/>
      </w:numPr>
    </w:pPr>
  </w:style>
  <w:style w:type="table" w:customStyle="1" w:styleId="Proof-Trg">
    <w:name w:val="Proof-Trg"/>
    <w:basedOn w:val="TableNormal"/>
    <w:uiPriority w:val="99"/>
    <w:rsid w:val="006C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6C3ECC"/>
    <w:pPr>
      <w:spacing w:after="0"/>
    </w:pPr>
    <w:rPr>
      <w:sz w:val="18"/>
    </w:rPr>
  </w:style>
  <w:style w:type="paragraph" w:customStyle="1" w:styleId="RevDate">
    <w:name w:val="RevDate"/>
    <w:basedOn w:val="Normal"/>
    <w:next w:val="NoSpacing"/>
    <w:link w:val="RevDateChar"/>
    <w:qFormat/>
    <w:rsid w:val="006C3ECC"/>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6C3ECC"/>
    <w:rPr>
      <w:rFonts w:eastAsiaTheme="minorEastAsia" w:cs="Times New Roman"/>
      <w:szCs w:val="24"/>
    </w:rPr>
  </w:style>
  <w:style w:type="character" w:styleId="FollowedHyperlink">
    <w:name w:val="FollowedHyperlink"/>
    <w:basedOn w:val="DefaultParagraphFont"/>
    <w:uiPriority w:val="99"/>
    <w:semiHidden/>
    <w:unhideWhenUsed/>
    <w:rsid w:val="006C3ECC"/>
    <w:rPr>
      <w:color w:val="954F72" w:themeColor="followedHyperlink"/>
      <w:u w:val="single"/>
    </w:rPr>
  </w:style>
  <w:style w:type="paragraph" w:customStyle="1" w:styleId="IssueDate">
    <w:name w:val="IssueDate"/>
    <w:basedOn w:val="Normal"/>
    <w:next w:val="RevDate"/>
    <w:link w:val="IssueDateChar"/>
    <w:uiPriority w:val="6"/>
    <w:qFormat/>
    <w:rsid w:val="006C3ECC"/>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6C3ECC"/>
    <w:rPr>
      <w:rFonts w:eastAsiaTheme="minorEastAsia" w:cs="Times New Roman"/>
      <w:szCs w:val="24"/>
    </w:rPr>
  </w:style>
  <w:style w:type="paragraph" w:customStyle="1" w:styleId="Appendix">
    <w:name w:val="Appendix"/>
    <w:basedOn w:val="Title"/>
    <w:next w:val="Subtitle"/>
    <w:qFormat/>
    <w:rsid w:val="006C3ECC"/>
    <w:pPr>
      <w:numPr>
        <w:numId w:val="5"/>
      </w:numPr>
    </w:pPr>
  </w:style>
  <w:style w:type="paragraph" w:customStyle="1" w:styleId="Attachment">
    <w:name w:val="Attachment"/>
    <w:basedOn w:val="Appendix"/>
    <w:next w:val="Subtitle"/>
    <w:qFormat/>
    <w:rsid w:val="006C3ECC"/>
    <w:pPr>
      <w:numPr>
        <w:numId w:val="6"/>
      </w:numPr>
      <w:ind w:left="0"/>
    </w:pPr>
  </w:style>
  <w:style w:type="paragraph" w:customStyle="1" w:styleId="SOPDescr">
    <w:name w:val="SOPDescr"/>
    <w:basedOn w:val="Normal"/>
    <w:next w:val="Normal"/>
    <w:qFormat/>
    <w:rsid w:val="006C3ECC"/>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6C3ECC"/>
    <w:pPr>
      <w:jc w:val="center"/>
    </w:pPr>
    <w:rPr>
      <w:sz w:val="22"/>
      <w:szCs w:val="22"/>
    </w:rPr>
  </w:style>
  <w:style w:type="numbering" w:customStyle="1" w:styleId="H2BL">
    <w:name w:val="H2BL"/>
    <w:uiPriority w:val="99"/>
    <w:rsid w:val="006C3ECC"/>
    <w:pPr>
      <w:numPr>
        <w:numId w:val="7"/>
      </w:numPr>
    </w:pPr>
  </w:style>
  <w:style w:type="numbering" w:customStyle="1" w:styleId="H2CL">
    <w:name w:val="H2CL"/>
    <w:uiPriority w:val="99"/>
    <w:rsid w:val="006C3ECC"/>
    <w:pPr>
      <w:numPr>
        <w:numId w:val="8"/>
      </w:numPr>
    </w:pPr>
  </w:style>
  <w:style w:type="numbering" w:customStyle="1" w:styleId="H2NL">
    <w:name w:val="H2NL"/>
    <w:uiPriority w:val="99"/>
    <w:rsid w:val="006C3ECC"/>
    <w:pPr>
      <w:numPr>
        <w:numId w:val="15"/>
      </w:numPr>
    </w:pPr>
  </w:style>
  <w:style w:type="numbering" w:customStyle="1" w:styleId="H3BL">
    <w:name w:val="H3BL"/>
    <w:uiPriority w:val="99"/>
    <w:rsid w:val="006C3ECC"/>
    <w:pPr>
      <w:numPr>
        <w:numId w:val="10"/>
      </w:numPr>
    </w:pPr>
  </w:style>
  <w:style w:type="numbering" w:customStyle="1" w:styleId="H3CL">
    <w:name w:val="H3CL"/>
    <w:uiPriority w:val="99"/>
    <w:rsid w:val="006C3ECC"/>
    <w:pPr>
      <w:numPr>
        <w:numId w:val="11"/>
      </w:numPr>
    </w:pPr>
  </w:style>
  <w:style w:type="numbering" w:customStyle="1" w:styleId="H3NL0">
    <w:name w:val="H3NL"/>
    <w:basedOn w:val="H2NL"/>
    <w:uiPriority w:val="99"/>
    <w:rsid w:val="0041183D"/>
    <w:pPr>
      <w:numPr>
        <w:numId w:val="15"/>
      </w:numPr>
    </w:pPr>
  </w:style>
  <w:style w:type="numbering" w:customStyle="1" w:styleId="H4BL">
    <w:name w:val="H4BL"/>
    <w:uiPriority w:val="99"/>
    <w:rsid w:val="006C3ECC"/>
    <w:pPr>
      <w:numPr>
        <w:numId w:val="12"/>
      </w:numPr>
    </w:pPr>
  </w:style>
  <w:style w:type="numbering" w:customStyle="1" w:styleId="H4CL">
    <w:name w:val="H4CL"/>
    <w:uiPriority w:val="99"/>
    <w:rsid w:val="006C3ECC"/>
    <w:pPr>
      <w:numPr>
        <w:numId w:val="13"/>
      </w:numPr>
    </w:pPr>
  </w:style>
  <w:style w:type="numbering" w:customStyle="1" w:styleId="H4NL">
    <w:name w:val="H4NL"/>
    <w:uiPriority w:val="99"/>
    <w:rsid w:val="006C3ECC"/>
    <w:pPr>
      <w:numPr>
        <w:numId w:val="14"/>
      </w:numPr>
    </w:pPr>
  </w:style>
  <w:style w:type="numbering" w:customStyle="1" w:styleId="H3NL">
    <w:name w:val="H3NL"/>
    <w:uiPriority w:val="99"/>
    <w:rsid w:val="006C3ECC"/>
    <w:pPr>
      <w:numPr>
        <w:numId w:val="9"/>
      </w:numPr>
    </w:pPr>
  </w:style>
  <w:style w:type="paragraph" w:customStyle="1" w:styleId="25NormaIndent">
    <w:name w:val=".25 Norma Indent"/>
    <w:basedOn w:val="Normal"/>
    <w:next w:val="ListParagraph"/>
    <w:qFormat/>
    <w:rsid w:val="006C3ECC"/>
    <w:pPr>
      <w:ind w:left="360"/>
    </w:pPr>
  </w:style>
  <w:style w:type="paragraph" w:customStyle="1" w:styleId="5NormalIndent">
    <w:name w:val=".5 Normal Indent"/>
    <w:basedOn w:val="Normal"/>
    <w:next w:val="ListParagraph"/>
    <w:qFormat/>
    <w:rsid w:val="006C3ECC"/>
    <w:pPr>
      <w:ind w:left="720"/>
    </w:pPr>
  </w:style>
  <w:style w:type="paragraph" w:customStyle="1" w:styleId="Body">
    <w:name w:val="Body"/>
    <w:basedOn w:val="Normal"/>
    <w:qFormat/>
    <w:rsid w:val="006C3ECC"/>
    <w:pPr>
      <w:spacing w:after="0" w:line="240" w:lineRule="auto"/>
    </w:pPr>
  </w:style>
  <w:style w:type="paragraph" w:styleId="CommentSubject">
    <w:name w:val="annotation subject"/>
    <w:basedOn w:val="CommentText"/>
    <w:next w:val="CommentText"/>
    <w:link w:val="CommentSubjectChar"/>
    <w:uiPriority w:val="99"/>
    <w:semiHidden/>
    <w:unhideWhenUsed/>
    <w:rsid w:val="006C3ECC"/>
    <w:pPr>
      <w:spacing w:line="240" w:lineRule="auto"/>
    </w:pPr>
    <w:rPr>
      <w:b/>
      <w:bCs/>
    </w:rPr>
  </w:style>
  <w:style w:type="character" w:customStyle="1" w:styleId="CommentSubjectChar">
    <w:name w:val="Comment Subject Char"/>
    <w:basedOn w:val="CommentTextChar"/>
    <w:link w:val="CommentSubject"/>
    <w:uiPriority w:val="99"/>
    <w:semiHidden/>
    <w:rsid w:val="006C3ECC"/>
    <w:rPr>
      <w:rFonts w:eastAsiaTheme="minorEastAsia"/>
      <w:b/>
      <w:bCs/>
      <w:sz w:val="20"/>
      <w:szCs w:val="20"/>
    </w:rPr>
  </w:style>
  <w:style w:type="table" w:customStyle="1" w:styleId="mc1">
    <w:name w:val="mc1"/>
    <w:basedOn w:val="TableNormal"/>
    <w:uiPriority w:val="99"/>
    <w:rsid w:val="0066753F"/>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579759254">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hs.umich.edu/safety-training/" TargetMode="External"/><Relationship Id="rId4" Type="http://schemas.openxmlformats.org/officeDocument/2006/relationships/settings" Target="settings.xml"/><Relationship Id="rId9" Type="http://schemas.openxmlformats.org/officeDocument/2006/relationships/hyperlink" Target="http://ehs.umich.edu/haz-wast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4BB8F0EEC24A55B45086FD567F262A"/>
        <w:category>
          <w:name w:val="General"/>
          <w:gallery w:val="placeholder"/>
        </w:category>
        <w:types>
          <w:type w:val="bbPlcHdr"/>
        </w:types>
        <w:behaviors>
          <w:behavior w:val="content"/>
        </w:behaviors>
        <w:guid w:val="{755A1EA6-779B-4198-B322-C2E9CA0E11B5}"/>
      </w:docPartPr>
      <w:docPartBody>
        <w:p w:rsidR="003347B6" w:rsidRDefault="00916FCD">
          <w:pPr>
            <w:pStyle w:val="624BB8F0EEC24A55B45086FD567F262A"/>
          </w:pPr>
          <w:r w:rsidRPr="008F7A29">
            <w:rPr>
              <w:rStyle w:val="PlaceholderText"/>
            </w:rPr>
            <w:t>Click or tap here to enter text.</w:t>
          </w:r>
        </w:p>
      </w:docPartBody>
    </w:docPart>
    <w:docPart>
      <w:docPartPr>
        <w:name w:val="D1C25E849D074D2B8AAFEDB79402B427"/>
        <w:category>
          <w:name w:val="General"/>
          <w:gallery w:val="placeholder"/>
        </w:category>
        <w:types>
          <w:type w:val="bbPlcHdr"/>
        </w:types>
        <w:behaviors>
          <w:behavior w:val="content"/>
        </w:behaviors>
        <w:guid w:val="{8527D027-FD57-483E-96FF-74EBA808441A}"/>
      </w:docPartPr>
      <w:docPartBody>
        <w:p w:rsidR="003347B6" w:rsidRDefault="00916FCD">
          <w:pPr>
            <w:pStyle w:val="D1C25E849D074D2B8AAFEDB79402B427"/>
          </w:pPr>
          <w:r w:rsidRPr="00F81C5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45EB702-771A-43FB-B02B-22EB2CE61E73}"/>
      </w:docPartPr>
      <w:docPartBody>
        <w:p w:rsidR="002F66E7" w:rsidRDefault="003347B6">
          <w:r w:rsidRPr="00A946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FCD"/>
    <w:rsid w:val="00163B51"/>
    <w:rsid w:val="00177E8F"/>
    <w:rsid w:val="002F66E7"/>
    <w:rsid w:val="003347B6"/>
    <w:rsid w:val="005916CB"/>
    <w:rsid w:val="00916FCD"/>
    <w:rsid w:val="009629DB"/>
    <w:rsid w:val="00B544A5"/>
    <w:rsid w:val="00B7119C"/>
    <w:rsid w:val="00F3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7B6"/>
    <w:rPr>
      <w:color w:val="808080"/>
    </w:rPr>
  </w:style>
  <w:style w:type="paragraph" w:customStyle="1" w:styleId="624BB8F0EEC24A55B45086FD567F262A">
    <w:name w:val="624BB8F0EEC24A55B45086FD567F262A"/>
  </w:style>
  <w:style w:type="paragraph" w:customStyle="1" w:styleId="D1C25E849D074D2B8AAFEDB79402B427">
    <w:name w:val="D1C25E849D074D2B8AAFEDB79402B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C817C-AB14-461F-88A9-2CE249C9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20</TotalTime>
  <Pages>5</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Robke, Bob</cp:lastModifiedBy>
  <cp:revision>16</cp:revision>
  <cp:lastPrinted>2017-08-16T12:05:00Z</cp:lastPrinted>
  <dcterms:created xsi:type="dcterms:W3CDTF">2018-09-19T19:09:00Z</dcterms:created>
  <dcterms:modified xsi:type="dcterms:W3CDTF">2023-12-20T19:07:00Z</dcterms:modified>
</cp:coreProperties>
</file>