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E350D" w14:textId="42D018B1" w:rsidR="001303E8" w:rsidRPr="0024074A" w:rsidRDefault="00B60D46" w:rsidP="00992503">
      <w:pPr>
        <w:pStyle w:val="Title"/>
      </w:pPr>
      <w:r>
        <w:t>Bleach</w:t>
      </w:r>
    </w:p>
    <w:p w14:paraId="0AB6235F" w14:textId="77777777" w:rsidR="001303E8" w:rsidRDefault="00EA2321" w:rsidP="001303E8">
      <w:pPr>
        <w:pStyle w:val="Subtitle"/>
      </w:pPr>
      <w:r>
        <w:t>Standard Operating Procedure</w:t>
      </w:r>
    </w:p>
    <w:p w14:paraId="0877995B" w14:textId="79C15C30" w:rsidR="001303E8" w:rsidRDefault="00D6076E" w:rsidP="007C6EE5">
      <w:pPr>
        <w:pStyle w:val="RevDate"/>
      </w:pPr>
      <w:r>
        <w:t>Revision Date</w:t>
      </w:r>
      <w:r w:rsidR="001303E8">
        <w:t xml:space="preserve">: </w:t>
      </w:r>
      <w:r w:rsidR="00547367">
        <w:t xml:space="preserve"> </w:t>
      </w:r>
      <w:sdt>
        <w:sdtPr>
          <w:id w:val="-895739320"/>
          <w:placeholder>
            <w:docPart w:val="55D76E8A645942F3AD7ACAF6FF317BF2"/>
          </w:placeholder>
        </w:sdtPr>
        <w:sdtEndPr/>
        <w:sdtContent>
          <w:r w:rsidR="00E60C97">
            <w:t>12</w:t>
          </w:r>
          <w:r w:rsidR="0075760F">
            <w:t>/</w:t>
          </w:r>
          <w:r w:rsidR="00E60C97">
            <w:t>19</w:t>
          </w:r>
          <w:r w:rsidR="009F5D02">
            <w:t>/</w:t>
          </w:r>
          <w:r w:rsidR="00E60C97">
            <w:t>23</w:t>
          </w:r>
        </w:sdtContent>
      </w:sdt>
    </w:p>
    <w:p w14:paraId="6FFDDDC2" w14:textId="310D48C3" w:rsidR="00FD49CC" w:rsidRDefault="00CD0E79" w:rsidP="00FD49CC">
      <w:pPr>
        <w:pStyle w:val="NoSpacing"/>
        <w:rPr>
          <w:rStyle w:val="Emphasis"/>
        </w:rPr>
      </w:pPr>
      <w:r>
        <w:rPr>
          <w:noProof/>
        </w:rPr>
        <mc:AlternateContent>
          <mc:Choice Requires="wpg">
            <w:drawing>
              <wp:anchor distT="0" distB="0" distL="114300" distR="114300" simplePos="0" relativeHeight="251665408" behindDoc="0" locked="0" layoutInCell="1" allowOverlap="1" wp14:anchorId="65AD3A3A" wp14:editId="419FB7A9">
                <wp:simplePos x="0" y="0"/>
                <wp:positionH relativeFrom="margin">
                  <wp:posOffset>0</wp:posOffset>
                </wp:positionH>
                <wp:positionV relativeFrom="paragraph">
                  <wp:posOffset>19050</wp:posOffset>
                </wp:positionV>
                <wp:extent cx="5943600" cy="46990"/>
                <wp:effectExtent l="0" t="19050" r="19050" b="10160"/>
                <wp:wrapNone/>
                <wp:docPr id="7" name="Group 7"/>
                <wp:cNvGraphicFramePr/>
                <a:graphic xmlns:a="http://schemas.openxmlformats.org/drawingml/2006/main">
                  <a:graphicData uri="http://schemas.microsoft.com/office/word/2010/wordprocessingGroup">
                    <wpg:wgp>
                      <wpg:cNvGrpSpPr/>
                      <wpg:grpSpPr>
                        <a:xfrm>
                          <a:off x="0" y="0"/>
                          <a:ext cx="5943600" cy="46990"/>
                          <a:chOff x="0" y="0"/>
                          <a:chExt cx="5943600" cy="47570"/>
                        </a:xfrm>
                      </wpg:grpSpPr>
                      <wps:wsp>
                        <wps:cNvPr id="2" name="Straight Connector 2"/>
                        <wps:cNvCnPr/>
                        <wps:spPr>
                          <a:xfrm>
                            <a:off x="0" y="0"/>
                            <a:ext cx="5943600" cy="0"/>
                          </a:xfrm>
                          <a:prstGeom prst="line">
                            <a:avLst/>
                          </a:prstGeom>
                          <a:ln w="38100">
                            <a:solidFill>
                              <a:srgbClr val="16395B"/>
                            </a:solidFill>
                          </a:ln>
                        </wps:spPr>
                        <wps:style>
                          <a:lnRef idx="1">
                            <a:schemeClr val="accent1"/>
                          </a:lnRef>
                          <a:fillRef idx="0">
                            <a:schemeClr val="accent1"/>
                          </a:fillRef>
                          <a:effectRef idx="0">
                            <a:schemeClr val="accent1"/>
                          </a:effectRef>
                          <a:fontRef idx="minor">
                            <a:schemeClr val="tx1"/>
                          </a:fontRef>
                        </wps:style>
                        <wps:bodyPr/>
                      </wps:wsp>
                      <wps:wsp>
                        <wps:cNvPr id="3" name="Straight Connector 3"/>
                        <wps:cNvCnPr/>
                        <wps:spPr>
                          <a:xfrm>
                            <a:off x="0" y="47570"/>
                            <a:ext cx="5943600" cy="0"/>
                          </a:xfrm>
                          <a:prstGeom prst="line">
                            <a:avLst/>
                          </a:prstGeom>
                          <a:ln w="19050">
                            <a:solidFill>
                              <a:srgbClr val="16395B"/>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993300E" id="Group 7" o:spid="_x0000_s1026" style="position:absolute;margin-left:0;margin-top:1.5pt;width:468pt;height:3.7pt;z-index:251665408;mso-position-horizontal-relative:margin" coordsize="59436,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LgsVgIAALwHAAAOAAAAZHJzL2Uyb0RvYy54bWzslVtv2yAUgN8n7T8g3hfbuTZWnEpL175M&#10;W9VsP4BgsJEwIKBx8u93wI7btVGlZZenvRAfONePc8Lq+tBItGfWCa0KnI1SjJiiuhSqKvD3b7cf&#10;rjBynqiSSK1YgY/M4ev1+3er1uRsrGstS2YROFEub02Ba+9NniSO1qwhbqQNU3DItW2IB9FWSWlJ&#10;C94bmYzTdJ602pbGasqcg92b7hCvo3/OGfVfOXfMI1lgyM3H1cZ1F9ZkvSJ5ZYmpBe3TIBdk0RCh&#10;IOjg6oZ4gh6teOWqEdRqp7kfUd0kmnNBWawBqsnSF9XcWf1oYi1V3lZmwARoX3C62C39sr+3SJQF&#10;XmCkSANXFKOiRUDTmioHjTtrtube9htVJ4VqD9w24RfqQIcI9ThAZQePKGzOltPJPAX2FM6m8+Wy&#10;h05ruJlXVrT+dNZuMVtEu+QUNAm5Dam0BtrHPRFyv0doWxPDIngX6u8JjU+Ett4SUdUebbRS0GLa&#10;onGHK6pvVM/K5Q6wXQTq52JJbqzzd0w3KHwUWAoV8iM52X92Hi4GuJxUwrZUqC3w5CoD8EF2Wory&#10;VkgZBVvtNtKiPYGhyOaT5exjyB5cPFMDSSrYDGS7KuKXP0rWBXhgHPoGLjjrIoSJZYNbQilTPuv9&#10;SgXawYxDCoNhn9pbhr1+MGVxmn/FeLCIkbXyg3EjlLbn0vaHU8q80z8R6OoOCHa6PMb7jWig6cKY&#10;/IPum7zRfZMLum96GilAe27k/kgHZst09r8D+97/ix0Y/w3hiYhT3D9n4Q16LsdWfnp01z8AAAD/&#10;/wMAUEsDBBQABgAIAAAAIQDSbBls3AAAAAUBAAAPAAAAZHJzL2Rvd25yZXYueG1sTI9BS8NAEIXv&#10;gv9hGcGb3cRosTGbUop6KoKtIL1Nk2kSmp0N2W2S/nvHkz3NDO/x5nvZcrKtGqj3jWMD8SwCRVy4&#10;suHKwPfu/eEFlA/IJbaOycCFPCzz25sM09KN/EXDNlRKQtinaKAOoUu19kVNFv3MdcSiHV1vMcjZ&#10;V7rscZRw2+rHKJpriw3Lhxo7WtdUnLZna+BjxHGVxG/D5nRcX/a758+fTUzG3N9Nq1dQgabwb4Y/&#10;fEGHXJgO7sylV60BKRIMJDJEXCRzWQ7iip5A55m+ps9/AQAA//8DAFBLAQItABQABgAIAAAAIQC2&#10;gziS/gAAAOEBAAATAAAAAAAAAAAAAAAAAAAAAABbQ29udGVudF9UeXBlc10ueG1sUEsBAi0AFAAG&#10;AAgAAAAhADj9If/WAAAAlAEAAAsAAAAAAAAAAAAAAAAALwEAAF9yZWxzLy5yZWxzUEsBAi0AFAAG&#10;AAgAAAAhAKEIuCxWAgAAvAcAAA4AAAAAAAAAAAAAAAAALgIAAGRycy9lMm9Eb2MueG1sUEsBAi0A&#10;FAAGAAgAAAAhANJsGWzcAAAABQEAAA8AAAAAAAAAAAAAAAAAsAQAAGRycy9kb3ducmV2LnhtbFBL&#10;BQYAAAAABAAEAPMAAAC5BQAAAAA=&#10;">
                <v:line id="Straight Connector 2" o:spid="_x0000_s1027" style="position:absolute;visibility:visible;mso-wrap-style:square" from="0,0" to="594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seevQAAANoAAAAPAAAAZHJzL2Rvd25yZXYueG1sRI/NCsIw&#10;EITvgu8QVvCmqR5Eq2nxB0EQxL8HWJq1LTab0kStb28EweMwM98wi7Q1lXhS40rLCkbDCARxZnXJ&#10;uYLrZTuYgnAeWWNlmRS8yUGadDsLjLV98YmeZ5+LAGEXo4LC+zqW0mUFGXRDWxMH72Ybgz7IJpe6&#10;wVeAm0qOo2giDZYcFgqsaV1Qdj8/jILJ8eDlm3i6MVn7WM72M16xVqrfa5dzEJ5a/w//2jutYAzf&#10;K+EGyOQDAAD//wMAUEsBAi0AFAAGAAgAAAAhANvh9svuAAAAhQEAABMAAAAAAAAAAAAAAAAAAAAA&#10;AFtDb250ZW50X1R5cGVzXS54bWxQSwECLQAUAAYACAAAACEAWvQsW78AAAAVAQAACwAAAAAAAAAA&#10;AAAAAAAfAQAAX3JlbHMvLnJlbHNQSwECLQAUAAYACAAAACEAJlrHnr0AAADaAAAADwAAAAAAAAAA&#10;AAAAAAAHAgAAZHJzL2Rvd25yZXYueG1sUEsFBgAAAAADAAMAtwAAAPECAAAAAA==&#10;" strokecolor="#16395b" strokeweight="3pt">
                  <v:stroke joinstyle="miter"/>
                </v:line>
                <v:line id="Straight Connector 3" o:spid="_x0000_s1028" style="position:absolute;visibility:visible;mso-wrap-style:square" from="0,475" to="59436,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ktFwQAAANoAAAAPAAAAZHJzL2Rvd25yZXYueG1sRI9Bi8Iw&#10;FITvwv6H8Bb2pmkVRKtRloVCV0/V3fuzebbF5qU00dZ/bwTB4zAz3zDr7WAacaPO1ZYVxJMIBHFh&#10;dc2lgr9jOl6AcB5ZY2OZFNzJwXbzMVpjom3POd0OvhQBwi5BBZX3bSKlKyoy6Ca2JQ7e2XYGfZBd&#10;KXWHfYCbRk6jaC4N1hwWKmzpp6LicrgaBTnv8vL+O1v+L7NTnGd9mhb7WKmvz+F7BcLT4N/hVzvT&#10;CmbwvBJugNw8AAAA//8DAFBLAQItABQABgAIAAAAIQDb4fbL7gAAAIUBAAATAAAAAAAAAAAAAAAA&#10;AAAAAABbQ29udGVudF9UeXBlc10ueG1sUEsBAi0AFAAGAAgAAAAhAFr0LFu/AAAAFQEAAAsAAAAA&#10;AAAAAAAAAAAAHwEAAF9yZWxzLy5yZWxzUEsBAi0AFAAGAAgAAAAhACEyS0XBAAAA2gAAAA8AAAAA&#10;AAAAAAAAAAAABwIAAGRycy9kb3ducmV2LnhtbFBLBQYAAAAAAwADALcAAAD1AgAAAAA=&#10;" strokecolor="#16395b" strokeweight="1.5pt">
                  <v:stroke joinstyle="miter"/>
                </v:line>
                <w10:wrap anchorx="margin"/>
              </v:group>
            </w:pict>
          </mc:Fallback>
        </mc:AlternateContent>
      </w:r>
    </w:p>
    <w:p w14:paraId="6B3864F3" w14:textId="0E585ED3" w:rsidR="00FD49CC" w:rsidRPr="00B60D46" w:rsidRDefault="00FD49CC" w:rsidP="00FD49CC">
      <w:pPr>
        <w:rPr>
          <w:rStyle w:val="Emphasis"/>
        </w:rPr>
      </w:pPr>
      <w:r w:rsidRPr="00B60D46">
        <w:rPr>
          <w:rStyle w:val="Emphasis"/>
        </w:rPr>
        <w:t>This standard operating procedure (SOP) outlines the handling and use of bleach. Review this document and supply the information required in order to make it specific to your laboratory. In accordance with this document, laboratories should use appropriate controls, personal protective equipment, and disposal techniques when handling bleach.</w:t>
      </w:r>
      <w:r w:rsidR="00C802DE">
        <w:rPr>
          <w:rStyle w:val="Emphasis"/>
        </w:rPr>
        <w:t xml:space="preserve"> </w:t>
      </w:r>
      <w:r w:rsidR="00C802DE" w:rsidRPr="00465FFD">
        <w:rPr>
          <w:i/>
          <w:iCs/>
        </w:rPr>
        <w:t>All laboratory workers must read and understand the </w:t>
      </w:r>
      <w:hyperlink r:id="rId8" w:tgtFrame="_blank" w:history="1">
        <w:r w:rsidR="00C802DE" w:rsidRPr="00465FFD">
          <w:rPr>
            <w:rStyle w:val="Hyperlink"/>
            <w:i/>
            <w:iCs/>
          </w:rPr>
          <w:t>Laboratory Emergencies SOP</w:t>
        </w:r>
      </w:hyperlink>
      <w:r w:rsidR="00C802DE" w:rsidRPr="00465FFD">
        <w:rPr>
          <w:i/>
          <w:iCs/>
        </w:rPr>
        <w:t> prior to commencing any work in a laboratory.</w:t>
      </w:r>
    </w:p>
    <w:bookmarkStart w:id="0" w:name="_Toc480376096"/>
    <w:p w14:paraId="0DFD310A" w14:textId="00B6A218" w:rsidR="00EA2321" w:rsidRPr="00796E05" w:rsidRDefault="004E2027" w:rsidP="00E858A1">
      <w:pPr>
        <w:pStyle w:val="Heading1"/>
      </w:pPr>
      <w:sdt>
        <w:sdtPr>
          <w:id w:val="1728264051"/>
          <w:lock w:val="contentLocked"/>
          <w:placeholder>
            <w:docPart w:val="CA9AD83D41C142D79AE0A57D132448E5"/>
          </w:placeholder>
          <w:group/>
        </w:sdtPr>
        <w:sdtEndPr/>
        <w:sdtContent>
          <w:r w:rsidR="00EA2321" w:rsidRPr="0072071F">
            <w:t>Description</w:t>
          </w:r>
          <w:bookmarkEnd w:id="0"/>
        </w:sdtContent>
      </w:sdt>
      <w:r w:rsidR="00796E05">
        <w:t xml:space="preserve"> </w:t>
      </w:r>
      <w:r w:rsidR="00796E05" w:rsidRPr="00796E05">
        <w:rPr>
          <w:sz w:val="22"/>
          <w:szCs w:val="22"/>
        </w:rPr>
        <w:t>[Provide additional information as it pertains to your research protocol]</w:t>
      </w:r>
    </w:p>
    <w:p w14:paraId="5010D6AE" w14:textId="77777777" w:rsidR="00B60D46" w:rsidRDefault="00B60D46" w:rsidP="00B60D46">
      <w:bookmarkStart w:id="1" w:name="_Toc480376097"/>
      <w:r w:rsidRPr="00D92536">
        <w:t xml:space="preserve">Bleach is a general term that typically refers to an aqueous mixture that has a primary active ingredient of either </w:t>
      </w:r>
      <w:r w:rsidRPr="00DE10C2">
        <w:rPr>
          <w:b/>
        </w:rPr>
        <w:t>Sodium Hypochlorite</w:t>
      </w:r>
      <w:r w:rsidRPr="00D92536">
        <w:t xml:space="preserve"> or </w:t>
      </w:r>
      <w:r w:rsidRPr="00DE10C2">
        <w:rPr>
          <w:b/>
        </w:rPr>
        <w:t>Calcium Hypochlorite</w:t>
      </w:r>
      <w:r>
        <w:rPr>
          <w:b/>
        </w:rPr>
        <w:t xml:space="preserve"> </w:t>
      </w:r>
      <w:r w:rsidRPr="0052567F">
        <w:t xml:space="preserve">and </w:t>
      </w:r>
      <w:r w:rsidRPr="00FA6E16">
        <w:t>usually at</w:t>
      </w:r>
      <w:r w:rsidRPr="00FA6E16">
        <w:rPr>
          <w:b/>
        </w:rPr>
        <w:t xml:space="preserve"> </w:t>
      </w:r>
      <w:r w:rsidRPr="00FA6E16">
        <w:t xml:space="preserve">concentrations of </w:t>
      </w:r>
      <w:r w:rsidRPr="00725671">
        <w:rPr>
          <w:b/>
        </w:rPr>
        <w:t>3 - 10%.</w:t>
      </w:r>
      <w:r>
        <w:t xml:space="preserve">  Bleach is used primarily </w:t>
      </w:r>
      <w:r w:rsidRPr="00D92536">
        <w:t xml:space="preserve">as </w:t>
      </w:r>
      <w:r>
        <w:t xml:space="preserve">an </w:t>
      </w:r>
      <w:r w:rsidRPr="00D92536">
        <w:t xml:space="preserve">oxidizing, cleaning, or </w:t>
      </w:r>
      <w:r>
        <w:t xml:space="preserve">a </w:t>
      </w:r>
      <w:r w:rsidRPr="00D92536">
        <w:t>bleaching agent</w:t>
      </w:r>
      <w:r>
        <w:t>,</w:t>
      </w:r>
      <w:r w:rsidRPr="00D92536">
        <w:t xml:space="preserve"> </w:t>
      </w:r>
      <w:r>
        <w:t xml:space="preserve">as a </w:t>
      </w:r>
      <w:r w:rsidRPr="00D92536">
        <w:t>disinfectant</w:t>
      </w:r>
      <w:r>
        <w:t xml:space="preserve"> or within </w:t>
      </w:r>
      <w:r w:rsidRPr="00D92536">
        <w:t>drinking water and waste water purification systems.</w:t>
      </w:r>
      <w:r>
        <w:t xml:space="preserve"> </w:t>
      </w:r>
    </w:p>
    <w:p w14:paraId="35CA758F" w14:textId="77777777" w:rsidR="00B60D46" w:rsidRPr="00D92536" w:rsidRDefault="00B60D46" w:rsidP="005D7E78">
      <w:r w:rsidRPr="00D92536">
        <w:t xml:space="preserve">Synonyms </w:t>
      </w:r>
      <w:r>
        <w:t>of bleach include sodium h</w:t>
      </w:r>
      <w:r w:rsidRPr="00D92536">
        <w:t>ypochlorite</w:t>
      </w:r>
      <w:r>
        <w:t xml:space="preserve">, </w:t>
      </w:r>
      <w:r w:rsidRPr="00D92536">
        <w:t>Clorox, liquid bleach, antiformin, chlorox, Carrel-dakin solution, Chloros, Dakin’s solution, hychlorite,</w:t>
      </w:r>
      <w:r>
        <w:t xml:space="preserve"> Javelle water.</w:t>
      </w:r>
    </w:p>
    <w:p w14:paraId="156E4CF4" w14:textId="77777777" w:rsidR="007D488F" w:rsidRDefault="007D488F" w:rsidP="00B60D46"/>
    <w:p w14:paraId="6087BABF" w14:textId="7A02E67D" w:rsidR="00EA2321" w:rsidRDefault="004E2027" w:rsidP="00EA2321">
      <w:pPr>
        <w:pStyle w:val="Heading2"/>
        <w:rPr>
          <w:sz w:val="22"/>
        </w:rPr>
      </w:pPr>
      <w:sdt>
        <w:sdtPr>
          <w:id w:val="-1056695167"/>
          <w:lock w:val="contentLocked"/>
          <w:placeholder>
            <w:docPart w:val="DefaultPlaceholder_-1854013440"/>
          </w:placeholder>
          <w:group/>
        </w:sdtPr>
        <w:sdtEndPr/>
        <w:sdtContent>
          <w:r w:rsidR="00EA2321">
            <w:t>Process</w:t>
          </w:r>
        </w:sdtContent>
      </w:sdt>
      <w:r w:rsidR="007A0208">
        <w:t xml:space="preserve"> </w:t>
      </w:r>
      <w:r w:rsidR="007A0208" w:rsidRPr="000A7974">
        <w:rPr>
          <w:sz w:val="22"/>
        </w:rPr>
        <w:t>[Write the steps for using the chemical in your research protocol]</w:t>
      </w:r>
    </w:p>
    <w:p w14:paraId="5C5139A7" w14:textId="6114224A" w:rsidR="007D488F" w:rsidRDefault="007D488F" w:rsidP="007D488F"/>
    <w:p w14:paraId="5C745D9A" w14:textId="77777777" w:rsidR="007D488F" w:rsidRPr="007D488F" w:rsidRDefault="007D488F" w:rsidP="007D488F"/>
    <w:p w14:paraId="5947FFB7" w14:textId="40604901" w:rsidR="00EA2321" w:rsidRPr="0072071F" w:rsidRDefault="004E2027" w:rsidP="00E858A1">
      <w:pPr>
        <w:pStyle w:val="Heading1"/>
      </w:pPr>
      <w:sdt>
        <w:sdtPr>
          <w:id w:val="-11227334"/>
          <w:lock w:val="contentLocked"/>
          <w:placeholder>
            <w:docPart w:val="CA9AD83D41C142D79AE0A57D132448E5"/>
          </w:placeholder>
          <w:group/>
        </w:sdtPr>
        <w:sdtEndPr/>
        <w:sdtContent>
          <w:r w:rsidR="00EA2321" w:rsidRPr="0072071F">
            <w:t>Potential Hazards</w:t>
          </w:r>
          <w:bookmarkEnd w:id="1"/>
        </w:sdtContent>
      </w:sdt>
      <w:r w:rsidR="00796E05">
        <w:t xml:space="preserve"> </w:t>
      </w:r>
      <w:r w:rsidR="00796E05" w:rsidRPr="00796E05">
        <w:rPr>
          <w:sz w:val="22"/>
          <w:szCs w:val="22"/>
        </w:rPr>
        <w:t>[Provide additional information as it pertains to your research protocol]</w:t>
      </w:r>
    </w:p>
    <w:p w14:paraId="3D563B2A" w14:textId="77777777" w:rsidR="00B60D46" w:rsidRPr="00905678" w:rsidRDefault="00B60D46" w:rsidP="005B132C">
      <w:pPr>
        <w:pStyle w:val="ListParagraph"/>
        <w:numPr>
          <w:ilvl w:val="0"/>
          <w:numId w:val="17"/>
        </w:numPr>
      </w:pPr>
      <w:r w:rsidRPr="00D92536">
        <w:t xml:space="preserve">Corrosive.  May cause </w:t>
      </w:r>
      <w:r w:rsidRPr="00905678">
        <w:t>severe irritation or damage to eyes or skin.  Vapor may irritate eyes and respiratory tract.</w:t>
      </w:r>
    </w:p>
    <w:p w14:paraId="302885C9" w14:textId="77777777" w:rsidR="00B60D46" w:rsidRPr="00905678" w:rsidRDefault="00B60D46" w:rsidP="005B132C">
      <w:pPr>
        <w:pStyle w:val="ListParagraph"/>
        <w:numPr>
          <w:ilvl w:val="0"/>
          <w:numId w:val="17"/>
        </w:numPr>
      </w:pPr>
      <w:r w:rsidRPr="00905678">
        <w:t>Incompatible with many chemicals/agents.  Hazardous gases (including chlorine and chloramines) may be released if bleach is mixed with an incompatible material.</w:t>
      </w:r>
    </w:p>
    <w:p w14:paraId="1DA14D75" w14:textId="77777777" w:rsidR="00B60D46" w:rsidRPr="00D92536" w:rsidRDefault="00B60D46" w:rsidP="005B132C">
      <w:pPr>
        <w:pStyle w:val="ListParagraph"/>
        <w:numPr>
          <w:ilvl w:val="0"/>
          <w:numId w:val="17"/>
        </w:numPr>
      </w:pPr>
      <w:r w:rsidRPr="00905678">
        <w:t>Exposure to these gases can</w:t>
      </w:r>
      <w:r w:rsidRPr="00D92536">
        <w:t xml:space="preserve"> cause coughing, shortness of breath, irritation to</w:t>
      </w:r>
      <w:r>
        <w:t>,</w:t>
      </w:r>
      <w:r w:rsidRPr="00D92536">
        <w:t xml:space="preserve"> or burning of the eyes, nose, and throat, chest pain, wheezing, fluid in the lungs, and nausea. Chlorine can also be absorbed through the skin and cause pain, inflammation, swelling, and blistering.</w:t>
      </w:r>
    </w:p>
    <w:p w14:paraId="50254863" w14:textId="7F8D290D" w:rsidR="00B60D46" w:rsidRPr="00D92536" w:rsidRDefault="00B60D46" w:rsidP="005B132C">
      <w:pPr>
        <w:pStyle w:val="ListParagraph"/>
        <w:numPr>
          <w:ilvl w:val="0"/>
          <w:numId w:val="17"/>
        </w:numPr>
      </w:pPr>
      <w:r w:rsidRPr="00D92536">
        <w:t>Strong oxidizer.  May initiate or promote combustion in other materials.</w:t>
      </w:r>
      <w:r w:rsidR="00CD4ED0">
        <w:t xml:space="preserve"> May intensify fire.</w:t>
      </w:r>
    </w:p>
    <w:p w14:paraId="5ECC799A" w14:textId="0EDE8D4F" w:rsidR="00B60D46" w:rsidRDefault="00B60D46" w:rsidP="00B60D46">
      <w:pPr>
        <w:pStyle w:val="Heading2"/>
        <w:rPr>
          <w:rFonts w:eastAsia="Times New Roman"/>
        </w:rPr>
      </w:pPr>
      <w:r>
        <w:rPr>
          <w:rFonts w:eastAsia="Times New Roman"/>
        </w:rPr>
        <w:t>Occupational Exposure Limits (OELs)</w:t>
      </w:r>
    </w:p>
    <w:p w14:paraId="656203E7" w14:textId="77777777" w:rsidR="00B60D46" w:rsidRPr="00B60D46" w:rsidRDefault="00B60D46" w:rsidP="005B132C">
      <w:pPr>
        <w:pStyle w:val="ListParagraph"/>
        <w:numPr>
          <w:ilvl w:val="0"/>
          <w:numId w:val="18"/>
        </w:numPr>
        <w:rPr>
          <w:rFonts w:eastAsia="Times New Roman"/>
        </w:rPr>
      </w:pPr>
      <w:r w:rsidRPr="00B60D46">
        <w:rPr>
          <w:rFonts w:eastAsia="Times New Roman"/>
        </w:rPr>
        <w:t xml:space="preserve">MIOSHA:  </w:t>
      </w:r>
      <w:r w:rsidRPr="00B60D46">
        <w:rPr>
          <w:rStyle w:val="Strong"/>
        </w:rPr>
        <w:t>0.5 ppm Chlorine</w:t>
      </w:r>
      <w:r w:rsidRPr="00B60D46">
        <w:rPr>
          <w:rFonts w:eastAsia="Times New Roman"/>
        </w:rPr>
        <w:t xml:space="preserve"> (</w:t>
      </w:r>
      <w:r w:rsidRPr="00B60D46">
        <w:rPr>
          <w:rFonts w:eastAsia="Times New Roman"/>
          <w:i/>
        </w:rPr>
        <w:t>from sodium hypochlorite</w:t>
      </w:r>
      <w:r w:rsidRPr="00B60D46">
        <w:rPr>
          <w:rFonts w:eastAsia="Times New Roman"/>
        </w:rPr>
        <w:t xml:space="preserve">), </w:t>
      </w:r>
      <w:r w:rsidRPr="00B60D46">
        <w:rPr>
          <w:rStyle w:val="Strong"/>
        </w:rPr>
        <w:t>8-hour</w:t>
      </w:r>
      <w:r w:rsidRPr="00B60D46">
        <w:rPr>
          <w:rFonts w:eastAsia="Times New Roman"/>
        </w:rPr>
        <w:t xml:space="preserve"> PEL</w:t>
      </w:r>
    </w:p>
    <w:p w14:paraId="7C3C9187" w14:textId="77777777" w:rsidR="00B60D46" w:rsidRPr="00B60D46" w:rsidRDefault="00B60D46" w:rsidP="005B132C">
      <w:pPr>
        <w:pStyle w:val="ListParagraph"/>
        <w:numPr>
          <w:ilvl w:val="0"/>
          <w:numId w:val="18"/>
        </w:numPr>
        <w:rPr>
          <w:rFonts w:eastAsia="Times New Roman"/>
        </w:rPr>
      </w:pPr>
      <w:r w:rsidRPr="00B60D46">
        <w:rPr>
          <w:rFonts w:eastAsia="Times New Roman"/>
        </w:rPr>
        <w:t xml:space="preserve">MIOSHA:  </w:t>
      </w:r>
      <w:r w:rsidRPr="00B60D46">
        <w:rPr>
          <w:rStyle w:val="Strong"/>
        </w:rPr>
        <w:t>1 ppm Chlorine</w:t>
      </w:r>
      <w:r w:rsidRPr="00B60D46">
        <w:rPr>
          <w:rFonts w:eastAsia="Times New Roman"/>
        </w:rPr>
        <w:t xml:space="preserve"> (</w:t>
      </w:r>
      <w:r w:rsidRPr="00B60D46">
        <w:rPr>
          <w:rFonts w:eastAsia="Times New Roman"/>
          <w:i/>
        </w:rPr>
        <w:t>from sodium hypochlorite</w:t>
      </w:r>
      <w:r w:rsidRPr="00B60D46">
        <w:rPr>
          <w:rFonts w:eastAsia="Times New Roman"/>
        </w:rPr>
        <w:t xml:space="preserve">), </w:t>
      </w:r>
      <w:r w:rsidRPr="00B60D46">
        <w:rPr>
          <w:rStyle w:val="Strong"/>
        </w:rPr>
        <w:t>15-minute</w:t>
      </w:r>
      <w:r w:rsidRPr="00B60D46">
        <w:rPr>
          <w:rFonts w:eastAsia="Times New Roman"/>
        </w:rPr>
        <w:t xml:space="preserve"> STEL</w:t>
      </w:r>
    </w:p>
    <w:p w14:paraId="3AA7D55D" w14:textId="77777777" w:rsidR="00B60D46" w:rsidRPr="00B60D46" w:rsidRDefault="00B60D46" w:rsidP="005B132C">
      <w:pPr>
        <w:pStyle w:val="ListParagraph"/>
        <w:numPr>
          <w:ilvl w:val="0"/>
          <w:numId w:val="18"/>
        </w:numPr>
        <w:rPr>
          <w:rFonts w:eastAsia="Times New Roman"/>
        </w:rPr>
      </w:pPr>
      <w:r w:rsidRPr="00B60D46">
        <w:rPr>
          <w:rFonts w:cs="Arial"/>
        </w:rPr>
        <w:t xml:space="preserve">AIHA (WEEL):  </w:t>
      </w:r>
      <w:r w:rsidRPr="00B60D46">
        <w:rPr>
          <w:rStyle w:val="Strong"/>
        </w:rPr>
        <w:t>2 mg/m3 Sodium Hypochlorite, 15-minute</w:t>
      </w:r>
      <w:r w:rsidRPr="00B60D46">
        <w:rPr>
          <w:rFonts w:cs="Arial"/>
        </w:rPr>
        <w:t xml:space="preserve"> STEL</w:t>
      </w:r>
    </w:p>
    <w:p w14:paraId="3A29E7F9" w14:textId="58368505" w:rsidR="00EA2321" w:rsidRDefault="00CD4ED0" w:rsidP="00B60D46">
      <w:r w:rsidRPr="0072071F">
        <w:t>Contact EHS for assistance in performing an exposure assessment.</w:t>
      </w:r>
    </w:p>
    <w:bookmarkStart w:id="2" w:name="_Toc480376099"/>
    <w:p w14:paraId="055F83E0" w14:textId="3ABA4F28" w:rsidR="00EA2321" w:rsidRPr="0072071F" w:rsidRDefault="004E2027" w:rsidP="00E858A1">
      <w:pPr>
        <w:pStyle w:val="Heading1"/>
      </w:pPr>
      <w:sdt>
        <w:sdtPr>
          <w:id w:val="-1587838548"/>
          <w:lock w:val="contentLocked"/>
          <w:placeholder>
            <w:docPart w:val="CA9AD83D41C142D79AE0A57D132448E5"/>
          </w:placeholder>
          <w:group/>
        </w:sdtPr>
        <w:sdtEndPr/>
        <w:sdtContent>
          <w:r w:rsidR="00EA2321" w:rsidRPr="0072071F">
            <w:t>Engineering Controls</w:t>
          </w:r>
          <w:bookmarkEnd w:id="2"/>
        </w:sdtContent>
      </w:sdt>
      <w:r w:rsidR="00796E05">
        <w:t xml:space="preserve"> </w:t>
      </w:r>
      <w:r w:rsidR="00796E05" w:rsidRPr="00796E05">
        <w:rPr>
          <w:sz w:val="22"/>
          <w:szCs w:val="22"/>
        </w:rPr>
        <w:t>[Provide additional information as it pertains to your research protocol]</w:t>
      </w:r>
    </w:p>
    <w:p w14:paraId="1EF40684" w14:textId="77777777" w:rsidR="00B60D46" w:rsidRPr="000021A8" w:rsidRDefault="00B60D46" w:rsidP="005B132C">
      <w:pPr>
        <w:pStyle w:val="ListParagraph"/>
        <w:numPr>
          <w:ilvl w:val="0"/>
          <w:numId w:val="19"/>
        </w:numPr>
      </w:pPr>
      <w:r w:rsidRPr="000021A8">
        <w:t>An eyewash/drench hose combination unit must be available in the immediate work area for any work with corrosive materials, including bleach.</w:t>
      </w:r>
    </w:p>
    <w:p w14:paraId="12AAB831" w14:textId="1B3258AA" w:rsidR="00B60D46" w:rsidRPr="00B60D46" w:rsidRDefault="00B60D46" w:rsidP="005B132C">
      <w:pPr>
        <w:pStyle w:val="ListParagraph"/>
        <w:numPr>
          <w:ilvl w:val="0"/>
          <w:numId w:val="19"/>
        </w:numPr>
        <w:rPr>
          <w:b/>
        </w:rPr>
      </w:pPr>
      <w:r>
        <w:t xml:space="preserve">If large quantities </w:t>
      </w:r>
      <w:r w:rsidRPr="000021A8">
        <w:t xml:space="preserve">will be used, a safety shower will also be necessary.  </w:t>
      </w:r>
      <w:r w:rsidRPr="00B60D46">
        <w:rPr>
          <w:i/>
        </w:rPr>
        <w:t xml:space="preserve">Contact </w:t>
      </w:r>
      <w:r w:rsidR="001A7580">
        <w:rPr>
          <w:i/>
        </w:rPr>
        <w:t>Environment, Health &amp; Safety (</w:t>
      </w:r>
      <w:r w:rsidR="006B2B56">
        <w:rPr>
          <w:i/>
        </w:rPr>
        <w:t>EHS</w:t>
      </w:r>
      <w:r w:rsidR="001A7580">
        <w:rPr>
          <w:i/>
        </w:rPr>
        <w:t>)</w:t>
      </w:r>
      <w:r w:rsidRPr="00B60D46">
        <w:rPr>
          <w:i/>
        </w:rPr>
        <w:t xml:space="preserve"> at </w:t>
      </w:r>
      <w:r w:rsidRPr="00B60D46">
        <w:rPr>
          <w:rFonts w:cs="Arial"/>
          <w:i/>
        </w:rPr>
        <w:t xml:space="preserve">(734) 647-1143 </w:t>
      </w:r>
      <w:r w:rsidRPr="00B60D46">
        <w:rPr>
          <w:i/>
        </w:rPr>
        <w:t>for a determination of the need for a safety shower if there is not one available.</w:t>
      </w:r>
    </w:p>
    <w:p w14:paraId="5F4432B1" w14:textId="0509A063" w:rsidR="00B60D46" w:rsidRPr="007D488F" w:rsidRDefault="00B60D46" w:rsidP="005B132C">
      <w:pPr>
        <w:pStyle w:val="ListParagraph"/>
        <w:numPr>
          <w:ilvl w:val="0"/>
          <w:numId w:val="19"/>
        </w:numPr>
        <w:rPr>
          <w:rFonts w:eastAsia="Times New Roman" w:cstheme="minorHAnsi"/>
          <w:b/>
          <w:sz w:val="24"/>
          <w:szCs w:val="24"/>
        </w:rPr>
      </w:pPr>
      <w:r w:rsidRPr="000021A8">
        <w:t xml:space="preserve">A system of local and/or general exhaust is recommended to keep employee exposures below </w:t>
      </w:r>
      <w:r>
        <w:t>MIOSHA Permissible Exposure Limits (PEL)</w:t>
      </w:r>
      <w:r w:rsidRPr="000021A8">
        <w:t xml:space="preserve">. </w:t>
      </w:r>
      <w:r>
        <w:t xml:space="preserve"> </w:t>
      </w:r>
      <w:r w:rsidRPr="000021A8">
        <w:t xml:space="preserve">Local exhaust ventilation </w:t>
      </w:r>
      <w:r>
        <w:t xml:space="preserve">(LEV) </w:t>
      </w:r>
      <w:r w:rsidRPr="000021A8">
        <w:t>is generally preferred because it can control the emissions of the contaminant at its source, preventing dispersion of it into the general work area</w:t>
      </w:r>
      <w:r>
        <w:t xml:space="preserve">.  </w:t>
      </w:r>
      <w:r w:rsidRPr="00B60D46">
        <w:rPr>
          <w:i/>
        </w:rPr>
        <w:t xml:space="preserve">Contact </w:t>
      </w:r>
      <w:r w:rsidR="006B2B56">
        <w:rPr>
          <w:i/>
        </w:rPr>
        <w:t>EHS</w:t>
      </w:r>
      <w:r w:rsidRPr="00B60D46">
        <w:rPr>
          <w:i/>
        </w:rPr>
        <w:t xml:space="preserve"> at </w:t>
      </w:r>
      <w:r w:rsidRPr="00B60D46">
        <w:rPr>
          <w:rFonts w:cs="Arial"/>
          <w:i/>
        </w:rPr>
        <w:t>(734) 647-1143</w:t>
      </w:r>
      <w:r w:rsidRPr="00B60D46">
        <w:rPr>
          <w:rFonts w:cs="Arial"/>
          <w:bCs/>
          <w:i/>
        </w:rPr>
        <w:t xml:space="preserve"> </w:t>
      </w:r>
      <w:r w:rsidRPr="00B60D46">
        <w:rPr>
          <w:i/>
        </w:rPr>
        <w:t>for a determination of the need for an LEV system, if there is not one available.</w:t>
      </w:r>
    </w:p>
    <w:p w14:paraId="1C88A2BC" w14:textId="35636435" w:rsidR="007D488F" w:rsidRDefault="007D488F" w:rsidP="007D488F">
      <w:pPr>
        <w:rPr>
          <w:rFonts w:eastAsia="Times New Roman" w:cstheme="minorHAnsi"/>
          <w:b/>
          <w:sz w:val="24"/>
          <w:szCs w:val="24"/>
        </w:rPr>
      </w:pPr>
    </w:p>
    <w:bookmarkStart w:id="3" w:name="_Toc480376100"/>
    <w:p w14:paraId="32C45150" w14:textId="2B6D95B8" w:rsidR="00EA2321" w:rsidRPr="0072071F" w:rsidRDefault="004E2027" w:rsidP="00E858A1">
      <w:pPr>
        <w:pStyle w:val="Heading1"/>
      </w:pPr>
      <w:sdt>
        <w:sdtPr>
          <w:id w:val="46726172"/>
          <w:lock w:val="contentLocked"/>
          <w:placeholder>
            <w:docPart w:val="CA9AD83D41C142D79AE0A57D132448E5"/>
          </w:placeholder>
          <w:group/>
        </w:sdtPr>
        <w:sdtEndPr/>
        <w:sdtContent>
          <w:r w:rsidR="00EA2321" w:rsidRPr="0072071F">
            <w:t>Work Practice Controls</w:t>
          </w:r>
          <w:bookmarkEnd w:id="3"/>
        </w:sdtContent>
      </w:sdt>
      <w:r w:rsidR="007A0208">
        <w:t xml:space="preserve"> </w:t>
      </w:r>
      <w:r w:rsidR="007A0208" w:rsidRPr="00796E05">
        <w:rPr>
          <w:sz w:val="22"/>
          <w:szCs w:val="22"/>
        </w:rPr>
        <w:t>[Provide additional information as it pertains to your research protocol]</w:t>
      </w:r>
    </w:p>
    <w:p w14:paraId="4EE846CB" w14:textId="3016AD6C" w:rsidR="00B60D46" w:rsidRDefault="00B60D46" w:rsidP="005B132C">
      <w:pPr>
        <w:pStyle w:val="ListParagraph"/>
        <w:numPr>
          <w:ilvl w:val="0"/>
          <w:numId w:val="20"/>
        </w:numPr>
      </w:pPr>
      <w:r w:rsidRPr="002A7063">
        <w:rPr>
          <w:b/>
        </w:rPr>
        <w:t>ALWAYS</w:t>
      </w:r>
      <w:r w:rsidRPr="00FE4486">
        <w:t xml:space="preserve"> </w:t>
      </w:r>
      <w:r>
        <w:t>review</w:t>
      </w:r>
      <w:r w:rsidRPr="00FE4486">
        <w:t xml:space="preserve"> the SDS of both bleach</w:t>
      </w:r>
      <w:r>
        <w:t xml:space="preserve"> </w:t>
      </w:r>
      <w:r w:rsidRPr="00FE4486">
        <w:t xml:space="preserve">and any chemicals/agents before mixing </w:t>
      </w:r>
      <w:r>
        <w:t xml:space="preserve">them with </w:t>
      </w:r>
      <w:r w:rsidRPr="00FE4486">
        <w:t>bleach to ensure compatibility.</w:t>
      </w:r>
      <w:r>
        <w:t xml:space="preserve">  </w:t>
      </w:r>
      <w:r w:rsidRPr="00FE4486">
        <w:t xml:space="preserve">A general list of incompatible materials can be found </w:t>
      </w:r>
      <w:hyperlink r:id="rId9" w:history="1">
        <w:r w:rsidRPr="00003B9B">
          <w:rPr>
            <w:rStyle w:val="Hyperlink"/>
          </w:rPr>
          <w:t>h</w:t>
        </w:r>
        <w:r w:rsidRPr="00003B9B">
          <w:rPr>
            <w:rStyle w:val="Hyperlink"/>
          </w:rPr>
          <w:t>e</w:t>
        </w:r>
        <w:r w:rsidRPr="00003B9B">
          <w:rPr>
            <w:rStyle w:val="Hyperlink"/>
          </w:rPr>
          <w:t>re</w:t>
        </w:r>
      </w:hyperlink>
      <w:r>
        <w:t>.</w:t>
      </w:r>
    </w:p>
    <w:p w14:paraId="3FF0A7AC" w14:textId="77777777" w:rsidR="00B60D46" w:rsidRPr="00FE4486" w:rsidRDefault="00B60D46" w:rsidP="005B132C">
      <w:pPr>
        <w:pStyle w:val="ListParagraph"/>
        <w:numPr>
          <w:ilvl w:val="0"/>
          <w:numId w:val="20"/>
        </w:numPr>
      </w:pPr>
      <w:r w:rsidRPr="002A7063">
        <w:rPr>
          <w:b/>
        </w:rPr>
        <w:t>NEVER</w:t>
      </w:r>
      <w:r w:rsidRPr="00FE4486">
        <w:t xml:space="preserve"> mix bleach with an unknown liquid or unknown residue.</w:t>
      </w:r>
    </w:p>
    <w:p w14:paraId="0E5D47BB" w14:textId="77777777" w:rsidR="00B60D46" w:rsidRPr="00D92536" w:rsidRDefault="00B60D46" w:rsidP="005B132C">
      <w:pPr>
        <w:pStyle w:val="ListParagraph"/>
        <w:numPr>
          <w:ilvl w:val="0"/>
          <w:numId w:val="20"/>
        </w:numPr>
      </w:pPr>
      <w:r w:rsidRPr="00D92536">
        <w:t>Do not mix bleach with any compound that is incompatible with oxidizers.</w:t>
      </w:r>
    </w:p>
    <w:p w14:paraId="2B958709" w14:textId="77777777" w:rsidR="00B60D46" w:rsidRPr="00D92536" w:rsidRDefault="00B60D46" w:rsidP="005B132C">
      <w:pPr>
        <w:pStyle w:val="ListParagraph"/>
        <w:numPr>
          <w:ilvl w:val="0"/>
          <w:numId w:val="20"/>
        </w:numPr>
      </w:pPr>
      <w:r w:rsidRPr="00D92536">
        <w:t>Purchase bleach in the smallest containers that are practical for lab use.</w:t>
      </w:r>
    </w:p>
    <w:p w14:paraId="226A1D4B" w14:textId="77777777" w:rsidR="00B60D46" w:rsidRPr="00D92536" w:rsidRDefault="00B60D46" w:rsidP="005B132C">
      <w:pPr>
        <w:pStyle w:val="ListParagraph"/>
        <w:numPr>
          <w:ilvl w:val="0"/>
          <w:numId w:val="20"/>
        </w:numPr>
      </w:pPr>
      <w:r w:rsidRPr="00D92536">
        <w:t>Work with the smallest practicable amount and lowest practicable concentration.</w:t>
      </w:r>
    </w:p>
    <w:p w14:paraId="30703E5C" w14:textId="37DA0467" w:rsidR="00EA2321" w:rsidRDefault="00EA2321" w:rsidP="00B60D46"/>
    <w:bookmarkStart w:id="4" w:name="_Toc480376101"/>
    <w:p w14:paraId="052F6DFC" w14:textId="63C8CAC3" w:rsidR="00EA2321" w:rsidRPr="0072071F" w:rsidRDefault="004E2027" w:rsidP="00E858A1">
      <w:pPr>
        <w:pStyle w:val="Heading1"/>
      </w:pPr>
      <w:sdt>
        <w:sdtPr>
          <w:id w:val="126284439"/>
          <w:lock w:val="contentLocked"/>
          <w:placeholder>
            <w:docPart w:val="DefaultPlaceholder_-1854013440"/>
          </w:placeholder>
          <w:group/>
        </w:sdtPr>
        <w:sdtEndPr/>
        <w:sdtContent>
          <w:r w:rsidR="004249AA">
            <w:t xml:space="preserve">Personal </w:t>
          </w:r>
          <w:r w:rsidR="00EA2321" w:rsidRPr="0072071F">
            <w:t>Protective Equipment</w:t>
          </w:r>
          <w:bookmarkEnd w:id="4"/>
        </w:sdtContent>
      </w:sdt>
      <w:r w:rsidR="007A0208">
        <w:t xml:space="preserve"> </w:t>
      </w:r>
      <w:r w:rsidR="007A0208" w:rsidRPr="00796E05">
        <w:rPr>
          <w:sz w:val="22"/>
          <w:szCs w:val="22"/>
        </w:rPr>
        <w:t>[Provide additional information as it pertains to your research protocol]</w:t>
      </w:r>
    </w:p>
    <w:p w14:paraId="3E472DF9" w14:textId="04748697" w:rsidR="002A7063" w:rsidRDefault="002A7063" w:rsidP="005B132C">
      <w:pPr>
        <w:pStyle w:val="ListParagraph"/>
        <w:numPr>
          <w:ilvl w:val="0"/>
          <w:numId w:val="21"/>
        </w:numPr>
      </w:pPr>
      <w:r w:rsidRPr="00D92536">
        <w:t xml:space="preserve">Wear a </w:t>
      </w:r>
      <w:r w:rsidR="00CD4ED0">
        <w:t xml:space="preserve">fully </w:t>
      </w:r>
      <w:r w:rsidRPr="00D92536">
        <w:t xml:space="preserve">buttoned lab coat, safety glasses </w:t>
      </w:r>
      <w:r w:rsidR="00CD4ED0">
        <w:t xml:space="preserve">with side shields </w:t>
      </w:r>
      <w:r>
        <w:t xml:space="preserve">(that meet the requirements of ANSI/ISEA Z87.1) </w:t>
      </w:r>
      <w:r w:rsidRPr="00D92536">
        <w:t>or goggles if splashing may occur, and gloves for any work with bleach. Depending on the quantities and concentrations used, a face shield, impenetrable</w:t>
      </w:r>
      <w:r>
        <w:t xml:space="preserve"> chemical</w:t>
      </w:r>
      <w:r w:rsidRPr="00D92536">
        <w:t xml:space="preserve"> apron and sleeves (or coverall), and </w:t>
      </w:r>
      <w:r w:rsidR="00CD4ED0">
        <w:t>neoprene elbow length gloves</w:t>
      </w:r>
      <w:r w:rsidRPr="00D92536">
        <w:t xml:space="preserve"> may be recommended.</w:t>
      </w:r>
    </w:p>
    <w:p w14:paraId="4BBB7F40" w14:textId="7A9006F6" w:rsidR="002A7063" w:rsidRPr="002A7063" w:rsidRDefault="00085D51" w:rsidP="005B132C">
      <w:pPr>
        <w:pStyle w:val="ListParagraph"/>
        <w:numPr>
          <w:ilvl w:val="0"/>
          <w:numId w:val="21"/>
        </w:numPr>
        <w:rPr>
          <w:i/>
        </w:rPr>
      </w:pPr>
      <w:r>
        <w:t>If</w:t>
      </w:r>
      <w:r w:rsidR="002A7063">
        <w:t xml:space="preserve"> adequate dilution ventilation or LEV </w:t>
      </w:r>
      <w:r w:rsidR="00CD4ED0">
        <w:t>are</w:t>
      </w:r>
      <w:r w:rsidR="002A7063">
        <w:t xml:space="preserve"> present, respiratory protection should not be necessary.  However, in the absence of these and when MIOSHA PEL, or other published occupational exposures limits (OEL) are anticipated to be exceeded, respiratory protection may be necessary.  </w:t>
      </w:r>
      <w:r w:rsidR="002A7063" w:rsidRPr="002A7063">
        <w:rPr>
          <w:i/>
        </w:rPr>
        <w:t xml:space="preserve">Contact </w:t>
      </w:r>
      <w:r w:rsidR="006B2B56">
        <w:rPr>
          <w:i/>
        </w:rPr>
        <w:t>EHS</w:t>
      </w:r>
      <w:r w:rsidR="002A7063" w:rsidRPr="002A7063">
        <w:rPr>
          <w:i/>
        </w:rPr>
        <w:t xml:space="preserve"> at (734) 647-1143</w:t>
      </w:r>
      <w:r w:rsidR="002A7063" w:rsidRPr="002A7063">
        <w:rPr>
          <w:bCs/>
          <w:i/>
        </w:rPr>
        <w:t xml:space="preserve"> </w:t>
      </w:r>
      <w:r w:rsidR="002A7063" w:rsidRPr="002A7063">
        <w:rPr>
          <w:i/>
        </w:rPr>
        <w:t>for a determination of the need for a respirator.</w:t>
      </w:r>
    </w:p>
    <w:p w14:paraId="079B1ECA" w14:textId="356DB5F9" w:rsidR="00EA2321" w:rsidRDefault="00EA2321" w:rsidP="002A7063"/>
    <w:bookmarkStart w:id="5" w:name="_Toc480376102"/>
    <w:p w14:paraId="66E48949" w14:textId="1A1F8710" w:rsidR="00EA2321" w:rsidRPr="0072071F" w:rsidRDefault="004E2027" w:rsidP="00E858A1">
      <w:pPr>
        <w:pStyle w:val="Heading1"/>
      </w:pPr>
      <w:sdt>
        <w:sdtPr>
          <w:id w:val="1776278629"/>
          <w:lock w:val="contentLocked"/>
          <w:placeholder>
            <w:docPart w:val="CA9AD83D41C142D79AE0A57D132448E5"/>
          </w:placeholder>
          <w:group/>
        </w:sdtPr>
        <w:sdtEndPr/>
        <w:sdtContent>
          <w:r w:rsidR="00EA2321" w:rsidRPr="0072071F">
            <w:t>Transportation and Storage</w:t>
          </w:r>
          <w:bookmarkEnd w:id="5"/>
        </w:sdtContent>
      </w:sdt>
      <w:r w:rsidR="007A0208">
        <w:t xml:space="preserve"> </w:t>
      </w:r>
      <w:r w:rsidR="007A0208" w:rsidRPr="00796E05">
        <w:rPr>
          <w:sz w:val="22"/>
          <w:szCs w:val="22"/>
        </w:rPr>
        <w:t>[Provide additional information as it pertains to your research protocol]</w:t>
      </w:r>
    </w:p>
    <w:p w14:paraId="524F8642" w14:textId="5BFAC1E5" w:rsidR="002A7063" w:rsidRPr="00D92536" w:rsidRDefault="002A7063" w:rsidP="005B132C">
      <w:pPr>
        <w:pStyle w:val="ListParagraph"/>
        <w:numPr>
          <w:ilvl w:val="0"/>
          <w:numId w:val="22"/>
        </w:numPr>
      </w:pPr>
      <w:r w:rsidRPr="00D92536">
        <w:t xml:space="preserve">Transport concentrated </w:t>
      </w:r>
      <w:r>
        <w:t xml:space="preserve">bleach </w:t>
      </w:r>
      <w:r w:rsidRPr="00D92536">
        <w:t>solution</w:t>
      </w:r>
      <w:r>
        <w:t>s</w:t>
      </w:r>
      <w:r w:rsidRPr="00D92536">
        <w:t xml:space="preserve"> in secondary containment, preferably a polyethylene or other non-reactive bottle carrier.</w:t>
      </w:r>
    </w:p>
    <w:p w14:paraId="4FDE7867" w14:textId="77777777" w:rsidR="002A7063" w:rsidRPr="00D92536" w:rsidRDefault="002A7063" w:rsidP="005B132C">
      <w:pPr>
        <w:pStyle w:val="ListParagraph"/>
        <w:numPr>
          <w:ilvl w:val="0"/>
          <w:numId w:val="22"/>
        </w:numPr>
      </w:pPr>
      <w:r w:rsidRPr="00D92536">
        <w:lastRenderedPageBreak/>
        <w:t xml:space="preserve">Store in well-ventilated areas with secondary containment, such as a non-reactive plastic bin. </w:t>
      </w:r>
    </w:p>
    <w:p w14:paraId="24BDECDF" w14:textId="77777777" w:rsidR="002A7063" w:rsidRPr="00D92536" w:rsidRDefault="002A7063" w:rsidP="005B132C">
      <w:pPr>
        <w:pStyle w:val="ListParagraph"/>
        <w:numPr>
          <w:ilvl w:val="0"/>
          <w:numId w:val="22"/>
        </w:numPr>
      </w:pPr>
      <w:r w:rsidRPr="00D92536">
        <w:t>Store below eye level.</w:t>
      </w:r>
    </w:p>
    <w:p w14:paraId="2534FE9B" w14:textId="46DF85EF" w:rsidR="002A7063" w:rsidRPr="00D92536" w:rsidRDefault="002A7063" w:rsidP="005B132C">
      <w:pPr>
        <w:pStyle w:val="ListParagraph"/>
        <w:numPr>
          <w:ilvl w:val="0"/>
          <w:numId w:val="22"/>
        </w:numPr>
      </w:pPr>
      <w:r w:rsidRPr="00D92536">
        <w:t xml:space="preserve">Store away from metal (unless the metal has a corrosion-proof coating). </w:t>
      </w:r>
    </w:p>
    <w:p w14:paraId="7D1840BE" w14:textId="77777777" w:rsidR="002A7063" w:rsidRPr="00D92536" w:rsidRDefault="002A7063" w:rsidP="005B132C">
      <w:pPr>
        <w:pStyle w:val="ListParagraph"/>
        <w:numPr>
          <w:ilvl w:val="0"/>
          <w:numId w:val="22"/>
        </w:numPr>
      </w:pPr>
      <w:r w:rsidRPr="00D92536">
        <w:t xml:space="preserve">Store away from incompatibles and flammable materials.  Always </w:t>
      </w:r>
      <w:r>
        <w:t>review</w:t>
      </w:r>
      <w:r w:rsidRPr="00D92536">
        <w:t xml:space="preserve"> the SDS of other chemicals in the storage area for compatibility with bleach.</w:t>
      </w:r>
    </w:p>
    <w:p w14:paraId="2678C152" w14:textId="77777777" w:rsidR="002A7063" w:rsidRPr="00D92536" w:rsidRDefault="002A7063" w:rsidP="005B132C">
      <w:pPr>
        <w:pStyle w:val="ListParagraph"/>
        <w:numPr>
          <w:ilvl w:val="0"/>
          <w:numId w:val="22"/>
        </w:numPr>
      </w:pPr>
      <w:r w:rsidRPr="00D92536">
        <w:t>Avoid storing on the floor. If storing on the floor is necessary, use secondary containment.</w:t>
      </w:r>
    </w:p>
    <w:p w14:paraId="25CDBD34" w14:textId="5604FD1B" w:rsidR="007D488F" w:rsidRDefault="007D488F" w:rsidP="002A7063"/>
    <w:bookmarkStart w:id="6" w:name="_Toc480376103"/>
    <w:p w14:paraId="193F1144" w14:textId="4099BC73" w:rsidR="00EA2321" w:rsidRPr="0072071F" w:rsidRDefault="004E2027" w:rsidP="00E858A1">
      <w:pPr>
        <w:pStyle w:val="Heading1"/>
      </w:pPr>
      <w:sdt>
        <w:sdtPr>
          <w:id w:val="1737514751"/>
          <w:lock w:val="contentLocked"/>
          <w:placeholder>
            <w:docPart w:val="CA9AD83D41C142D79AE0A57D132448E5"/>
          </w:placeholder>
          <w:group/>
        </w:sdtPr>
        <w:sdtEndPr/>
        <w:sdtContent>
          <w:r w:rsidR="00EA2321" w:rsidRPr="0072071F">
            <w:t>Waste Disposal</w:t>
          </w:r>
          <w:bookmarkEnd w:id="6"/>
        </w:sdtContent>
      </w:sdt>
      <w:r w:rsidR="007A0208">
        <w:t xml:space="preserve"> </w:t>
      </w:r>
      <w:r w:rsidR="007A0208" w:rsidRPr="00796E05">
        <w:rPr>
          <w:sz w:val="22"/>
          <w:szCs w:val="22"/>
        </w:rPr>
        <w:t>[Provide additional information as it pertains to your research protocol]</w:t>
      </w:r>
    </w:p>
    <w:p w14:paraId="0B41C41F" w14:textId="77777777" w:rsidR="00242CD5" w:rsidRPr="000C0AD7" w:rsidRDefault="00242CD5" w:rsidP="005D7E78">
      <w:r w:rsidRPr="0046102A">
        <w:t xml:space="preserve">If the bleach solution is </w:t>
      </w:r>
      <w:r>
        <w:t xml:space="preserve">at a </w:t>
      </w:r>
      <w:r w:rsidRPr="0046102A">
        <w:t xml:space="preserve">household concentration or less, </w:t>
      </w:r>
      <w:r w:rsidRPr="000C0AD7">
        <w:t xml:space="preserve">i.e., a maximum 10% concentration of sodium hypochlorite, </w:t>
      </w:r>
      <w:r w:rsidRPr="000C0AD7">
        <w:rPr>
          <w:b/>
          <w:u w:val="single"/>
        </w:rPr>
        <w:t>and</w:t>
      </w:r>
      <w:r w:rsidRPr="000C0AD7">
        <w:t xml:space="preserve"> wa</w:t>
      </w:r>
      <w:r w:rsidRPr="0046102A">
        <w:t xml:space="preserve">s used for disinfecting, limit discharges </w:t>
      </w:r>
      <w:r w:rsidRPr="000C0AD7">
        <w:t>down a laboratory sink to less than 1-gallon</w:t>
      </w:r>
      <w:r>
        <w:t xml:space="preserve"> (approx. 3.8 L)</w:t>
      </w:r>
      <w:r w:rsidRPr="000C0AD7">
        <w:t xml:space="preserve">.  </w:t>
      </w:r>
      <w:r w:rsidRPr="0046102A">
        <w:rPr>
          <w:rFonts w:eastAsia="Times New Roman" w:cs="Arial"/>
          <w:color w:val="222222"/>
        </w:rPr>
        <w:t xml:space="preserve">If the concentration </w:t>
      </w:r>
      <w:r w:rsidRPr="000C0AD7">
        <w:rPr>
          <w:rFonts w:eastAsia="Times New Roman" w:cs="Arial"/>
          <w:color w:val="222222"/>
        </w:rPr>
        <w:t>wa</w:t>
      </w:r>
      <w:r w:rsidRPr="0046102A">
        <w:rPr>
          <w:rFonts w:eastAsia="Times New Roman" w:cs="Arial"/>
          <w:color w:val="222222"/>
        </w:rPr>
        <w:t>s &gt;</w:t>
      </w:r>
      <w:r w:rsidRPr="000C0AD7">
        <w:rPr>
          <w:rFonts w:eastAsia="Times New Roman" w:cs="Arial"/>
          <w:color w:val="222222"/>
        </w:rPr>
        <w:t xml:space="preserve">10% </w:t>
      </w:r>
      <w:r w:rsidRPr="000C0AD7">
        <w:rPr>
          <w:b/>
          <w:u w:val="single"/>
        </w:rPr>
        <w:t>and</w:t>
      </w:r>
      <w:r w:rsidRPr="000C0AD7">
        <w:t xml:space="preserve"> wa</w:t>
      </w:r>
      <w:r w:rsidRPr="0046102A">
        <w:t>s used for disinfecting</w:t>
      </w:r>
      <w:r w:rsidRPr="000C0AD7">
        <w:rPr>
          <w:rFonts w:eastAsia="Times New Roman" w:cs="Arial"/>
          <w:color w:val="222222"/>
        </w:rPr>
        <w:t xml:space="preserve">, </w:t>
      </w:r>
      <w:r w:rsidRPr="0046102A">
        <w:rPr>
          <w:rFonts w:eastAsia="Times New Roman" w:cs="Arial"/>
          <w:color w:val="222222"/>
        </w:rPr>
        <w:t xml:space="preserve">limit </w:t>
      </w:r>
      <w:r w:rsidRPr="000C0AD7">
        <w:rPr>
          <w:rFonts w:eastAsia="Times New Roman" w:cs="Arial"/>
          <w:color w:val="222222"/>
        </w:rPr>
        <w:t xml:space="preserve">the sink disposal </w:t>
      </w:r>
      <w:r>
        <w:rPr>
          <w:rFonts w:eastAsia="Times New Roman" w:cs="Arial"/>
          <w:color w:val="222222"/>
        </w:rPr>
        <w:t>to less than 2-</w:t>
      </w:r>
      <w:r w:rsidRPr="0046102A">
        <w:rPr>
          <w:rFonts w:eastAsia="Times New Roman" w:cs="Arial"/>
          <w:color w:val="222222"/>
        </w:rPr>
        <w:t xml:space="preserve">cups </w:t>
      </w:r>
      <w:r>
        <w:rPr>
          <w:rFonts w:eastAsia="Times New Roman" w:cs="Arial"/>
          <w:color w:val="222222"/>
        </w:rPr>
        <w:t xml:space="preserve">(approx. 500 mL) </w:t>
      </w:r>
      <w:r w:rsidRPr="0046102A">
        <w:rPr>
          <w:rFonts w:eastAsia="Times New Roman" w:cs="Arial"/>
          <w:color w:val="222222"/>
        </w:rPr>
        <w:t xml:space="preserve">of </w:t>
      </w:r>
      <w:r>
        <w:rPr>
          <w:rFonts w:eastAsia="Times New Roman" w:cs="Arial"/>
          <w:color w:val="222222"/>
        </w:rPr>
        <w:t xml:space="preserve">bleach </w:t>
      </w:r>
      <w:r w:rsidRPr="0046102A">
        <w:rPr>
          <w:rFonts w:eastAsia="Times New Roman" w:cs="Arial"/>
          <w:color w:val="222222"/>
        </w:rPr>
        <w:t>solution.  </w:t>
      </w:r>
      <w:r w:rsidRPr="000C0AD7">
        <w:rPr>
          <w:rFonts w:eastAsia="Times New Roman" w:cs="Arial"/>
          <w:color w:val="222222"/>
        </w:rPr>
        <w:t xml:space="preserve">Also </w:t>
      </w:r>
      <w:r w:rsidRPr="0046102A">
        <w:rPr>
          <w:rFonts w:eastAsia="Times New Roman" w:cs="Arial"/>
          <w:color w:val="222222"/>
        </w:rPr>
        <w:t xml:space="preserve">flush </w:t>
      </w:r>
      <w:r w:rsidRPr="000C0AD7">
        <w:rPr>
          <w:rFonts w:eastAsia="Times New Roman" w:cs="Arial"/>
          <w:color w:val="222222"/>
        </w:rPr>
        <w:t xml:space="preserve">the </w:t>
      </w:r>
      <w:r w:rsidRPr="0046102A">
        <w:rPr>
          <w:rFonts w:eastAsia="Times New Roman" w:cs="Arial"/>
          <w:color w:val="222222"/>
        </w:rPr>
        <w:t>drain with adequate volume</w:t>
      </w:r>
      <w:r w:rsidRPr="000C0AD7">
        <w:rPr>
          <w:rFonts w:eastAsia="Times New Roman" w:cs="Arial"/>
          <w:color w:val="222222"/>
        </w:rPr>
        <w:t>s</w:t>
      </w:r>
      <w:r w:rsidRPr="0046102A">
        <w:rPr>
          <w:rFonts w:eastAsia="Times New Roman" w:cs="Arial"/>
          <w:color w:val="222222"/>
        </w:rPr>
        <w:t xml:space="preserve"> of water</w:t>
      </w:r>
      <w:r w:rsidRPr="000C0AD7">
        <w:rPr>
          <w:rFonts w:eastAsia="Times New Roman" w:cs="Arial"/>
          <w:color w:val="222222"/>
        </w:rPr>
        <w:t>.</w:t>
      </w:r>
    </w:p>
    <w:p w14:paraId="750D96A0" w14:textId="77777777" w:rsidR="00242CD5" w:rsidRPr="000C0AD7" w:rsidRDefault="00242CD5" w:rsidP="00242CD5">
      <w:pPr>
        <w:pStyle w:val="ListParagraph"/>
        <w:spacing w:after="0" w:line="240" w:lineRule="auto"/>
        <w:ind w:right="-360"/>
        <w:jc w:val="both"/>
      </w:pPr>
    </w:p>
    <w:p w14:paraId="23860D82" w14:textId="47EED6A3" w:rsidR="00EA2321" w:rsidRDefault="00242CD5" w:rsidP="005D7E78">
      <w:r w:rsidRPr="000C0AD7">
        <w:t xml:space="preserve">This does </w:t>
      </w:r>
      <w:r w:rsidRPr="00871D5D">
        <w:rPr>
          <w:b/>
          <w:u w:val="single"/>
        </w:rPr>
        <w:t>not</w:t>
      </w:r>
      <w:r w:rsidRPr="000C0AD7">
        <w:t xml:space="preserve"> apply to “waste” bleach, e.g., </w:t>
      </w:r>
      <w:r w:rsidRPr="0046102A">
        <w:rPr>
          <w:b/>
          <w:i/>
        </w:rPr>
        <w:t>unused</w:t>
      </w:r>
      <w:r w:rsidRPr="0046102A">
        <w:t xml:space="preserve"> or </w:t>
      </w:r>
      <w:r w:rsidRPr="0046102A">
        <w:rPr>
          <w:b/>
          <w:i/>
        </w:rPr>
        <w:t>expired</w:t>
      </w:r>
      <w:r w:rsidRPr="0046102A">
        <w:t xml:space="preserve"> bleach</w:t>
      </w:r>
      <w:r w:rsidRPr="000C0AD7">
        <w:t xml:space="preserve">.  </w:t>
      </w:r>
      <w:r w:rsidRPr="0046102A">
        <w:rPr>
          <w:rFonts w:eastAsia="Times New Roman"/>
        </w:rPr>
        <w:t xml:space="preserve">Any </w:t>
      </w:r>
      <w:r w:rsidRPr="0046102A">
        <w:rPr>
          <w:rFonts w:eastAsia="Times New Roman"/>
          <w:b/>
        </w:rPr>
        <w:t>leftover</w:t>
      </w:r>
      <w:r>
        <w:rPr>
          <w:rFonts w:eastAsia="Times New Roman"/>
        </w:rPr>
        <w:t xml:space="preserve">, </w:t>
      </w:r>
      <w:r w:rsidRPr="00866627">
        <w:rPr>
          <w:rFonts w:eastAsia="Times New Roman"/>
          <w:b/>
        </w:rPr>
        <w:t>unused product</w:t>
      </w:r>
      <w:r>
        <w:rPr>
          <w:rFonts w:eastAsia="Times New Roman"/>
        </w:rPr>
        <w:t xml:space="preserve"> or </w:t>
      </w:r>
      <w:r w:rsidRPr="00866627">
        <w:rPr>
          <w:rFonts w:eastAsia="Times New Roman"/>
          <w:b/>
        </w:rPr>
        <w:t>expired bleach</w:t>
      </w:r>
      <w:r>
        <w:rPr>
          <w:rFonts w:eastAsia="Times New Roman"/>
        </w:rPr>
        <w:t xml:space="preserve"> n</w:t>
      </w:r>
      <w:r w:rsidRPr="0046102A">
        <w:rPr>
          <w:rFonts w:eastAsia="Times New Roman"/>
        </w:rPr>
        <w:t>ot used as intended by the manufacturer</w:t>
      </w:r>
      <w:r>
        <w:rPr>
          <w:rFonts w:eastAsia="Times New Roman"/>
        </w:rPr>
        <w:t>,</w:t>
      </w:r>
      <w:r w:rsidRPr="0046102A">
        <w:rPr>
          <w:rFonts w:eastAsia="Times New Roman"/>
        </w:rPr>
        <w:t xml:space="preserve"> or </w:t>
      </w:r>
      <w:r>
        <w:rPr>
          <w:rFonts w:eastAsia="Times New Roman"/>
        </w:rPr>
        <w:t xml:space="preserve">used </w:t>
      </w:r>
      <w:r w:rsidRPr="0046102A">
        <w:rPr>
          <w:rFonts w:eastAsia="Times New Roman"/>
        </w:rPr>
        <w:t>as a disinfectant</w:t>
      </w:r>
      <w:r>
        <w:rPr>
          <w:rFonts w:eastAsia="Times New Roman"/>
        </w:rPr>
        <w:t>,</w:t>
      </w:r>
      <w:r w:rsidRPr="0046102A">
        <w:rPr>
          <w:rFonts w:eastAsia="Times New Roman"/>
        </w:rPr>
        <w:t xml:space="preserve"> need</w:t>
      </w:r>
      <w:r>
        <w:rPr>
          <w:rFonts w:eastAsia="Times New Roman"/>
        </w:rPr>
        <w:t>s</w:t>
      </w:r>
      <w:r w:rsidRPr="0046102A">
        <w:rPr>
          <w:rFonts w:eastAsia="Times New Roman"/>
        </w:rPr>
        <w:t xml:space="preserve"> be collected </w:t>
      </w:r>
      <w:r>
        <w:rPr>
          <w:rFonts w:eastAsia="Times New Roman"/>
        </w:rPr>
        <w:t xml:space="preserve">by </w:t>
      </w:r>
      <w:r w:rsidR="006B2B56">
        <w:rPr>
          <w:rFonts w:eastAsia="Times New Roman"/>
        </w:rPr>
        <w:t>EHS</w:t>
      </w:r>
      <w:r>
        <w:rPr>
          <w:rFonts w:eastAsia="Times New Roman"/>
        </w:rPr>
        <w:t xml:space="preserve"> </w:t>
      </w:r>
      <w:r w:rsidRPr="000C0AD7">
        <w:t xml:space="preserve">Hazardous Materials Management </w:t>
      </w:r>
      <w:r>
        <w:t>(</w:t>
      </w:r>
      <w:r w:rsidR="001479E1">
        <w:t>EHS-</w:t>
      </w:r>
      <w:r>
        <w:t>HMM)</w:t>
      </w:r>
      <w:r w:rsidRPr="000C0AD7">
        <w:t xml:space="preserve"> </w:t>
      </w:r>
      <w:r>
        <w:t>f</w:t>
      </w:r>
      <w:r w:rsidRPr="0046102A">
        <w:rPr>
          <w:rFonts w:eastAsia="Times New Roman"/>
        </w:rPr>
        <w:t>or proper disposal</w:t>
      </w:r>
      <w:r>
        <w:rPr>
          <w:rFonts w:eastAsia="Times New Roman"/>
        </w:rPr>
        <w:t>.  C</w:t>
      </w:r>
      <w:r w:rsidRPr="000C0AD7">
        <w:t xml:space="preserve">ontact </w:t>
      </w:r>
      <w:r w:rsidR="006B2B56">
        <w:t>EHS</w:t>
      </w:r>
      <w:r>
        <w:t>-HMM at (734) 76</w:t>
      </w:r>
      <w:r w:rsidRPr="000C0AD7">
        <w:t xml:space="preserve">3-4568 for </w:t>
      </w:r>
      <w:r>
        <w:t xml:space="preserve">waste containers, labels, manifests, and waste collection.  </w:t>
      </w:r>
      <w:r w:rsidR="00EA2321" w:rsidRPr="0072071F">
        <w:t>Also</w:t>
      </w:r>
      <w:r w:rsidR="004249AA">
        <w:t>,</w:t>
      </w:r>
      <w:r w:rsidR="00EA2321" w:rsidRPr="0072071F">
        <w:t xml:space="preserve"> refer to </w:t>
      </w:r>
      <w:r>
        <w:t xml:space="preserve">the </w:t>
      </w:r>
      <w:r w:rsidR="00EA2321" w:rsidRPr="0072071F">
        <w:t xml:space="preserve">EHS </w:t>
      </w:r>
      <w:hyperlink r:id="rId10" w:history="1">
        <w:r>
          <w:rPr>
            <w:rStyle w:val="Hyperlink"/>
          </w:rPr>
          <w:t>Hazardous Waste</w:t>
        </w:r>
      </w:hyperlink>
      <w:r w:rsidR="00EA2321" w:rsidRPr="0072071F">
        <w:t xml:space="preserve"> </w:t>
      </w:r>
      <w:r>
        <w:t xml:space="preserve">Web page </w:t>
      </w:r>
      <w:r w:rsidR="00EA2321" w:rsidRPr="0072071F">
        <w:t>for more information.</w:t>
      </w:r>
      <w:bookmarkStart w:id="7" w:name="_Toc480376104"/>
    </w:p>
    <w:p w14:paraId="47CEB134" w14:textId="16B69CC1" w:rsidR="007D488F" w:rsidRDefault="007D488F" w:rsidP="005D7E78"/>
    <w:bookmarkEnd w:id="7" w:displacedByCustomXml="next"/>
    <w:bookmarkStart w:id="8" w:name="_Toc480376107" w:displacedByCustomXml="next"/>
    <w:sdt>
      <w:sdtPr>
        <w:id w:val="579029453"/>
        <w:lock w:val="contentLocked"/>
        <w:placeholder>
          <w:docPart w:val="CA9AD83D41C142D79AE0A57D132448E5"/>
        </w:placeholder>
        <w:group/>
      </w:sdtPr>
      <w:sdtEndPr/>
      <w:sdtContent>
        <w:p w14:paraId="606A0C84" w14:textId="77777777" w:rsidR="00EA2321" w:rsidRPr="0072071F" w:rsidRDefault="00EA2321" w:rsidP="00E858A1">
          <w:pPr>
            <w:pStyle w:val="Heading1"/>
          </w:pPr>
          <w:r w:rsidRPr="0072071F">
            <w:t>Training of Personnel</w:t>
          </w:r>
        </w:p>
        <w:bookmarkEnd w:id="8" w:displacedByCustomXml="next"/>
      </w:sdtContent>
    </w:sdt>
    <w:p w14:paraId="5F6F0D4D" w14:textId="4E3DD73A" w:rsidR="00EA2321" w:rsidRDefault="00085D51" w:rsidP="005D7E78">
      <w:r>
        <w:rPr>
          <w:rFonts w:eastAsia="Calibri"/>
        </w:rPr>
        <w:t>A</w:t>
      </w:r>
      <w:r w:rsidR="007D6E6B" w:rsidRPr="00FB4C3D">
        <w:rPr>
          <w:rFonts w:eastAsia="Calibri"/>
        </w:rPr>
        <w:t xml:space="preserve">ll personnel shall read and fully adhere to this SOP when handling </w:t>
      </w:r>
      <w:r w:rsidR="007D6E6B">
        <w:rPr>
          <w:rFonts w:eastAsia="Calibri"/>
        </w:rPr>
        <w:t>bleach</w:t>
      </w:r>
      <w:r w:rsidR="007D6E6B" w:rsidRPr="00FB4C3D">
        <w:rPr>
          <w:rFonts w:eastAsia="Calibri"/>
        </w:rPr>
        <w:t>.</w:t>
      </w:r>
      <w:r w:rsidR="007D6E6B">
        <w:t xml:space="preserve"> </w:t>
      </w:r>
      <w:r w:rsidR="00EA2321">
        <w:br w:type="page"/>
      </w:r>
    </w:p>
    <w:bookmarkStart w:id="9" w:name="_Toc480376108" w:displacedByCustomXml="next"/>
    <w:sdt>
      <w:sdtPr>
        <w:id w:val="-2046284751"/>
        <w:lock w:val="contentLocked"/>
        <w:placeholder>
          <w:docPart w:val="CA9AD83D41C142D79AE0A57D132448E5"/>
        </w:placeholder>
        <w:group/>
      </w:sdtPr>
      <w:sdtEndPr/>
      <w:sdtContent>
        <w:p w14:paraId="425E2BA6" w14:textId="77777777" w:rsidR="00EA2321" w:rsidRPr="0072071F" w:rsidRDefault="00EA2321" w:rsidP="00E858A1">
          <w:pPr>
            <w:pStyle w:val="Heading1"/>
          </w:pPr>
          <w:r w:rsidRPr="0072071F">
            <w:t>Certification</w:t>
          </w:r>
        </w:p>
        <w:bookmarkEnd w:id="9" w:displacedByCustomXml="next"/>
      </w:sdtContent>
    </w:sdt>
    <w:p w14:paraId="31BD4FA1" w14:textId="77777777" w:rsidR="00EA2321" w:rsidRPr="0072071F" w:rsidRDefault="00EA2321" w:rsidP="00E858A1">
      <w:r w:rsidRPr="0072071F">
        <w:t>I have read and understand the above SOP.  I agree to contact my Lab Director if I plan to modify this procedure.</w:t>
      </w:r>
    </w:p>
    <w:tbl>
      <w:tblPr>
        <w:tblStyle w:val="Monochrome"/>
        <w:tblW w:w="0" w:type="auto"/>
        <w:tblLook w:val="0020" w:firstRow="1" w:lastRow="0" w:firstColumn="0" w:lastColumn="0" w:noHBand="0" w:noVBand="0"/>
      </w:tblPr>
      <w:tblGrid>
        <w:gridCol w:w="2340"/>
        <w:gridCol w:w="2340"/>
        <w:gridCol w:w="2340"/>
        <w:gridCol w:w="2340"/>
      </w:tblGrid>
      <w:tr w:rsidR="00EA2321" w:rsidRPr="0072071F" w14:paraId="08897725" w14:textId="77777777" w:rsidTr="00E858A1">
        <w:trPr>
          <w:cnfStyle w:val="100000000000" w:firstRow="1" w:lastRow="0" w:firstColumn="0" w:lastColumn="0" w:oddVBand="0" w:evenVBand="0" w:oddHBand="0" w:evenHBand="0" w:firstRowFirstColumn="0" w:firstRowLastColumn="0" w:lastRowFirstColumn="0" w:lastRowLastColumn="0"/>
          <w:trHeight w:val="275"/>
        </w:trPr>
        <w:tc>
          <w:tcPr>
            <w:tcW w:w="2340" w:type="dxa"/>
          </w:tcPr>
          <w:p w14:paraId="46A4A28A" w14:textId="77777777" w:rsidR="00EA2321" w:rsidRPr="00EA2321" w:rsidRDefault="00EA2321" w:rsidP="00EA2321">
            <w:r w:rsidRPr="0072071F">
              <w:t>Name</w:t>
            </w:r>
          </w:p>
        </w:tc>
        <w:tc>
          <w:tcPr>
            <w:tcW w:w="2340" w:type="dxa"/>
          </w:tcPr>
          <w:p w14:paraId="34FC53D0" w14:textId="77777777" w:rsidR="00EA2321" w:rsidRPr="00EA2321" w:rsidRDefault="00EA2321" w:rsidP="00EA2321">
            <w:r w:rsidRPr="0072071F">
              <w:t>Signature</w:t>
            </w:r>
          </w:p>
        </w:tc>
        <w:tc>
          <w:tcPr>
            <w:tcW w:w="2340" w:type="dxa"/>
          </w:tcPr>
          <w:p w14:paraId="4F281792" w14:textId="77777777" w:rsidR="00EA2321" w:rsidRPr="00EA2321" w:rsidRDefault="00EA2321" w:rsidP="00EA2321">
            <w:r w:rsidRPr="0072071F">
              <w:t>UMID #</w:t>
            </w:r>
          </w:p>
        </w:tc>
        <w:tc>
          <w:tcPr>
            <w:tcW w:w="2340" w:type="dxa"/>
          </w:tcPr>
          <w:p w14:paraId="501D210B" w14:textId="77777777" w:rsidR="00EA2321" w:rsidRPr="00EA2321" w:rsidRDefault="00EA2321" w:rsidP="00EA2321">
            <w:r w:rsidRPr="0072071F">
              <w:t>Date</w:t>
            </w:r>
          </w:p>
        </w:tc>
      </w:tr>
      <w:tr w:rsidR="00EA2321" w:rsidRPr="0072071F" w14:paraId="6D69D23B" w14:textId="77777777" w:rsidTr="00E858A1">
        <w:trPr>
          <w:trHeight w:val="503"/>
        </w:trPr>
        <w:tc>
          <w:tcPr>
            <w:tcW w:w="2340" w:type="dxa"/>
          </w:tcPr>
          <w:p w14:paraId="1CAC793F" w14:textId="77777777" w:rsidR="00EA2321" w:rsidRPr="0072071F" w:rsidRDefault="00EA2321" w:rsidP="00EA2321"/>
        </w:tc>
        <w:tc>
          <w:tcPr>
            <w:tcW w:w="2340" w:type="dxa"/>
          </w:tcPr>
          <w:p w14:paraId="1FB41F36" w14:textId="77777777" w:rsidR="00EA2321" w:rsidRPr="0072071F" w:rsidRDefault="00EA2321" w:rsidP="00EA2321"/>
        </w:tc>
        <w:tc>
          <w:tcPr>
            <w:tcW w:w="2340" w:type="dxa"/>
          </w:tcPr>
          <w:p w14:paraId="5C1E0C5E" w14:textId="77777777" w:rsidR="00EA2321" w:rsidRPr="0072071F" w:rsidRDefault="00EA2321" w:rsidP="00EA2321"/>
        </w:tc>
        <w:tc>
          <w:tcPr>
            <w:tcW w:w="2340" w:type="dxa"/>
          </w:tcPr>
          <w:p w14:paraId="07CD635E" w14:textId="77777777" w:rsidR="00EA2321" w:rsidRPr="0072071F" w:rsidRDefault="00EA2321" w:rsidP="00EA2321"/>
        </w:tc>
      </w:tr>
      <w:tr w:rsidR="00EA2321" w:rsidRPr="0072071F" w14:paraId="57A48458" w14:textId="77777777" w:rsidTr="00E858A1">
        <w:trPr>
          <w:trHeight w:val="530"/>
        </w:trPr>
        <w:tc>
          <w:tcPr>
            <w:tcW w:w="2340" w:type="dxa"/>
          </w:tcPr>
          <w:p w14:paraId="0FB30D69" w14:textId="77777777" w:rsidR="00EA2321" w:rsidRPr="0072071F" w:rsidRDefault="00EA2321" w:rsidP="00EA2321"/>
        </w:tc>
        <w:tc>
          <w:tcPr>
            <w:tcW w:w="2340" w:type="dxa"/>
          </w:tcPr>
          <w:p w14:paraId="63161EE1" w14:textId="77777777" w:rsidR="00EA2321" w:rsidRPr="0072071F" w:rsidRDefault="00EA2321" w:rsidP="00EA2321"/>
        </w:tc>
        <w:tc>
          <w:tcPr>
            <w:tcW w:w="2340" w:type="dxa"/>
          </w:tcPr>
          <w:p w14:paraId="62AB7E3E" w14:textId="77777777" w:rsidR="00EA2321" w:rsidRPr="0072071F" w:rsidRDefault="00EA2321" w:rsidP="00EA2321"/>
        </w:tc>
        <w:tc>
          <w:tcPr>
            <w:tcW w:w="2340" w:type="dxa"/>
          </w:tcPr>
          <w:p w14:paraId="68170EED" w14:textId="77777777" w:rsidR="00EA2321" w:rsidRPr="0072071F" w:rsidRDefault="00EA2321" w:rsidP="00EA2321"/>
        </w:tc>
      </w:tr>
      <w:tr w:rsidR="00EA2321" w:rsidRPr="0072071F" w14:paraId="725AC6B3" w14:textId="77777777" w:rsidTr="00E858A1">
        <w:trPr>
          <w:trHeight w:val="530"/>
        </w:trPr>
        <w:tc>
          <w:tcPr>
            <w:tcW w:w="2340" w:type="dxa"/>
          </w:tcPr>
          <w:p w14:paraId="5D761389" w14:textId="77777777" w:rsidR="00EA2321" w:rsidRPr="0072071F" w:rsidRDefault="00EA2321" w:rsidP="00EA2321"/>
        </w:tc>
        <w:tc>
          <w:tcPr>
            <w:tcW w:w="2340" w:type="dxa"/>
          </w:tcPr>
          <w:p w14:paraId="15D85A5F" w14:textId="77777777" w:rsidR="00EA2321" w:rsidRPr="0072071F" w:rsidRDefault="00EA2321" w:rsidP="00EA2321"/>
        </w:tc>
        <w:tc>
          <w:tcPr>
            <w:tcW w:w="2340" w:type="dxa"/>
          </w:tcPr>
          <w:p w14:paraId="280F9BB2" w14:textId="77777777" w:rsidR="00EA2321" w:rsidRPr="0072071F" w:rsidRDefault="00EA2321" w:rsidP="00EA2321"/>
        </w:tc>
        <w:tc>
          <w:tcPr>
            <w:tcW w:w="2340" w:type="dxa"/>
          </w:tcPr>
          <w:p w14:paraId="79D4C371" w14:textId="77777777" w:rsidR="00EA2321" w:rsidRPr="0072071F" w:rsidRDefault="00EA2321" w:rsidP="00EA2321"/>
        </w:tc>
      </w:tr>
      <w:tr w:rsidR="00EA2321" w:rsidRPr="0072071F" w14:paraId="627DF444" w14:textId="77777777" w:rsidTr="00E858A1">
        <w:trPr>
          <w:trHeight w:val="530"/>
        </w:trPr>
        <w:tc>
          <w:tcPr>
            <w:tcW w:w="2340" w:type="dxa"/>
          </w:tcPr>
          <w:p w14:paraId="1F85BC96" w14:textId="77777777" w:rsidR="00EA2321" w:rsidRPr="0072071F" w:rsidRDefault="00EA2321" w:rsidP="00EA2321"/>
        </w:tc>
        <w:tc>
          <w:tcPr>
            <w:tcW w:w="2340" w:type="dxa"/>
          </w:tcPr>
          <w:p w14:paraId="68A08E32" w14:textId="77777777" w:rsidR="00EA2321" w:rsidRPr="0072071F" w:rsidRDefault="00EA2321" w:rsidP="00EA2321"/>
        </w:tc>
        <w:tc>
          <w:tcPr>
            <w:tcW w:w="2340" w:type="dxa"/>
          </w:tcPr>
          <w:p w14:paraId="727C0DD8" w14:textId="77777777" w:rsidR="00EA2321" w:rsidRPr="0072071F" w:rsidRDefault="00EA2321" w:rsidP="00EA2321"/>
        </w:tc>
        <w:tc>
          <w:tcPr>
            <w:tcW w:w="2340" w:type="dxa"/>
          </w:tcPr>
          <w:p w14:paraId="1C2C1713" w14:textId="77777777" w:rsidR="00EA2321" w:rsidRPr="0072071F" w:rsidRDefault="00EA2321" w:rsidP="00EA2321"/>
        </w:tc>
      </w:tr>
      <w:tr w:rsidR="00EA2321" w:rsidRPr="0072071F" w14:paraId="0B7959B7" w14:textId="77777777" w:rsidTr="00E858A1">
        <w:trPr>
          <w:trHeight w:val="530"/>
        </w:trPr>
        <w:tc>
          <w:tcPr>
            <w:tcW w:w="2340" w:type="dxa"/>
          </w:tcPr>
          <w:p w14:paraId="1510AFAB" w14:textId="77777777" w:rsidR="00EA2321" w:rsidRPr="0072071F" w:rsidRDefault="00EA2321" w:rsidP="00EA2321"/>
        </w:tc>
        <w:tc>
          <w:tcPr>
            <w:tcW w:w="2340" w:type="dxa"/>
          </w:tcPr>
          <w:p w14:paraId="3C2FFA3B" w14:textId="77777777" w:rsidR="00EA2321" w:rsidRPr="0072071F" w:rsidRDefault="00EA2321" w:rsidP="00EA2321"/>
        </w:tc>
        <w:tc>
          <w:tcPr>
            <w:tcW w:w="2340" w:type="dxa"/>
          </w:tcPr>
          <w:p w14:paraId="179F6B60" w14:textId="77777777" w:rsidR="00EA2321" w:rsidRPr="0072071F" w:rsidRDefault="00EA2321" w:rsidP="00EA2321"/>
        </w:tc>
        <w:tc>
          <w:tcPr>
            <w:tcW w:w="2340" w:type="dxa"/>
          </w:tcPr>
          <w:p w14:paraId="59E6EF5B" w14:textId="77777777" w:rsidR="00EA2321" w:rsidRPr="0072071F" w:rsidRDefault="00EA2321" w:rsidP="00EA2321"/>
        </w:tc>
      </w:tr>
      <w:tr w:rsidR="00EA2321" w:rsidRPr="0072071F" w14:paraId="5402F18C" w14:textId="77777777" w:rsidTr="00E858A1">
        <w:trPr>
          <w:trHeight w:val="530"/>
        </w:trPr>
        <w:tc>
          <w:tcPr>
            <w:tcW w:w="2340" w:type="dxa"/>
          </w:tcPr>
          <w:p w14:paraId="49738B49" w14:textId="77777777" w:rsidR="00EA2321" w:rsidRPr="0072071F" w:rsidRDefault="00EA2321" w:rsidP="00EA2321"/>
        </w:tc>
        <w:tc>
          <w:tcPr>
            <w:tcW w:w="2340" w:type="dxa"/>
          </w:tcPr>
          <w:p w14:paraId="70B34622" w14:textId="77777777" w:rsidR="00EA2321" w:rsidRPr="0072071F" w:rsidRDefault="00EA2321" w:rsidP="00EA2321"/>
        </w:tc>
        <w:tc>
          <w:tcPr>
            <w:tcW w:w="2340" w:type="dxa"/>
          </w:tcPr>
          <w:p w14:paraId="289685A8" w14:textId="77777777" w:rsidR="00EA2321" w:rsidRPr="0072071F" w:rsidRDefault="00EA2321" w:rsidP="00EA2321"/>
        </w:tc>
        <w:tc>
          <w:tcPr>
            <w:tcW w:w="2340" w:type="dxa"/>
          </w:tcPr>
          <w:p w14:paraId="319248E3" w14:textId="77777777" w:rsidR="00EA2321" w:rsidRPr="0072071F" w:rsidRDefault="00EA2321" w:rsidP="00EA2321"/>
        </w:tc>
      </w:tr>
      <w:tr w:rsidR="00EA2321" w:rsidRPr="0072071F" w14:paraId="1D2A8E01" w14:textId="77777777" w:rsidTr="00E858A1">
        <w:trPr>
          <w:trHeight w:val="530"/>
        </w:trPr>
        <w:tc>
          <w:tcPr>
            <w:tcW w:w="2340" w:type="dxa"/>
          </w:tcPr>
          <w:p w14:paraId="0FF973D6" w14:textId="77777777" w:rsidR="00EA2321" w:rsidRPr="0072071F" w:rsidRDefault="00EA2321" w:rsidP="00EA2321"/>
        </w:tc>
        <w:tc>
          <w:tcPr>
            <w:tcW w:w="2340" w:type="dxa"/>
          </w:tcPr>
          <w:p w14:paraId="6FDD8266" w14:textId="77777777" w:rsidR="00EA2321" w:rsidRPr="0072071F" w:rsidRDefault="00EA2321" w:rsidP="00EA2321"/>
        </w:tc>
        <w:tc>
          <w:tcPr>
            <w:tcW w:w="2340" w:type="dxa"/>
          </w:tcPr>
          <w:p w14:paraId="1FE082F6" w14:textId="77777777" w:rsidR="00EA2321" w:rsidRPr="0072071F" w:rsidRDefault="00EA2321" w:rsidP="00EA2321"/>
        </w:tc>
        <w:tc>
          <w:tcPr>
            <w:tcW w:w="2340" w:type="dxa"/>
          </w:tcPr>
          <w:p w14:paraId="030CCD3F" w14:textId="77777777" w:rsidR="00EA2321" w:rsidRPr="0072071F" w:rsidRDefault="00EA2321" w:rsidP="00EA2321"/>
        </w:tc>
      </w:tr>
      <w:tr w:rsidR="00EA2321" w:rsidRPr="0072071F" w14:paraId="36368A88" w14:textId="77777777" w:rsidTr="00E858A1">
        <w:trPr>
          <w:trHeight w:val="530"/>
        </w:trPr>
        <w:tc>
          <w:tcPr>
            <w:tcW w:w="2340" w:type="dxa"/>
          </w:tcPr>
          <w:p w14:paraId="049684FA" w14:textId="77777777" w:rsidR="00EA2321" w:rsidRPr="0072071F" w:rsidRDefault="00EA2321" w:rsidP="00EA2321"/>
        </w:tc>
        <w:tc>
          <w:tcPr>
            <w:tcW w:w="2340" w:type="dxa"/>
          </w:tcPr>
          <w:p w14:paraId="1D780F50" w14:textId="77777777" w:rsidR="00EA2321" w:rsidRPr="0072071F" w:rsidRDefault="00EA2321" w:rsidP="00EA2321"/>
        </w:tc>
        <w:tc>
          <w:tcPr>
            <w:tcW w:w="2340" w:type="dxa"/>
          </w:tcPr>
          <w:p w14:paraId="21F03526" w14:textId="77777777" w:rsidR="00EA2321" w:rsidRPr="0072071F" w:rsidRDefault="00EA2321" w:rsidP="00EA2321"/>
        </w:tc>
        <w:tc>
          <w:tcPr>
            <w:tcW w:w="2340" w:type="dxa"/>
          </w:tcPr>
          <w:p w14:paraId="1733B86A" w14:textId="77777777" w:rsidR="00EA2321" w:rsidRPr="0072071F" w:rsidRDefault="00EA2321" w:rsidP="00EA2321"/>
        </w:tc>
      </w:tr>
      <w:tr w:rsidR="00EA2321" w:rsidRPr="0072071F" w14:paraId="03FE6AA9" w14:textId="77777777" w:rsidTr="00E858A1">
        <w:trPr>
          <w:trHeight w:val="530"/>
        </w:trPr>
        <w:tc>
          <w:tcPr>
            <w:tcW w:w="2340" w:type="dxa"/>
          </w:tcPr>
          <w:p w14:paraId="656D5CF2" w14:textId="77777777" w:rsidR="00EA2321" w:rsidRPr="0072071F" w:rsidRDefault="00EA2321" w:rsidP="00EA2321"/>
        </w:tc>
        <w:tc>
          <w:tcPr>
            <w:tcW w:w="2340" w:type="dxa"/>
          </w:tcPr>
          <w:p w14:paraId="2F938C14" w14:textId="77777777" w:rsidR="00EA2321" w:rsidRPr="0072071F" w:rsidRDefault="00EA2321" w:rsidP="00EA2321"/>
        </w:tc>
        <w:tc>
          <w:tcPr>
            <w:tcW w:w="2340" w:type="dxa"/>
          </w:tcPr>
          <w:p w14:paraId="4A719EC7" w14:textId="77777777" w:rsidR="00EA2321" w:rsidRPr="0072071F" w:rsidRDefault="00EA2321" w:rsidP="00EA2321"/>
        </w:tc>
        <w:tc>
          <w:tcPr>
            <w:tcW w:w="2340" w:type="dxa"/>
          </w:tcPr>
          <w:p w14:paraId="03E50506" w14:textId="77777777" w:rsidR="00EA2321" w:rsidRPr="0072071F" w:rsidRDefault="00EA2321" w:rsidP="00EA2321"/>
        </w:tc>
      </w:tr>
      <w:tr w:rsidR="00EA2321" w:rsidRPr="0072071F" w14:paraId="0C68129D" w14:textId="77777777" w:rsidTr="00E858A1">
        <w:trPr>
          <w:trHeight w:val="530"/>
        </w:trPr>
        <w:tc>
          <w:tcPr>
            <w:tcW w:w="2340" w:type="dxa"/>
          </w:tcPr>
          <w:p w14:paraId="524E80B4" w14:textId="77777777" w:rsidR="00EA2321" w:rsidRPr="0072071F" w:rsidRDefault="00EA2321" w:rsidP="00EA2321"/>
        </w:tc>
        <w:tc>
          <w:tcPr>
            <w:tcW w:w="2340" w:type="dxa"/>
          </w:tcPr>
          <w:p w14:paraId="28AC52C8" w14:textId="77777777" w:rsidR="00EA2321" w:rsidRPr="0072071F" w:rsidRDefault="00EA2321" w:rsidP="00EA2321"/>
        </w:tc>
        <w:tc>
          <w:tcPr>
            <w:tcW w:w="2340" w:type="dxa"/>
          </w:tcPr>
          <w:p w14:paraId="75F090E1" w14:textId="77777777" w:rsidR="00EA2321" w:rsidRPr="0072071F" w:rsidRDefault="00EA2321" w:rsidP="00EA2321"/>
        </w:tc>
        <w:tc>
          <w:tcPr>
            <w:tcW w:w="2340" w:type="dxa"/>
          </w:tcPr>
          <w:p w14:paraId="28F2F9DB" w14:textId="77777777" w:rsidR="00EA2321" w:rsidRPr="0072071F" w:rsidRDefault="00EA2321" w:rsidP="00EA2321"/>
        </w:tc>
      </w:tr>
      <w:tr w:rsidR="00EA2321" w:rsidRPr="0072071F" w14:paraId="3360C4A6" w14:textId="77777777" w:rsidTr="00E858A1">
        <w:trPr>
          <w:trHeight w:val="530"/>
        </w:trPr>
        <w:tc>
          <w:tcPr>
            <w:tcW w:w="2340" w:type="dxa"/>
          </w:tcPr>
          <w:p w14:paraId="0F9ED287" w14:textId="77777777" w:rsidR="00EA2321" w:rsidRPr="0072071F" w:rsidRDefault="00EA2321" w:rsidP="00EA2321"/>
        </w:tc>
        <w:tc>
          <w:tcPr>
            <w:tcW w:w="2340" w:type="dxa"/>
          </w:tcPr>
          <w:p w14:paraId="5AFF2F14" w14:textId="77777777" w:rsidR="00EA2321" w:rsidRPr="0072071F" w:rsidRDefault="00EA2321" w:rsidP="00EA2321"/>
        </w:tc>
        <w:tc>
          <w:tcPr>
            <w:tcW w:w="2340" w:type="dxa"/>
          </w:tcPr>
          <w:p w14:paraId="0ABDE849" w14:textId="77777777" w:rsidR="00EA2321" w:rsidRPr="0072071F" w:rsidRDefault="00EA2321" w:rsidP="00EA2321"/>
        </w:tc>
        <w:tc>
          <w:tcPr>
            <w:tcW w:w="2340" w:type="dxa"/>
          </w:tcPr>
          <w:p w14:paraId="32850014" w14:textId="77777777" w:rsidR="00EA2321" w:rsidRPr="0072071F" w:rsidRDefault="00EA2321" w:rsidP="00EA2321"/>
        </w:tc>
      </w:tr>
      <w:tr w:rsidR="00EA2321" w:rsidRPr="0072071F" w14:paraId="43C16D8B" w14:textId="77777777" w:rsidTr="00E858A1">
        <w:trPr>
          <w:trHeight w:val="530"/>
        </w:trPr>
        <w:tc>
          <w:tcPr>
            <w:tcW w:w="2340" w:type="dxa"/>
          </w:tcPr>
          <w:p w14:paraId="2264F5CA" w14:textId="77777777" w:rsidR="00EA2321" w:rsidRPr="0072071F" w:rsidRDefault="00EA2321" w:rsidP="00EA2321"/>
        </w:tc>
        <w:tc>
          <w:tcPr>
            <w:tcW w:w="2340" w:type="dxa"/>
          </w:tcPr>
          <w:p w14:paraId="163605ED" w14:textId="77777777" w:rsidR="00EA2321" w:rsidRPr="0072071F" w:rsidRDefault="00EA2321" w:rsidP="00EA2321"/>
        </w:tc>
        <w:tc>
          <w:tcPr>
            <w:tcW w:w="2340" w:type="dxa"/>
          </w:tcPr>
          <w:p w14:paraId="318E09C6" w14:textId="77777777" w:rsidR="00EA2321" w:rsidRPr="0072071F" w:rsidRDefault="00EA2321" w:rsidP="00EA2321"/>
        </w:tc>
        <w:tc>
          <w:tcPr>
            <w:tcW w:w="2340" w:type="dxa"/>
          </w:tcPr>
          <w:p w14:paraId="3119BF02" w14:textId="77777777" w:rsidR="00EA2321" w:rsidRPr="0072071F" w:rsidRDefault="00EA2321" w:rsidP="00EA2321"/>
        </w:tc>
      </w:tr>
      <w:tr w:rsidR="00EA2321" w:rsidRPr="0072071F" w14:paraId="32FD7720" w14:textId="77777777" w:rsidTr="00E858A1">
        <w:trPr>
          <w:trHeight w:val="530"/>
        </w:trPr>
        <w:tc>
          <w:tcPr>
            <w:tcW w:w="2340" w:type="dxa"/>
          </w:tcPr>
          <w:p w14:paraId="6E9441B7" w14:textId="77777777" w:rsidR="00EA2321" w:rsidRPr="0072071F" w:rsidRDefault="00EA2321" w:rsidP="00EA2321"/>
        </w:tc>
        <w:tc>
          <w:tcPr>
            <w:tcW w:w="2340" w:type="dxa"/>
          </w:tcPr>
          <w:p w14:paraId="48A9E99D" w14:textId="77777777" w:rsidR="00EA2321" w:rsidRPr="0072071F" w:rsidRDefault="00EA2321" w:rsidP="00EA2321"/>
        </w:tc>
        <w:tc>
          <w:tcPr>
            <w:tcW w:w="2340" w:type="dxa"/>
          </w:tcPr>
          <w:p w14:paraId="397407AC" w14:textId="77777777" w:rsidR="00EA2321" w:rsidRPr="0072071F" w:rsidRDefault="00EA2321" w:rsidP="00EA2321"/>
        </w:tc>
        <w:tc>
          <w:tcPr>
            <w:tcW w:w="2340" w:type="dxa"/>
          </w:tcPr>
          <w:p w14:paraId="335730F2" w14:textId="77777777" w:rsidR="00EA2321" w:rsidRPr="0072071F" w:rsidRDefault="00EA2321" w:rsidP="00EA2321"/>
        </w:tc>
      </w:tr>
      <w:tr w:rsidR="00EA2321" w:rsidRPr="0072071F" w14:paraId="37BD0A66" w14:textId="77777777" w:rsidTr="00E858A1">
        <w:trPr>
          <w:trHeight w:val="530"/>
        </w:trPr>
        <w:tc>
          <w:tcPr>
            <w:tcW w:w="2340" w:type="dxa"/>
          </w:tcPr>
          <w:p w14:paraId="40CFDDD8" w14:textId="77777777" w:rsidR="00EA2321" w:rsidRPr="0072071F" w:rsidRDefault="00EA2321" w:rsidP="00EA2321"/>
        </w:tc>
        <w:tc>
          <w:tcPr>
            <w:tcW w:w="2340" w:type="dxa"/>
          </w:tcPr>
          <w:p w14:paraId="017E6B6F" w14:textId="77777777" w:rsidR="00EA2321" w:rsidRPr="0072071F" w:rsidRDefault="00EA2321" w:rsidP="00EA2321"/>
        </w:tc>
        <w:tc>
          <w:tcPr>
            <w:tcW w:w="2340" w:type="dxa"/>
          </w:tcPr>
          <w:p w14:paraId="69EC2B22" w14:textId="77777777" w:rsidR="00EA2321" w:rsidRPr="0072071F" w:rsidRDefault="00EA2321" w:rsidP="00EA2321"/>
        </w:tc>
        <w:tc>
          <w:tcPr>
            <w:tcW w:w="2340" w:type="dxa"/>
          </w:tcPr>
          <w:p w14:paraId="243F9ED5" w14:textId="77777777" w:rsidR="00EA2321" w:rsidRPr="0072071F" w:rsidRDefault="00EA2321" w:rsidP="00EA2321"/>
        </w:tc>
      </w:tr>
      <w:tr w:rsidR="00EA2321" w:rsidRPr="0072071F" w14:paraId="1C595E92" w14:textId="77777777" w:rsidTr="00E858A1">
        <w:trPr>
          <w:trHeight w:val="530"/>
        </w:trPr>
        <w:tc>
          <w:tcPr>
            <w:tcW w:w="2340" w:type="dxa"/>
          </w:tcPr>
          <w:p w14:paraId="6A44CDA8" w14:textId="77777777" w:rsidR="00EA2321" w:rsidRPr="0072071F" w:rsidRDefault="00EA2321" w:rsidP="00EA2321"/>
        </w:tc>
        <w:tc>
          <w:tcPr>
            <w:tcW w:w="2340" w:type="dxa"/>
          </w:tcPr>
          <w:p w14:paraId="6C92A7BB" w14:textId="77777777" w:rsidR="00EA2321" w:rsidRPr="0072071F" w:rsidRDefault="00EA2321" w:rsidP="00EA2321"/>
        </w:tc>
        <w:tc>
          <w:tcPr>
            <w:tcW w:w="2340" w:type="dxa"/>
          </w:tcPr>
          <w:p w14:paraId="51399AE2" w14:textId="77777777" w:rsidR="00EA2321" w:rsidRPr="0072071F" w:rsidRDefault="00EA2321" w:rsidP="00EA2321"/>
        </w:tc>
        <w:tc>
          <w:tcPr>
            <w:tcW w:w="2340" w:type="dxa"/>
          </w:tcPr>
          <w:p w14:paraId="29F7A3F3" w14:textId="77777777" w:rsidR="00EA2321" w:rsidRPr="0072071F" w:rsidRDefault="00EA2321" w:rsidP="00EA2321"/>
        </w:tc>
      </w:tr>
      <w:tr w:rsidR="00EA2321" w:rsidRPr="0072071F" w14:paraId="5ED2444B" w14:textId="77777777" w:rsidTr="00E858A1">
        <w:trPr>
          <w:trHeight w:val="530"/>
        </w:trPr>
        <w:tc>
          <w:tcPr>
            <w:tcW w:w="2340" w:type="dxa"/>
          </w:tcPr>
          <w:p w14:paraId="2B8DD0D8" w14:textId="77777777" w:rsidR="00EA2321" w:rsidRPr="0072071F" w:rsidRDefault="00EA2321" w:rsidP="00EA2321"/>
        </w:tc>
        <w:tc>
          <w:tcPr>
            <w:tcW w:w="2340" w:type="dxa"/>
          </w:tcPr>
          <w:p w14:paraId="7A91C515" w14:textId="77777777" w:rsidR="00EA2321" w:rsidRPr="0072071F" w:rsidRDefault="00EA2321" w:rsidP="00EA2321"/>
        </w:tc>
        <w:tc>
          <w:tcPr>
            <w:tcW w:w="2340" w:type="dxa"/>
          </w:tcPr>
          <w:p w14:paraId="4542B5EF" w14:textId="77777777" w:rsidR="00EA2321" w:rsidRPr="0072071F" w:rsidRDefault="00EA2321" w:rsidP="00EA2321"/>
        </w:tc>
        <w:tc>
          <w:tcPr>
            <w:tcW w:w="2340" w:type="dxa"/>
          </w:tcPr>
          <w:p w14:paraId="2B4A5CAE" w14:textId="77777777" w:rsidR="00EA2321" w:rsidRPr="0072071F" w:rsidRDefault="00EA2321" w:rsidP="00EA2321"/>
        </w:tc>
      </w:tr>
      <w:tr w:rsidR="00EA2321" w:rsidRPr="0072071F" w14:paraId="1CB06CE7" w14:textId="77777777" w:rsidTr="00E858A1">
        <w:trPr>
          <w:trHeight w:val="530"/>
        </w:trPr>
        <w:tc>
          <w:tcPr>
            <w:tcW w:w="2340" w:type="dxa"/>
          </w:tcPr>
          <w:p w14:paraId="4392DD38" w14:textId="77777777" w:rsidR="00EA2321" w:rsidRPr="0072071F" w:rsidRDefault="00EA2321" w:rsidP="00EA2321"/>
        </w:tc>
        <w:tc>
          <w:tcPr>
            <w:tcW w:w="2340" w:type="dxa"/>
          </w:tcPr>
          <w:p w14:paraId="743D7D5D" w14:textId="77777777" w:rsidR="00EA2321" w:rsidRPr="0072071F" w:rsidRDefault="00EA2321" w:rsidP="00EA2321"/>
        </w:tc>
        <w:tc>
          <w:tcPr>
            <w:tcW w:w="2340" w:type="dxa"/>
          </w:tcPr>
          <w:p w14:paraId="75FF58AF" w14:textId="77777777" w:rsidR="00EA2321" w:rsidRPr="0072071F" w:rsidRDefault="00EA2321" w:rsidP="00EA2321"/>
        </w:tc>
        <w:tc>
          <w:tcPr>
            <w:tcW w:w="2340" w:type="dxa"/>
          </w:tcPr>
          <w:p w14:paraId="5FFA342C" w14:textId="77777777" w:rsidR="00EA2321" w:rsidRPr="0072071F" w:rsidRDefault="00EA2321" w:rsidP="00EA2321"/>
        </w:tc>
      </w:tr>
    </w:tbl>
    <w:p w14:paraId="374EA97E" w14:textId="77777777" w:rsidR="00EA2321" w:rsidRDefault="00EA2321" w:rsidP="00AE1474">
      <w:pPr>
        <w:tabs>
          <w:tab w:val="left" w:pos="1566"/>
        </w:tabs>
      </w:pPr>
    </w:p>
    <w:p w14:paraId="41653F2C" w14:textId="77777777" w:rsidR="00AE1474" w:rsidRDefault="00AE1474" w:rsidP="00AE1474">
      <w:pPr>
        <w:pStyle w:val="NoSpacing"/>
      </w:pPr>
    </w:p>
    <w:tbl>
      <w:tblPr>
        <w:tblStyle w:val="Monochrome"/>
        <w:tblW w:w="0" w:type="auto"/>
        <w:tblLook w:val="0400" w:firstRow="0" w:lastRow="0" w:firstColumn="0" w:lastColumn="0" w:noHBand="0" w:noVBand="1"/>
      </w:tblPr>
      <w:tblGrid>
        <w:gridCol w:w="6030"/>
        <w:gridCol w:w="3330"/>
      </w:tblGrid>
      <w:tr w:rsidR="00EA2321" w14:paraId="0E5D096D" w14:textId="77777777" w:rsidTr="00EA2321">
        <w:tc>
          <w:tcPr>
            <w:tcW w:w="6030" w:type="dxa"/>
            <w:tcBorders>
              <w:top w:val="single" w:sz="4" w:space="0" w:color="auto"/>
              <w:left w:val="nil"/>
              <w:bottom w:val="nil"/>
              <w:right w:val="nil"/>
            </w:tcBorders>
            <w:hideMark/>
          </w:tcPr>
          <w:p w14:paraId="6435629C" w14:textId="77777777" w:rsidR="00EA2321" w:rsidRPr="00EA2321" w:rsidRDefault="00EA2321" w:rsidP="00EA2321">
            <w:r>
              <w:t>Laboratory Director</w:t>
            </w:r>
          </w:p>
        </w:tc>
        <w:tc>
          <w:tcPr>
            <w:tcW w:w="3330" w:type="dxa"/>
            <w:tcBorders>
              <w:top w:val="single" w:sz="4" w:space="0" w:color="auto"/>
              <w:left w:val="nil"/>
              <w:bottom w:val="nil"/>
              <w:right w:val="nil"/>
            </w:tcBorders>
            <w:hideMark/>
          </w:tcPr>
          <w:p w14:paraId="6F14DC87" w14:textId="77777777" w:rsidR="00EA2321" w:rsidRPr="00EA2321" w:rsidRDefault="00EA2321" w:rsidP="00EA2321">
            <w:r>
              <w:t xml:space="preserve">Revision </w:t>
            </w:r>
            <w:r w:rsidRPr="00EA2321">
              <w:t>Date</w:t>
            </w:r>
          </w:p>
        </w:tc>
      </w:tr>
    </w:tbl>
    <w:p w14:paraId="223F611B" w14:textId="3FAE8717" w:rsidR="00EA2321" w:rsidRDefault="00EA2321" w:rsidP="00AB7AB4"/>
    <w:p w14:paraId="25815493" w14:textId="77777777" w:rsidR="00232508" w:rsidRPr="00EA2321" w:rsidRDefault="00232508" w:rsidP="00AB7AB4"/>
    <w:p w14:paraId="747D1FB9" w14:textId="77777777" w:rsidR="00EA2321" w:rsidRPr="0072071F" w:rsidRDefault="00EA2321" w:rsidP="00EA2321">
      <w:pPr>
        <w:pStyle w:val="Heading3"/>
      </w:pPr>
      <w:r w:rsidRPr="0072071F">
        <w:lastRenderedPageBreak/>
        <w:t>Major Revisions (Tracking purposes only -- Do not print as part of SOP)</w:t>
      </w:r>
    </w:p>
    <w:tbl>
      <w:tblPr>
        <w:tblStyle w:val="Monochrome"/>
        <w:tblW w:w="0" w:type="auto"/>
        <w:tblLook w:val="04A0" w:firstRow="1" w:lastRow="0" w:firstColumn="1" w:lastColumn="0" w:noHBand="0" w:noVBand="1"/>
      </w:tblPr>
      <w:tblGrid>
        <w:gridCol w:w="1440"/>
        <w:gridCol w:w="7910"/>
      </w:tblGrid>
      <w:tr w:rsidR="00FA5865" w14:paraId="54B74D4B" w14:textId="77777777" w:rsidTr="00611CA0">
        <w:trPr>
          <w:cnfStyle w:val="100000000000" w:firstRow="1" w:lastRow="0" w:firstColumn="0" w:lastColumn="0" w:oddVBand="0" w:evenVBand="0" w:oddHBand="0" w:evenHBand="0" w:firstRowFirstColumn="0" w:firstRowLastColumn="0" w:lastRowFirstColumn="0" w:lastRowLastColumn="0"/>
        </w:trPr>
        <w:tc>
          <w:tcPr>
            <w:tcW w:w="1440" w:type="dxa"/>
          </w:tcPr>
          <w:p w14:paraId="0AA61BD9" w14:textId="77777777" w:rsidR="00FA5865" w:rsidRDefault="00FA5865" w:rsidP="00611CA0">
            <w:r>
              <w:t>Date</w:t>
            </w:r>
          </w:p>
        </w:tc>
        <w:tc>
          <w:tcPr>
            <w:tcW w:w="7910" w:type="dxa"/>
          </w:tcPr>
          <w:p w14:paraId="21870AD5" w14:textId="77777777" w:rsidR="00FA5865" w:rsidRDefault="00FA5865" w:rsidP="00611CA0">
            <w:r>
              <w:t>Revision</w:t>
            </w:r>
          </w:p>
        </w:tc>
      </w:tr>
      <w:tr w:rsidR="00FA5865" w14:paraId="0469998A" w14:textId="77777777" w:rsidTr="00611CA0">
        <w:tc>
          <w:tcPr>
            <w:tcW w:w="1440" w:type="dxa"/>
          </w:tcPr>
          <w:p w14:paraId="171D0DC4" w14:textId="77777777" w:rsidR="00FA5865" w:rsidRDefault="00FA5865" w:rsidP="00611CA0">
            <w:r>
              <w:t>09-13-18</w:t>
            </w:r>
          </w:p>
        </w:tc>
        <w:tc>
          <w:tcPr>
            <w:tcW w:w="7910" w:type="dxa"/>
          </w:tcPr>
          <w:p w14:paraId="50A5D1AC" w14:textId="77777777" w:rsidR="00FA5865" w:rsidRDefault="00FA5865" w:rsidP="00611CA0">
            <w:r>
              <w:t>EHS name and logo were added, updated the formatting, and revised the content under Exposure/Unintended Content (AKJ).</w:t>
            </w:r>
          </w:p>
        </w:tc>
      </w:tr>
      <w:tr w:rsidR="00FA5865" w14:paraId="5BA5E745" w14:textId="77777777" w:rsidTr="00611CA0">
        <w:tc>
          <w:tcPr>
            <w:tcW w:w="1440" w:type="dxa"/>
          </w:tcPr>
          <w:p w14:paraId="623405BE" w14:textId="384EFCE6" w:rsidR="00FA5865" w:rsidRDefault="00232508" w:rsidP="00611CA0">
            <w:r>
              <w:t>03-04</w:t>
            </w:r>
            <w:r w:rsidR="00C27868">
              <w:t>-19</w:t>
            </w:r>
          </w:p>
        </w:tc>
        <w:tc>
          <w:tcPr>
            <w:tcW w:w="7910" w:type="dxa"/>
          </w:tcPr>
          <w:p w14:paraId="00CD3639" w14:textId="4F4E0B17" w:rsidR="00FA5865" w:rsidRDefault="00232508" w:rsidP="00611CA0">
            <w:r>
              <w:t>Reviewed and updated.</w:t>
            </w:r>
          </w:p>
        </w:tc>
      </w:tr>
      <w:tr w:rsidR="00C27868" w14:paraId="352C327F" w14:textId="77777777" w:rsidTr="00611CA0">
        <w:tc>
          <w:tcPr>
            <w:tcW w:w="1440" w:type="dxa"/>
          </w:tcPr>
          <w:p w14:paraId="7726567E" w14:textId="01ED9EEF" w:rsidR="00C27868" w:rsidRDefault="009F5808" w:rsidP="00611CA0">
            <w:r>
              <w:t>04-14</w:t>
            </w:r>
            <w:r w:rsidR="00085D51">
              <w:t>-22</w:t>
            </w:r>
          </w:p>
        </w:tc>
        <w:tc>
          <w:tcPr>
            <w:tcW w:w="7910" w:type="dxa"/>
          </w:tcPr>
          <w:p w14:paraId="14D11C02" w14:textId="2628C7BB" w:rsidR="00C27868" w:rsidRDefault="00085D51" w:rsidP="004D463B">
            <w:r>
              <w:t>Updated safety shower and eyewash placement requirements consistent with current MIOSH</w:t>
            </w:r>
            <w:r w:rsidR="004D463B">
              <w:t>A</w:t>
            </w:r>
            <w:r>
              <w:t xml:space="preserve"> </w:t>
            </w:r>
            <w:r w:rsidR="004D463B">
              <w:t>Agency Instruction</w:t>
            </w:r>
            <w:r>
              <w:t>. Reviewed and updated links. (LGS)</w:t>
            </w:r>
          </w:p>
        </w:tc>
      </w:tr>
      <w:tr w:rsidR="00321E46" w14:paraId="506DDC33" w14:textId="77777777" w:rsidTr="00611CA0">
        <w:tc>
          <w:tcPr>
            <w:tcW w:w="1440" w:type="dxa"/>
          </w:tcPr>
          <w:p w14:paraId="033ECFFB" w14:textId="0B7204F9" w:rsidR="00321E46" w:rsidRDefault="00321E46" w:rsidP="00611CA0">
            <w:r>
              <w:t>05-11-22</w:t>
            </w:r>
          </w:p>
        </w:tc>
        <w:tc>
          <w:tcPr>
            <w:tcW w:w="7910" w:type="dxa"/>
          </w:tcPr>
          <w:p w14:paraId="1BBD8396" w14:textId="4784BF5C" w:rsidR="00321E46" w:rsidRDefault="00321E46" w:rsidP="004D463B">
            <w:r>
              <w:t>Removed emergency response procedures section (LGS)</w:t>
            </w:r>
          </w:p>
        </w:tc>
      </w:tr>
      <w:tr w:rsidR="000B61FA" w14:paraId="55365A72" w14:textId="77777777" w:rsidTr="00611CA0">
        <w:tc>
          <w:tcPr>
            <w:tcW w:w="1440" w:type="dxa"/>
          </w:tcPr>
          <w:p w14:paraId="63E56E8A" w14:textId="6D72B1FC" w:rsidR="000B61FA" w:rsidRDefault="000B61FA" w:rsidP="00611CA0">
            <w:r>
              <w:t>12-19-23</w:t>
            </w:r>
          </w:p>
        </w:tc>
        <w:tc>
          <w:tcPr>
            <w:tcW w:w="7910" w:type="dxa"/>
          </w:tcPr>
          <w:p w14:paraId="73CE87A2" w14:textId="53AB0137" w:rsidR="000B61FA" w:rsidRDefault="000B61FA" w:rsidP="004D463B">
            <w:r>
              <w:t>Reviewed and updated links.</w:t>
            </w:r>
            <w:r w:rsidR="00E60C97">
              <w:t xml:space="preserve"> (SMW)</w:t>
            </w:r>
          </w:p>
        </w:tc>
      </w:tr>
    </w:tbl>
    <w:p w14:paraId="35E540E2" w14:textId="5ADD1573" w:rsidR="00EA2321" w:rsidRDefault="00EA2321" w:rsidP="00F23ED3"/>
    <w:p w14:paraId="6E8CD303" w14:textId="7192D41D" w:rsidR="00C46D89" w:rsidRDefault="00C46D89" w:rsidP="00F23ED3"/>
    <w:p w14:paraId="28E061FC" w14:textId="1CA34C31" w:rsidR="00C46D89" w:rsidRDefault="00C46D89">
      <w:r>
        <w:br w:type="page"/>
      </w:r>
    </w:p>
    <w:p w14:paraId="3FAEA2A2" w14:textId="25F46AE0" w:rsidR="00C46D89" w:rsidRPr="008867B0" w:rsidRDefault="00C46D89" w:rsidP="00F23ED3">
      <w:pPr>
        <w:rPr>
          <w:b/>
        </w:rPr>
      </w:pPr>
      <w:r w:rsidRPr="008867B0">
        <w:rPr>
          <w:b/>
        </w:rPr>
        <w:lastRenderedPageBreak/>
        <w:t>References</w:t>
      </w:r>
    </w:p>
    <w:p w14:paraId="7928DEA0" w14:textId="5241D713" w:rsidR="00C46D89" w:rsidRDefault="00C46D89" w:rsidP="008867B0">
      <w:pPr>
        <w:spacing w:after="0"/>
      </w:pPr>
      <w:r>
        <w:t>Agency for Toxic Substances and Disease Registry</w:t>
      </w:r>
    </w:p>
    <w:p w14:paraId="321B730A" w14:textId="071FAEFF" w:rsidR="00C46D89" w:rsidRDefault="00C46D89" w:rsidP="008867B0">
      <w:pPr>
        <w:spacing w:after="0"/>
        <w:rPr>
          <w:rStyle w:val="Hyperlink"/>
        </w:rPr>
      </w:pPr>
      <w:r w:rsidRPr="00DA29FE">
        <w:rPr>
          <w:i/>
        </w:rPr>
        <w:t xml:space="preserve">Calcium hypochlorite and </w:t>
      </w:r>
      <w:r w:rsidR="008867B0" w:rsidRPr="00DA29FE">
        <w:rPr>
          <w:i/>
        </w:rPr>
        <w:t>Sodium hypochlorite fact sheet</w:t>
      </w:r>
      <w:r w:rsidR="008867B0">
        <w:t>:</w:t>
      </w:r>
      <w:r>
        <w:t xml:space="preserve"> </w:t>
      </w:r>
      <w:hyperlink r:id="rId11" w:history="1">
        <w:r w:rsidRPr="00B60D46">
          <w:rPr>
            <w:rStyle w:val="Hyperlink"/>
          </w:rPr>
          <w:t>www.atsdr.cdc.gov/toxfaqs/tfacts184.pdf</w:t>
        </w:r>
      </w:hyperlink>
      <w:r w:rsidRPr="00B60D46">
        <w:rPr>
          <w:rStyle w:val="Hyperlink"/>
        </w:rPr>
        <w:t xml:space="preserve"> </w:t>
      </w:r>
    </w:p>
    <w:p w14:paraId="62191814" w14:textId="156D6ABD" w:rsidR="00C46D89" w:rsidRDefault="008867B0" w:rsidP="008867B0">
      <w:pPr>
        <w:spacing w:after="0"/>
        <w:rPr>
          <w:rStyle w:val="Hyperlink"/>
        </w:rPr>
      </w:pPr>
      <w:r w:rsidRPr="00DA29FE">
        <w:rPr>
          <w:i/>
        </w:rPr>
        <w:t>Calcium hypochlorite and Sodium hypochlorite toxicological profile</w:t>
      </w:r>
      <w:r>
        <w:t>:</w:t>
      </w:r>
      <w:r w:rsidR="004E2027">
        <w:t xml:space="preserve"> </w:t>
      </w:r>
      <w:hyperlink r:id="rId12" w:history="1">
        <w:r w:rsidR="004E2027" w:rsidRPr="00580A62">
          <w:rPr>
            <w:rStyle w:val="Hyperlink"/>
          </w:rPr>
          <w:t>http://www.atsdr.cdc.gov/Mhmi/mmg184.pdf</w:t>
        </w:r>
      </w:hyperlink>
      <w:r w:rsidR="00C46D89" w:rsidRPr="00B60D46">
        <w:rPr>
          <w:rStyle w:val="Hyperlink"/>
        </w:rPr>
        <w:t xml:space="preserve"> </w:t>
      </w:r>
    </w:p>
    <w:p w14:paraId="72DE5449" w14:textId="46E62D03" w:rsidR="008867B0" w:rsidRDefault="008867B0" w:rsidP="008867B0">
      <w:pPr>
        <w:spacing w:after="0"/>
        <w:ind w:left="360"/>
        <w:rPr>
          <w:rStyle w:val="Hyperlink"/>
        </w:rPr>
      </w:pPr>
    </w:p>
    <w:p w14:paraId="075994D9" w14:textId="628B8DD4" w:rsidR="008867B0" w:rsidRDefault="00DA29FE" w:rsidP="00DA29FE">
      <w:pPr>
        <w:spacing w:after="0"/>
      </w:pPr>
      <w:r>
        <w:t xml:space="preserve">The Chlorine Institute </w:t>
      </w:r>
    </w:p>
    <w:p w14:paraId="1ECCF83A" w14:textId="7325684C" w:rsidR="00DA29FE" w:rsidRPr="00B60D46" w:rsidRDefault="00DA29FE" w:rsidP="00DA29FE">
      <w:pPr>
        <w:spacing w:after="0"/>
      </w:pPr>
      <w:r w:rsidRPr="00DA29FE">
        <w:rPr>
          <w:i/>
        </w:rPr>
        <w:t>Sodium Hypochlorite Incompatibility Chart</w:t>
      </w:r>
      <w:r>
        <w:t>:</w:t>
      </w:r>
    </w:p>
    <w:p w14:paraId="7DA0AB30" w14:textId="4E9B909C" w:rsidR="00786DBB" w:rsidRDefault="00E60C97" w:rsidP="008867B0">
      <w:pPr>
        <w:spacing w:after="0"/>
        <w:rPr>
          <w:rStyle w:val="Hyperlink"/>
        </w:rPr>
      </w:pPr>
      <w:hyperlink r:id="rId13" w:history="1">
        <w:r w:rsidRPr="00631328">
          <w:rPr>
            <w:rStyle w:val="Hyperlink"/>
          </w:rPr>
          <w:t>https://www.forceflowscales.com/downloads/chemical-safety/hypochlorite/SodiumHypoIncompatibilityChart.pdf</w:t>
        </w:r>
      </w:hyperlink>
    </w:p>
    <w:p w14:paraId="7DB8DAF1" w14:textId="77777777" w:rsidR="00442666" w:rsidRDefault="00442666" w:rsidP="008867B0">
      <w:pPr>
        <w:spacing w:after="0"/>
        <w:rPr>
          <w:rStyle w:val="Hyperlink"/>
        </w:rPr>
      </w:pPr>
    </w:p>
    <w:p w14:paraId="600A08C9" w14:textId="7ED4C6BF" w:rsidR="00786DBB" w:rsidRPr="00B60D46" w:rsidRDefault="00786DBB" w:rsidP="008867B0">
      <w:pPr>
        <w:spacing w:after="0"/>
      </w:pPr>
    </w:p>
    <w:p w14:paraId="2BA4676C" w14:textId="0FBE6F93" w:rsidR="00786DBB" w:rsidRPr="004E2027" w:rsidRDefault="00786DBB" w:rsidP="008867B0">
      <w:pPr>
        <w:spacing w:after="0"/>
        <w:rPr>
          <w:color w:val="0563C1" w:themeColor="hyperlink"/>
          <w:u w:val="single"/>
        </w:rPr>
      </w:pPr>
    </w:p>
    <w:sectPr w:rsidR="00786DBB" w:rsidRPr="004E2027" w:rsidSect="006901B9">
      <w:headerReference w:type="default" r:id="rId14"/>
      <w:footerReference w:type="default" r:id="rId15"/>
      <w:headerReference w:type="first" r:id="rId16"/>
      <w:footerReference w:type="first" r:id="rId17"/>
      <w:pgSz w:w="12240" w:h="15840"/>
      <w:pgMar w:top="1440" w:right="1440" w:bottom="144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902D5" w14:textId="77777777" w:rsidR="009C6A33" w:rsidRPr="005D7C28" w:rsidRDefault="009C6A33" w:rsidP="005D7C28">
      <w:r>
        <w:separator/>
      </w:r>
    </w:p>
    <w:p w14:paraId="154E92C7" w14:textId="77777777" w:rsidR="009C6A33" w:rsidRDefault="009C6A33"/>
    <w:p w14:paraId="02619744" w14:textId="77777777" w:rsidR="009C6A33" w:rsidRDefault="009C6A33"/>
  </w:endnote>
  <w:endnote w:type="continuationSeparator" w:id="0">
    <w:p w14:paraId="6C0F3C9E" w14:textId="77777777" w:rsidR="009C6A33" w:rsidRPr="005D7C28" w:rsidRDefault="009C6A33" w:rsidP="005D7C28">
      <w:r>
        <w:continuationSeparator/>
      </w:r>
    </w:p>
    <w:p w14:paraId="1F955DBB" w14:textId="77777777" w:rsidR="009C6A33" w:rsidRDefault="009C6A33"/>
    <w:p w14:paraId="40398ACD" w14:textId="77777777" w:rsidR="009C6A33" w:rsidRDefault="009C6A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832977"/>
      <w:docPartObj>
        <w:docPartGallery w:val="Page Numbers (Bottom of Page)"/>
        <w:docPartUnique/>
      </w:docPartObj>
    </w:sdtPr>
    <w:sdtEndPr>
      <w:rPr>
        <w:rStyle w:val="Strong"/>
        <w:b/>
        <w:bCs/>
      </w:rPr>
    </w:sdtEndPr>
    <w:sdtContent>
      <w:sdt>
        <w:sdtPr>
          <w:rPr>
            <w:b/>
            <w:bCs/>
          </w:rPr>
          <w:id w:val="-72286534"/>
          <w:docPartObj>
            <w:docPartGallery w:val="Page Numbers (Top of Page)"/>
            <w:docPartUnique/>
          </w:docPartObj>
        </w:sdtPr>
        <w:sdtEndPr>
          <w:rPr>
            <w:rStyle w:val="Strong"/>
          </w:rPr>
        </w:sdtEndPr>
        <w:sdtContent>
          <w:p w14:paraId="3FE51493" w14:textId="734A2499" w:rsidR="00BA049A" w:rsidRPr="005D7C28" w:rsidRDefault="002E5735" w:rsidP="00BA049A">
            <w:pPr>
              <w:pStyle w:val="Footer"/>
            </w:pPr>
            <w:r>
              <w:t>Bleach</w:t>
            </w:r>
            <w:r w:rsidR="00BA049A" w:rsidRPr="001C1227">
              <w:tab/>
            </w:r>
            <w:r w:rsidR="00BA049A" w:rsidRPr="00546FCF">
              <w:tab/>
              <w:t xml:space="preserve">Page </w:t>
            </w:r>
            <w:r w:rsidR="00BA049A" w:rsidRPr="00EE222D">
              <w:rPr>
                <w:rStyle w:val="Strong"/>
              </w:rPr>
              <w:fldChar w:fldCharType="begin"/>
            </w:r>
            <w:r w:rsidR="00BA049A" w:rsidRPr="00CD6CD2">
              <w:rPr>
                <w:rStyle w:val="Strong"/>
              </w:rPr>
              <w:instrText xml:space="preserve"> PAGE </w:instrText>
            </w:r>
            <w:r w:rsidR="00BA049A" w:rsidRPr="00EE222D">
              <w:rPr>
                <w:rStyle w:val="Strong"/>
              </w:rPr>
              <w:fldChar w:fldCharType="separate"/>
            </w:r>
            <w:r w:rsidR="00E60C97">
              <w:rPr>
                <w:rStyle w:val="Strong"/>
                <w:noProof/>
              </w:rPr>
              <w:t>6</w:t>
            </w:r>
            <w:r w:rsidR="00BA049A" w:rsidRPr="00EE222D">
              <w:rPr>
                <w:rStyle w:val="Strong"/>
              </w:rPr>
              <w:fldChar w:fldCharType="end"/>
            </w:r>
            <w:r w:rsidR="00BA049A" w:rsidRPr="00546FCF">
              <w:t xml:space="preserve"> of </w:t>
            </w:r>
            <w:r w:rsidR="00BA049A" w:rsidRPr="00EE222D">
              <w:rPr>
                <w:rStyle w:val="Strong"/>
              </w:rPr>
              <w:fldChar w:fldCharType="begin"/>
            </w:r>
            <w:r w:rsidR="00BA049A" w:rsidRPr="00CD6CD2">
              <w:rPr>
                <w:rStyle w:val="Strong"/>
              </w:rPr>
              <w:instrText xml:space="preserve"> NUMPAGES  </w:instrText>
            </w:r>
            <w:r w:rsidR="00BA049A" w:rsidRPr="00EE222D">
              <w:rPr>
                <w:rStyle w:val="Strong"/>
              </w:rPr>
              <w:fldChar w:fldCharType="separate"/>
            </w:r>
            <w:r w:rsidR="00E60C97">
              <w:rPr>
                <w:rStyle w:val="Strong"/>
                <w:noProof/>
              </w:rPr>
              <w:t>6</w:t>
            </w:r>
            <w:r w:rsidR="00BA049A" w:rsidRPr="00EE222D">
              <w:rPr>
                <w:rStyle w:val="Strong"/>
              </w:rPr>
              <w:fldChar w:fldCharType="end"/>
            </w:r>
          </w:p>
        </w:sdtContent>
      </w:sdt>
    </w:sdtContent>
  </w:sdt>
  <w:p w14:paraId="52531462" w14:textId="2D4BEF5E" w:rsidR="00361C68" w:rsidRPr="007C6EE5" w:rsidRDefault="00361C68" w:rsidP="00BE2E33">
    <w:pPr>
      <w:pStyle w:val="DocInfo"/>
      <w:tabs>
        <w:tab w:val="right" w:pos="9360"/>
      </w:tabs>
    </w:pPr>
    <w:r>
      <w:tab/>
    </w:r>
    <w:r w:rsidRPr="00A41FE4">
      <w:fldChar w:fldCharType="begin"/>
    </w:r>
    <w:r>
      <w:instrText xml:space="preserve"> STYLEREF  RevDate  \* MERGEFORMAT </w:instrText>
    </w:r>
    <w:r w:rsidRPr="00A41FE4">
      <w:fldChar w:fldCharType="separate"/>
    </w:r>
    <w:r w:rsidR="004E2027">
      <w:rPr>
        <w:noProof/>
      </w:rPr>
      <w:t>Revision Date:  12/19/23</w:t>
    </w:r>
    <w:r w:rsidRPr="00A41FE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897166"/>
      <w:docPartObj>
        <w:docPartGallery w:val="Page Numbers (Bottom of Page)"/>
        <w:docPartUnique/>
      </w:docPartObj>
    </w:sdtPr>
    <w:sdtEndPr>
      <w:rPr>
        <w:rStyle w:val="Strong"/>
        <w:b/>
        <w:bCs/>
      </w:rPr>
    </w:sdtEndPr>
    <w:sdtContent>
      <w:sdt>
        <w:sdtPr>
          <w:rPr>
            <w:b/>
            <w:bCs/>
          </w:rPr>
          <w:id w:val="-461192570"/>
          <w:docPartObj>
            <w:docPartGallery w:val="Page Numbers (Top of Page)"/>
            <w:docPartUnique/>
          </w:docPartObj>
        </w:sdtPr>
        <w:sdtEndPr>
          <w:rPr>
            <w:rStyle w:val="Strong"/>
          </w:rPr>
        </w:sdtEndPr>
        <w:sdtContent>
          <w:p w14:paraId="0FF50954" w14:textId="6D1F1C9F" w:rsidR="009E7C06" w:rsidRPr="005D7C28" w:rsidRDefault="002E5735" w:rsidP="005D7C28">
            <w:pPr>
              <w:pStyle w:val="Footer"/>
            </w:pPr>
            <w:r>
              <w:t>Bleach</w:t>
            </w:r>
            <w:r w:rsidR="009E7C06" w:rsidRPr="001C1227">
              <w:tab/>
            </w:r>
            <w:r w:rsidR="009E7C06" w:rsidRPr="00546FCF">
              <w:tab/>
              <w:t xml:space="preserve">Page </w:t>
            </w:r>
            <w:r w:rsidR="009E7C06" w:rsidRPr="00EE222D">
              <w:rPr>
                <w:rStyle w:val="Strong"/>
              </w:rPr>
              <w:fldChar w:fldCharType="begin"/>
            </w:r>
            <w:r w:rsidR="009E7C06" w:rsidRPr="00CD6CD2">
              <w:rPr>
                <w:rStyle w:val="Strong"/>
              </w:rPr>
              <w:instrText xml:space="preserve"> PAGE </w:instrText>
            </w:r>
            <w:r w:rsidR="009E7C06" w:rsidRPr="00EE222D">
              <w:rPr>
                <w:rStyle w:val="Strong"/>
              </w:rPr>
              <w:fldChar w:fldCharType="separate"/>
            </w:r>
            <w:r w:rsidR="00E60C97">
              <w:rPr>
                <w:rStyle w:val="Strong"/>
                <w:noProof/>
              </w:rPr>
              <w:t>1</w:t>
            </w:r>
            <w:r w:rsidR="009E7C06" w:rsidRPr="00EE222D">
              <w:rPr>
                <w:rStyle w:val="Strong"/>
              </w:rPr>
              <w:fldChar w:fldCharType="end"/>
            </w:r>
            <w:r w:rsidR="009E7C06" w:rsidRPr="00546FCF">
              <w:t xml:space="preserve"> of </w:t>
            </w:r>
            <w:r w:rsidR="009E7C06" w:rsidRPr="00EE222D">
              <w:rPr>
                <w:rStyle w:val="Strong"/>
              </w:rPr>
              <w:fldChar w:fldCharType="begin"/>
            </w:r>
            <w:r w:rsidR="009E7C06" w:rsidRPr="00CD6CD2">
              <w:rPr>
                <w:rStyle w:val="Strong"/>
              </w:rPr>
              <w:instrText xml:space="preserve"> NUMPAGES  </w:instrText>
            </w:r>
            <w:r w:rsidR="009E7C06" w:rsidRPr="00EE222D">
              <w:rPr>
                <w:rStyle w:val="Strong"/>
              </w:rPr>
              <w:fldChar w:fldCharType="separate"/>
            </w:r>
            <w:r w:rsidR="00E60C97">
              <w:rPr>
                <w:rStyle w:val="Strong"/>
                <w:noProof/>
              </w:rPr>
              <w:t>6</w:t>
            </w:r>
            <w:r w:rsidR="009E7C06" w:rsidRPr="00EE222D">
              <w:rPr>
                <w:rStyle w:val="Strong"/>
              </w:rPr>
              <w:fldChar w:fldCharType="end"/>
            </w:r>
          </w:p>
        </w:sdtContent>
      </w:sdt>
    </w:sdtContent>
  </w:sdt>
  <w:p w14:paraId="46739270" w14:textId="5E5F125C" w:rsidR="00A000DC" w:rsidRPr="007C6EE5" w:rsidRDefault="00B42E2C" w:rsidP="00856021">
    <w:pPr>
      <w:pStyle w:val="DocInfo"/>
      <w:tabs>
        <w:tab w:val="right" w:pos="9360"/>
      </w:tabs>
    </w:pPr>
    <w:r>
      <w:tab/>
    </w:r>
    <w:r w:rsidR="005128C2" w:rsidRPr="00A41FE4">
      <w:fldChar w:fldCharType="begin"/>
    </w:r>
    <w:r w:rsidR="005128C2">
      <w:instrText xml:space="preserve"> STYLEREF  RevDate  \* MERGEFORMAT </w:instrText>
    </w:r>
    <w:r w:rsidR="005128C2" w:rsidRPr="00A41FE4">
      <w:fldChar w:fldCharType="separate"/>
    </w:r>
    <w:r w:rsidR="004E2027">
      <w:rPr>
        <w:noProof/>
      </w:rPr>
      <w:t>Revision Date:  12/19/23</w:t>
    </w:r>
    <w:r w:rsidR="005128C2" w:rsidRPr="00A41FE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BE595" w14:textId="77777777" w:rsidR="009C6A33" w:rsidRPr="005D7C28" w:rsidRDefault="009C6A33" w:rsidP="005D7C28">
      <w:r>
        <w:separator/>
      </w:r>
    </w:p>
    <w:p w14:paraId="45637453" w14:textId="77777777" w:rsidR="009C6A33" w:rsidRDefault="009C6A33"/>
    <w:p w14:paraId="13725CE9" w14:textId="77777777" w:rsidR="009C6A33" w:rsidRDefault="009C6A33"/>
  </w:footnote>
  <w:footnote w:type="continuationSeparator" w:id="0">
    <w:p w14:paraId="65AD203B" w14:textId="77777777" w:rsidR="009C6A33" w:rsidRPr="005D7C28" w:rsidRDefault="009C6A33" w:rsidP="005D7C28">
      <w:r>
        <w:continuationSeparator/>
      </w:r>
    </w:p>
    <w:p w14:paraId="3DBA6355" w14:textId="77777777" w:rsidR="009C6A33" w:rsidRDefault="009C6A33"/>
    <w:p w14:paraId="32817CEF" w14:textId="77777777" w:rsidR="009C6A33" w:rsidRDefault="009C6A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38C98" w14:textId="77777777" w:rsidR="009E7C06" w:rsidRDefault="009E7C06">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7F27" w14:textId="77777777" w:rsidR="009E7C06" w:rsidRDefault="009E7C06">
    <w:pPr>
      <w:pStyle w:val="Header"/>
    </w:pPr>
  </w:p>
  <w:p w14:paraId="1AECE831" w14:textId="77777777" w:rsidR="009E7C06" w:rsidRDefault="009E7C06">
    <w:pPr>
      <w:pStyle w:val="Header"/>
    </w:pPr>
    <w:r w:rsidRPr="00A41FE4">
      <w:rPr>
        <w:noProof/>
      </w:rPr>
      <w:drawing>
        <wp:inline distT="0" distB="0" distL="0" distR="0" wp14:anchorId="5935DFE3" wp14:editId="02DAF131">
          <wp:extent cx="4661401" cy="35426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marketing.png"/>
                  <pic:cNvPicPr/>
                </pic:nvPicPr>
                <pic:blipFill>
                  <a:blip r:embed="rId1">
                    <a:extLst>
                      <a:ext uri="{28A0092B-C50C-407E-A947-70E740481C1C}">
                        <a14:useLocalDpi xmlns:a14="http://schemas.microsoft.com/office/drawing/2010/main" val="0"/>
                      </a:ext>
                    </a:extLst>
                  </a:blip>
                  <a:stretch>
                    <a:fillRect/>
                  </a:stretch>
                </pic:blipFill>
                <pic:spPr>
                  <a:xfrm>
                    <a:off x="0" y="0"/>
                    <a:ext cx="4661401" cy="3542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81ACB2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5F1283"/>
    <w:multiLevelType w:val="multilevel"/>
    <w:tmpl w:val="0DAE0F9A"/>
    <w:numStyleLink w:val="H1BL"/>
  </w:abstractNum>
  <w:abstractNum w:abstractNumId="2" w15:restartNumberingAfterBreak="0">
    <w:nsid w:val="10954C39"/>
    <w:multiLevelType w:val="multilevel"/>
    <w:tmpl w:val="0DAE0F9A"/>
    <w:numStyleLink w:val="H1BL"/>
  </w:abstractNum>
  <w:abstractNum w:abstractNumId="3" w15:restartNumberingAfterBreak="0">
    <w:nsid w:val="121A1ECC"/>
    <w:multiLevelType w:val="multilevel"/>
    <w:tmpl w:val="0DAE0F9A"/>
    <w:numStyleLink w:val="H1BL"/>
  </w:abstractNum>
  <w:abstractNum w:abstractNumId="4" w15:restartNumberingAfterBreak="0">
    <w:nsid w:val="16E62287"/>
    <w:multiLevelType w:val="multilevel"/>
    <w:tmpl w:val="0DAE0F9A"/>
    <w:numStyleLink w:val="H1BL"/>
  </w:abstractNum>
  <w:abstractNum w:abstractNumId="5" w15:restartNumberingAfterBreak="0">
    <w:nsid w:val="1DA321C1"/>
    <w:multiLevelType w:val="multilevel"/>
    <w:tmpl w:val="0DAE0F9A"/>
    <w:numStyleLink w:val="H1BL"/>
  </w:abstractNum>
  <w:abstractNum w:abstractNumId="6" w15:restartNumberingAfterBreak="0">
    <w:nsid w:val="21B974C8"/>
    <w:multiLevelType w:val="multilevel"/>
    <w:tmpl w:val="91A4CB42"/>
    <w:styleLink w:val="H1NL"/>
    <w:lvl w:ilvl="0">
      <w:start w:val="1"/>
      <w:numFmt w:val="decimal"/>
      <w:lvlText w:val="%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3A80B5B"/>
    <w:multiLevelType w:val="multilevel"/>
    <w:tmpl w:val="0DAE0F9A"/>
    <w:numStyleLink w:val="H1BL"/>
  </w:abstractNum>
  <w:abstractNum w:abstractNumId="8" w15:restartNumberingAfterBreak="0">
    <w:nsid w:val="25CA60DE"/>
    <w:multiLevelType w:val="multilevel"/>
    <w:tmpl w:val="00285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6D2443"/>
    <w:multiLevelType w:val="multilevel"/>
    <w:tmpl w:val="7F7AF038"/>
    <w:styleLink w:val="H4NL"/>
    <w:lvl w:ilvl="0">
      <w:start w:val="1"/>
      <w:numFmt w:val="decimal"/>
      <w:lvlText w:val="%1."/>
      <w:lvlJc w:val="left"/>
      <w:pPr>
        <w:tabs>
          <w:tab w:val="num" w:pos="2520"/>
        </w:tabs>
        <w:ind w:left="1440" w:hanging="360"/>
      </w:pPr>
      <w:rPr>
        <w:rFonts w:asciiTheme="minorHAnsi" w:hAnsiTheme="minorHAnsi" w:hint="default"/>
        <w:sz w:val="22"/>
      </w:rPr>
    </w:lvl>
    <w:lvl w:ilvl="1">
      <w:start w:val="1"/>
      <w:numFmt w:val="lowerLetter"/>
      <w:lvlText w:val="%2."/>
      <w:lvlJc w:val="left"/>
      <w:pPr>
        <w:tabs>
          <w:tab w:val="num" w:pos="2880"/>
        </w:tabs>
        <w:ind w:left="1800" w:hanging="360"/>
      </w:pPr>
      <w:rPr>
        <w:rFonts w:asciiTheme="minorHAnsi" w:hAnsiTheme="minorHAnsi" w:hint="default"/>
        <w:sz w:val="22"/>
      </w:rPr>
    </w:lvl>
    <w:lvl w:ilvl="2">
      <w:start w:val="1"/>
      <w:numFmt w:val="lowerRoman"/>
      <w:lvlText w:val="%3."/>
      <w:lvlJc w:val="left"/>
      <w:pPr>
        <w:tabs>
          <w:tab w:val="num" w:pos="3240"/>
        </w:tabs>
        <w:ind w:left="2160" w:hanging="360"/>
      </w:pPr>
      <w:rPr>
        <w:rFonts w:asciiTheme="minorHAnsi" w:hAnsiTheme="minorHAnsi" w:hint="default"/>
        <w:sz w:val="22"/>
      </w:rPr>
    </w:lvl>
    <w:lvl w:ilvl="3">
      <w:start w:val="1"/>
      <w:numFmt w:val="decimal"/>
      <w:lvlText w:val="%4."/>
      <w:lvlJc w:val="left"/>
      <w:pPr>
        <w:tabs>
          <w:tab w:val="num" w:pos="3600"/>
        </w:tabs>
        <w:ind w:left="2520" w:hanging="360"/>
      </w:pPr>
      <w:rPr>
        <w:rFonts w:asciiTheme="minorHAnsi" w:hAnsiTheme="minorHAnsi" w:hint="default"/>
        <w:sz w:val="22"/>
      </w:rPr>
    </w:lvl>
    <w:lvl w:ilvl="4">
      <w:start w:val="1"/>
      <w:numFmt w:val="lowerLetter"/>
      <w:lvlText w:val="%5."/>
      <w:lvlJc w:val="left"/>
      <w:pPr>
        <w:tabs>
          <w:tab w:val="num" w:pos="3960"/>
        </w:tabs>
        <w:ind w:left="2880" w:hanging="360"/>
      </w:pPr>
      <w:rPr>
        <w:rFonts w:asciiTheme="minorHAnsi" w:hAnsiTheme="minorHAnsi" w:hint="default"/>
        <w:sz w:val="22"/>
      </w:rPr>
    </w:lvl>
    <w:lvl w:ilvl="5">
      <w:start w:val="1"/>
      <w:numFmt w:val="lowerRoman"/>
      <w:lvlText w:val="%6."/>
      <w:lvlJc w:val="left"/>
      <w:pPr>
        <w:tabs>
          <w:tab w:val="num" w:pos="4320"/>
        </w:tabs>
        <w:ind w:left="3240" w:hanging="360"/>
      </w:pPr>
      <w:rPr>
        <w:rFonts w:asciiTheme="minorHAnsi" w:hAnsiTheme="minorHAnsi" w:hint="default"/>
        <w:sz w:val="22"/>
      </w:rPr>
    </w:lvl>
    <w:lvl w:ilvl="6">
      <w:start w:val="1"/>
      <w:numFmt w:val="decimal"/>
      <w:lvlText w:val="%7."/>
      <w:lvlJc w:val="left"/>
      <w:pPr>
        <w:tabs>
          <w:tab w:val="num" w:pos="4680"/>
        </w:tabs>
        <w:ind w:left="3600" w:hanging="360"/>
      </w:pPr>
      <w:rPr>
        <w:rFonts w:asciiTheme="minorHAnsi" w:hAnsiTheme="minorHAnsi" w:hint="default"/>
        <w:sz w:val="22"/>
      </w:rPr>
    </w:lvl>
    <w:lvl w:ilvl="7">
      <w:start w:val="1"/>
      <w:numFmt w:val="lowerLetter"/>
      <w:lvlText w:val="%8."/>
      <w:lvlJc w:val="left"/>
      <w:pPr>
        <w:tabs>
          <w:tab w:val="num" w:pos="5040"/>
        </w:tabs>
        <w:ind w:left="3960" w:hanging="360"/>
      </w:pPr>
      <w:rPr>
        <w:rFonts w:asciiTheme="minorHAnsi" w:hAnsiTheme="minorHAnsi" w:hint="default"/>
        <w:sz w:val="22"/>
      </w:rPr>
    </w:lvl>
    <w:lvl w:ilvl="8">
      <w:start w:val="1"/>
      <w:numFmt w:val="lowerRoman"/>
      <w:lvlText w:val="%9."/>
      <w:lvlJc w:val="left"/>
      <w:pPr>
        <w:tabs>
          <w:tab w:val="num" w:pos="5400"/>
        </w:tabs>
        <w:ind w:left="4320" w:hanging="360"/>
      </w:pPr>
      <w:rPr>
        <w:rFonts w:asciiTheme="minorHAnsi" w:hAnsiTheme="minorHAnsi" w:hint="default"/>
        <w:sz w:val="22"/>
      </w:rPr>
    </w:lvl>
  </w:abstractNum>
  <w:abstractNum w:abstractNumId="10" w15:restartNumberingAfterBreak="0">
    <w:nsid w:val="28F62C37"/>
    <w:multiLevelType w:val="multilevel"/>
    <w:tmpl w:val="86B8B666"/>
    <w:styleLink w:val="H3BL"/>
    <w:lvl w:ilvl="0">
      <w:start w:val="1"/>
      <w:numFmt w:val="bullet"/>
      <w:lvlText w:val=""/>
      <w:lvlJc w:val="left"/>
      <w:pPr>
        <w:tabs>
          <w:tab w:val="num" w:pos="720"/>
        </w:tabs>
        <w:ind w:left="1080" w:hanging="360"/>
      </w:pPr>
      <w:rPr>
        <w:rFonts w:ascii="Symbol" w:hAnsi="Symbol" w:hint="default"/>
        <w:sz w:val="22"/>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440"/>
        </w:tabs>
        <w:ind w:left="1800" w:hanging="360"/>
      </w:pPr>
      <w:rPr>
        <w:rFonts w:ascii="Wingdings" w:hAnsi="Wingdings" w:hint="default"/>
      </w:rPr>
    </w:lvl>
    <w:lvl w:ilvl="3">
      <w:start w:val="1"/>
      <w:numFmt w:val="bullet"/>
      <w:lvlText w:val=""/>
      <w:lvlJc w:val="left"/>
      <w:pPr>
        <w:tabs>
          <w:tab w:val="num" w:pos="1800"/>
        </w:tabs>
        <w:ind w:left="2160" w:hanging="360"/>
      </w:pPr>
      <w:rPr>
        <w:rFonts w:ascii="Symbol" w:hAnsi="Symbol" w:hint="default"/>
      </w:rPr>
    </w:lvl>
    <w:lvl w:ilvl="4">
      <w:start w:val="1"/>
      <w:numFmt w:val="bullet"/>
      <w:lvlText w:val="o"/>
      <w:lvlJc w:val="left"/>
      <w:pPr>
        <w:tabs>
          <w:tab w:val="num" w:pos="2160"/>
        </w:tabs>
        <w:ind w:left="2520" w:hanging="360"/>
      </w:pPr>
      <w:rPr>
        <w:rFonts w:ascii="Courier New" w:hAnsi="Courier New" w:hint="default"/>
      </w:rPr>
    </w:lvl>
    <w:lvl w:ilvl="5">
      <w:start w:val="1"/>
      <w:numFmt w:val="bullet"/>
      <w:lvlText w:val=""/>
      <w:lvlJc w:val="left"/>
      <w:pPr>
        <w:tabs>
          <w:tab w:val="num" w:pos="2520"/>
        </w:tabs>
        <w:ind w:left="2880" w:hanging="360"/>
      </w:pPr>
      <w:rPr>
        <w:rFonts w:ascii="Wingdings" w:hAnsi="Wingdings" w:hint="default"/>
      </w:rPr>
    </w:lvl>
    <w:lvl w:ilvl="6">
      <w:start w:val="1"/>
      <w:numFmt w:val="bullet"/>
      <w:lvlText w:val=""/>
      <w:lvlJc w:val="left"/>
      <w:pPr>
        <w:tabs>
          <w:tab w:val="num" w:pos="2880"/>
        </w:tabs>
        <w:ind w:left="3240" w:hanging="360"/>
      </w:pPr>
      <w:rPr>
        <w:rFonts w:ascii="Symbol" w:hAnsi="Symbol" w:hint="default"/>
      </w:rPr>
    </w:lvl>
    <w:lvl w:ilvl="7">
      <w:start w:val="1"/>
      <w:numFmt w:val="bullet"/>
      <w:lvlText w:val="o"/>
      <w:lvlJc w:val="left"/>
      <w:pPr>
        <w:tabs>
          <w:tab w:val="num" w:pos="3240"/>
        </w:tabs>
        <w:ind w:left="3600" w:hanging="360"/>
      </w:pPr>
      <w:rPr>
        <w:rFonts w:ascii="Courier New" w:hAnsi="Courier New" w:hint="default"/>
      </w:rPr>
    </w:lvl>
    <w:lvl w:ilvl="8">
      <w:start w:val="1"/>
      <w:numFmt w:val="bullet"/>
      <w:lvlText w:val=""/>
      <w:lvlJc w:val="left"/>
      <w:pPr>
        <w:tabs>
          <w:tab w:val="num" w:pos="3600"/>
        </w:tabs>
        <w:ind w:left="3960" w:hanging="360"/>
      </w:pPr>
      <w:rPr>
        <w:rFonts w:ascii="Wingdings" w:hAnsi="Wingdings" w:hint="default"/>
      </w:rPr>
    </w:lvl>
  </w:abstractNum>
  <w:abstractNum w:abstractNumId="11" w15:restartNumberingAfterBreak="0">
    <w:nsid w:val="2F4D5645"/>
    <w:multiLevelType w:val="multilevel"/>
    <w:tmpl w:val="B590CE8C"/>
    <w:lvl w:ilvl="0">
      <w:start w:val="1"/>
      <w:numFmt w:val="decimal"/>
      <w:lvlText w:val="%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31908E2"/>
    <w:multiLevelType w:val="multilevel"/>
    <w:tmpl w:val="0DAE0F9A"/>
    <w:numStyleLink w:val="H1BL"/>
  </w:abstractNum>
  <w:abstractNum w:abstractNumId="13" w15:restartNumberingAfterBreak="0">
    <w:nsid w:val="367A1A72"/>
    <w:multiLevelType w:val="multilevel"/>
    <w:tmpl w:val="E586D9D8"/>
    <w:styleLink w:val="H2BL"/>
    <w:lvl w:ilvl="0">
      <w:start w:val="1"/>
      <w:numFmt w:val="bullet"/>
      <w:lvlText w:val=""/>
      <w:lvlJc w:val="left"/>
      <w:pPr>
        <w:ind w:left="720" w:hanging="360"/>
      </w:pPr>
      <w:rPr>
        <w:rFonts w:ascii="Symbol" w:hAnsi="Symbol" w:hint="default"/>
        <w:sz w:val="22"/>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14" w15:restartNumberingAfterBreak="0">
    <w:nsid w:val="36F23025"/>
    <w:multiLevelType w:val="hybridMultilevel"/>
    <w:tmpl w:val="6524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7B7726"/>
    <w:multiLevelType w:val="multilevel"/>
    <w:tmpl w:val="65305F18"/>
    <w:lvl w:ilvl="0">
      <w:start w:val="1"/>
      <w:numFmt w:val="upperLetter"/>
      <w:pStyle w:val="Appendix"/>
      <w:suff w:val="space"/>
      <w:lvlText w:val="Appendix %1:"/>
      <w:lvlJc w:val="left"/>
      <w:pPr>
        <w:ind w:left="0" w:firstLine="0"/>
      </w:pPr>
      <w:rPr>
        <w:rFonts w:ascii="Calibri" w:hAnsi="Calibri" w:hint="default"/>
        <w:b/>
        <w:i w:val="0"/>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9801F72"/>
    <w:multiLevelType w:val="multilevel"/>
    <w:tmpl w:val="ACF48E6A"/>
    <w:styleLink w:val="H4CL"/>
    <w:lvl w:ilvl="0">
      <w:start w:val="1"/>
      <w:numFmt w:val="bullet"/>
      <w:lvlText w:val=""/>
      <w:lvlJc w:val="left"/>
      <w:pPr>
        <w:tabs>
          <w:tab w:val="num" w:pos="1080"/>
        </w:tabs>
        <w:ind w:left="1440" w:hanging="360"/>
      </w:pPr>
      <w:rPr>
        <w:rFonts w:ascii="Symbol" w:hAnsi="Symbol" w:hint="default"/>
      </w:rPr>
    </w:lvl>
    <w:lvl w:ilvl="1">
      <w:start w:val="1"/>
      <w:numFmt w:val="bullet"/>
      <w:lvlText w:val="o"/>
      <w:lvlJc w:val="left"/>
      <w:pPr>
        <w:tabs>
          <w:tab w:val="num" w:pos="1440"/>
        </w:tabs>
        <w:ind w:left="1800" w:hanging="360"/>
      </w:pPr>
      <w:rPr>
        <w:rFonts w:ascii="Courier New" w:hAnsi="Courier New"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FA673C4"/>
    <w:multiLevelType w:val="multilevel"/>
    <w:tmpl w:val="0DAE0F9A"/>
    <w:styleLink w:val="H1BL"/>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8" w15:restartNumberingAfterBreak="0">
    <w:nsid w:val="48885AFF"/>
    <w:multiLevelType w:val="hybridMultilevel"/>
    <w:tmpl w:val="68D8A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9D25D7"/>
    <w:multiLevelType w:val="multilevel"/>
    <w:tmpl w:val="0DAE0F9A"/>
    <w:numStyleLink w:val="H1BL"/>
  </w:abstractNum>
  <w:abstractNum w:abstractNumId="20" w15:restartNumberingAfterBreak="0">
    <w:nsid w:val="50D306F7"/>
    <w:multiLevelType w:val="multilevel"/>
    <w:tmpl w:val="4D10BBF2"/>
    <w:styleLink w:val="H2CL"/>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none"/>
      <w:lvlText w:val=""/>
      <w:lvlJc w:val="left"/>
      <w:pPr>
        <w:ind w:left="720" w:hanging="360"/>
      </w:pPr>
      <w:rPr>
        <w:rFonts w:hint="default"/>
      </w:rPr>
    </w:lvl>
    <w:lvl w:ilvl="3">
      <w:start w:val="1"/>
      <w:numFmt w:val="none"/>
      <w:lvlText w:val=""/>
      <w:lvlJc w:val="left"/>
      <w:pPr>
        <w:ind w:left="720" w:hanging="360"/>
      </w:pPr>
      <w:rPr>
        <w:rFonts w:hint="default"/>
      </w:rPr>
    </w:lvl>
    <w:lvl w:ilvl="4">
      <w:start w:val="1"/>
      <w:numFmt w:val="none"/>
      <w:lvlText w:val=""/>
      <w:lvlJc w:val="left"/>
      <w:pPr>
        <w:ind w:left="720" w:hanging="360"/>
      </w:pPr>
      <w:rPr>
        <w:rFonts w:hint="default"/>
      </w:rPr>
    </w:lvl>
    <w:lvl w:ilvl="5">
      <w:start w:val="1"/>
      <w:numFmt w:val="none"/>
      <w:lvlText w:val=""/>
      <w:lvlJc w:val="left"/>
      <w:pPr>
        <w:ind w:left="720" w:hanging="360"/>
      </w:pPr>
      <w:rPr>
        <w:rFonts w:hint="default"/>
      </w:rPr>
    </w:lvl>
    <w:lvl w:ilvl="6">
      <w:start w:val="1"/>
      <w:numFmt w:val="none"/>
      <w:lvlText w:val=""/>
      <w:lvlJc w:val="left"/>
      <w:pPr>
        <w:ind w:left="720" w:hanging="360"/>
      </w:pPr>
      <w:rPr>
        <w:rFonts w:hint="default"/>
      </w:rPr>
    </w:lvl>
    <w:lvl w:ilvl="7">
      <w:start w:val="1"/>
      <w:numFmt w:val="none"/>
      <w:lvlText w:val=""/>
      <w:lvlJc w:val="left"/>
      <w:pPr>
        <w:ind w:left="720" w:hanging="360"/>
      </w:pPr>
      <w:rPr>
        <w:rFonts w:hint="default"/>
      </w:rPr>
    </w:lvl>
    <w:lvl w:ilvl="8">
      <w:start w:val="1"/>
      <w:numFmt w:val="none"/>
      <w:lvlText w:val=""/>
      <w:lvlJc w:val="left"/>
      <w:pPr>
        <w:ind w:left="720" w:hanging="360"/>
      </w:pPr>
      <w:rPr>
        <w:rFonts w:hint="default"/>
      </w:rPr>
    </w:lvl>
  </w:abstractNum>
  <w:abstractNum w:abstractNumId="21" w15:restartNumberingAfterBreak="0">
    <w:nsid w:val="51950D7B"/>
    <w:multiLevelType w:val="hybridMultilevel"/>
    <w:tmpl w:val="B874C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7E22F2"/>
    <w:multiLevelType w:val="multilevel"/>
    <w:tmpl w:val="91A4CB42"/>
    <w:numStyleLink w:val="H1NL"/>
  </w:abstractNum>
  <w:abstractNum w:abstractNumId="23" w15:restartNumberingAfterBreak="0">
    <w:nsid w:val="5ACB5591"/>
    <w:multiLevelType w:val="multilevel"/>
    <w:tmpl w:val="9B2C911E"/>
    <w:lvl w:ilvl="0">
      <w:start w:val="1"/>
      <w:numFmt w:val="decimal"/>
      <w:pStyle w:val="Attachment"/>
      <w:suff w:val="space"/>
      <w:lvlText w:val="Attachment %1:"/>
      <w:lvlJc w:val="left"/>
      <w:pPr>
        <w:ind w:left="1260" w:firstLine="0"/>
      </w:pPr>
      <w:rPr>
        <w:rFonts w:ascii="Calibri" w:hAnsi="Calibri" w:hint="default"/>
        <w:b/>
        <w:i w:val="0"/>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B6041E9"/>
    <w:multiLevelType w:val="hybridMultilevel"/>
    <w:tmpl w:val="99E0C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5E351C"/>
    <w:multiLevelType w:val="multilevel"/>
    <w:tmpl w:val="25582286"/>
    <w:styleLink w:val="H3CL"/>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63C36C42"/>
    <w:multiLevelType w:val="multilevel"/>
    <w:tmpl w:val="C84CB6B6"/>
    <w:styleLink w:val="H4BL"/>
    <w:lvl w:ilvl="0">
      <w:start w:val="1"/>
      <w:numFmt w:val="bullet"/>
      <w:lvlText w:val=""/>
      <w:lvlJc w:val="left"/>
      <w:pPr>
        <w:ind w:left="1440" w:hanging="360"/>
      </w:pPr>
      <w:rPr>
        <w:rFonts w:ascii="Symbol" w:hAnsi="Symbol" w:hint="default"/>
        <w:sz w:val="22"/>
      </w:rPr>
    </w:lvl>
    <w:lvl w:ilvl="1">
      <w:start w:val="1"/>
      <w:numFmt w:val="bullet"/>
      <w:lvlText w:val="o"/>
      <w:lvlJc w:val="left"/>
      <w:pPr>
        <w:ind w:left="1800" w:hanging="360"/>
      </w:pPr>
      <w:rPr>
        <w:rFonts w:ascii="Courier New" w:hAnsi="Courier New" w:hint="default"/>
        <w:sz w:val="22"/>
      </w:rPr>
    </w:lvl>
    <w:lvl w:ilvl="2">
      <w:start w:val="1"/>
      <w:numFmt w:val="bullet"/>
      <w:lvlText w:val=""/>
      <w:lvlJc w:val="left"/>
      <w:pPr>
        <w:ind w:left="2160" w:hanging="360"/>
      </w:pPr>
      <w:rPr>
        <w:rFonts w:ascii="Wingdings" w:hAnsi="Wingdings" w:hint="default"/>
        <w:sz w:val="22"/>
      </w:rPr>
    </w:lvl>
    <w:lvl w:ilvl="3">
      <w:start w:val="1"/>
      <w:numFmt w:val="bullet"/>
      <w:lvlText w:val=""/>
      <w:lvlJc w:val="left"/>
      <w:pPr>
        <w:ind w:left="2520" w:hanging="360"/>
      </w:pPr>
      <w:rPr>
        <w:rFonts w:ascii="Symbol" w:hAnsi="Symbol" w:hint="default"/>
        <w:sz w:val="22"/>
      </w:rPr>
    </w:lvl>
    <w:lvl w:ilvl="4">
      <w:start w:val="1"/>
      <w:numFmt w:val="bullet"/>
      <w:lvlText w:val="o"/>
      <w:lvlJc w:val="left"/>
      <w:pPr>
        <w:ind w:left="2880" w:hanging="360"/>
      </w:pPr>
      <w:rPr>
        <w:rFonts w:ascii="Courier New" w:hAnsi="Courier New" w:hint="default"/>
        <w:sz w:val="22"/>
      </w:rPr>
    </w:lvl>
    <w:lvl w:ilvl="5">
      <w:start w:val="1"/>
      <w:numFmt w:val="bullet"/>
      <w:lvlText w:val=""/>
      <w:lvlJc w:val="left"/>
      <w:pPr>
        <w:ind w:left="3240" w:hanging="360"/>
      </w:pPr>
      <w:rPr>
        <w:rFonts w:ascii="Wingdings" w:hAnsi="Wingdings" w:hint="default"/>
        <w:sz w:val="22"/>
      </w:rPr>
    </w:lvl>
    <w:lvl w:ilvl="6">
      <w:start w:val="1"/>
      <w:numFmt w:val="bullet"/>
      <w:lvlText w:val=""/>
      <w:lvlJc w:val="left"/>
      <w:pPr>
        <w:ind w:left="3600" w:hanging="360"/>
      </w:pPr>
      <w:rPr>
        <w:rFonts w:ascii="Symbol" w:hAnsi="Symbol" w:hint="default"/>
        <w:sz w:val="22"/>
      </w:rPr>
    </w:lvl>
    <w:lvl w:ilvl="7">
      <w:start w:val="1"/>
      <w:numFmt w:val="bullet"/>
      <w:lvlText w:val="o"/>
      <w:lvlJc w:val="left"/>
      <w:pPr>
        <w:ind w:left="3960" w:hanging="360"/>
      </w:pPr>
      <w:rPr>
        <w:rFonts w:ascii="Courier New" w:hAnsi="Courier New" w:hint="default"/>
        <w:sz w:val="22"/>
      </w:rPr>
    </w:lvl>
    <w:lvl w:ilvl="8">
      <w:start w:val="1"/>
      <w:numFmt w:val="bullet"/>
      <w:lvlText w:val=""/>
      <w:lvlJc w:val="left"/>
      <w:pPr>
        <w:ind w:left="4320" w:hanging="360"/>
      </w:pPr>
      <w:rPr>
        <w:rFonts w:ascii="Wingdings" w:hAnsi="Wingdings" w:hint="default"/>
        <w:sz w:val="22"/>
      </w:rPr>
    </w:lvl>
  </w:abstractNum>
  <w:abstractNum w:abstractNumId="27" w15:restartNumberingAfterBreak="0">
    <w:nsid w:val="6E1B555B"/>
    <w:multiLevelType w:val="multilevel"/>
    <w:tmpl w:val="0DAE0F9A"/>
    <w:numStyleLink w:val="H1BL"/>
  </w:abstractNum>
  <w:abstractNum w:abstractNumId="28" w15:restartNumberingAfterBreak="0">
    <w:nsid w:val="6ED94CD4"/>
    <w:multiLevelType w:val="multilevel"/>
    <w:tmpl w:val="D58C03F2"/>
    <w:styleLink w:val="H3NL"/>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9" w15:restartNumberingAfterBreak="0">
    <w:nsid w:val="721D132F"/>
    <w:multiLevelType w:val="hybridMultilevel"/>
    <w:tmpl w:val="32D8D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3A0FC2"/>
    <w:multiLevelType w:val="multilevel"/>
    <w:tmpl w:val="D25A43B0"/>
    <w:styleLink w:val="H1CL"/>
    <w:lvl w:ilvl="0">
      <w:start w:val="1"/>
      <w:numFmt w:val="bullet"/>
      <w:lvlText w:val=""/>
      <w:lvlJc w:val="left"/>
      <w:pPr>
        <w:ind w:left="360" w:hanging="360"/>
      </w:pPr>
      <w:rPr>
        <w:rFonts w:ascii="Symbol" w:hAnsi="Symbol" w:hint="default"/>
        <w:sz w:val="22"/>
      </w:rPr>
    </w:lvl>
    <w:lvl w:ilvl="1">
      <w:start w:val="1"/>
      <w:numFmt w:val="bullet"/>
      <w:lvlText w:val="o"/>
      <w:lvlJc w:val="left"/>
      <w:pPr>
        <w:ind w:left="720" w:hanging="360"/>
      </w:pPr>
      <w:rPr>
        <w:rFonts w:ascii="Courier New" w:hAnsi="Courier New" w:hint="default"/>
        <w:sz w:val="22"/>
      </w:rPr>
    </w:lvl>
    <w:lvl w:ilvl="2">
      <w:start w:val="1"/>
      <w:numFmt w:val="none"/>
      <w:lvlText w:val=""/>
      <w:lvlJc w:val="left"/>
      <w:pPr>
        <w:ind w:left="360" w:hanging="360"/>
      </w:pPr>
      <w:rPr>
        <w:rFonts w:hint="default"/>
      </w:rPr>
    </w:lvl>
    <w:lvl w:ilvl="3">
      <w:start w:val="1"/>
      <w:numFmt w:val="none"/>
      <w:lvlText w:val=""/>
      <w:lvlJc w:val="left"/>
      <w:pPr>
        <w:ind w:left="360" w:hanging="360"/>
      </w:pPr>
      <w:rPr>
        <w:rFonts w:hint="default"/>
      </w:rPr>
    </w:lvl>
    <w:lvl w:ilvl="4">
      <w:start w:val="1"/>
      <w:numFmt w:val="none"/>
      <w:lvlText w:val=""/>
      <w:lvlJc w:val="left"/>
      <w:pPr>
        <w:ind w:left="360" w:hanging="360"/>
      </w:pPr>
      <w:rPr>
        <w:rFonts w:hint="default"/>
      </w:rPr>
    </w:lvl>
    <w:lvl w:ilvl="5">
      <w:start w:val="1"/>
      <w:numFmt w:val="none"/>
      <w:lvlText w:val=""/>
      <w:lvlJc w:val="left"/>
      <w:pPr>
        <w:ind w:left="360" w:hanging="360"/>
      </w:pPr>
      <w:rPr>
        <w:rFonts w:hint="default"/>
      </w:rPr>
    </w:lvl>
    <w:lvl w:ilvl="6">
      <w:start w:val="1"/>
      <w:numFmt w:val="none"/>
      <w:lvlText w:val="%7"/>
      <w:lvlJc w:val="left"/>
      <w:pPr>
        <w:ind w:left="360" w:hanging="360"/>
      </w:pPr>
      <w:rPr>
        <w:rFonts w:hint="default"/>
      </w:rPr>
    </w:lvl>
    <w:lvl w:ilvl="7">
      <w:start w:val="1"/>
      <w:numFmt w:val="none"/>
      <w:lvlText w:val="%8"/>
      <w:lvlJc w:val="left"/>
      <w:pPr>
        <w:ind w:left="360" w:hanging="360"/>
      </w:pPr>
      <w:rPr>
        <w:rFonts w:hint="default"/>
      </w:rPr>
    </w:lvl>
    <w:lvl w:ilvl="8">
      <w:start w:val="1"/>
      <w:numFmt w:val="none"/>
      <w:lvlText w:val="%9"/>
      <w:lvlJc w:val="left"/>
      <w:pPr>
        <w:ind w:left="360" w:hanging="360"/>
      </w:pPr>
      <w:rPr>
        <w:rFonts w:hint="default"/>
      </w:rPr>
    </w:lvl>
  </w:abstractNum>
  <w:abstractNum w:abstractNumId="31" w15:restartNumberingAfterBreak="0">
    <w:nsid w:val="79866F11"/>
    <w:multiLevelType w:val="multilevel"/>
    <w:tmpl w:val="0DAE0F9A"/>
    <w:numStyleLink w:val="H1BL"/>
  </w:abstractNum>
  <w:abstractNum w:abstractNumId="32" w15:restartNumberingAfterBreak="0">
    <w:nsid w:val="7B43171F"/>
    <w:multiLevelType w:val="multilevel"/>
    <w:tmpl w:val="91A4CB42"/>
    <w:numStyleLink w:val="H1NL"/>
  </w:abstractNum>
  <w:abstractNum w:abstractNumId="33" w15:restartNumberingAfterBreak="0">
    <w:nsid w:val="7BD919F6"/>
    <w:multiLevelType w:val="multilevel"/>
    <w:tmpl w:val="D08AF332"/>
    <w:styleLink w:val="H3NL0"/>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4" w15:restartNumberingAfterBreak="0">
    <w:nsid w:val="7CD71152"/>
    <w:multiLevelType w:val="multilevel"/>
    <w:tmpl w:val="91A4CB42"/>
    <w:numStyleLink w:val="H1NL"/>
  </w:abstractNum>
  <w:num w:numId="1" w16cid:durableId="1091924986">
    <w:abstractNumId w:val="0"/>
  </w:num>
  <w:num w:numId="2" w16cid:durableId="824318472">
    <w:abstractNumId w:val="30"/>
  </w:num>
  <w:num w:numId="3" w16cid:durableId="531503372">
    <w:abstractNumId w:val="17"/>
  </w:num>
  <w:num w:numId="4" w16cid:durableId="649095877">
    <w:abstractNumId w:val="6"/>
  </w:num>
  <w:num w:numId="5" w16cid:durableId="1876312446">
    <w:abstractNumId w:val="15"/>
  </w:num>
  <w:num w:numId="6" w16cid:durableId="1026516859">
    <w:abstractNumId w:val="23"/>
  </w:num>
  <w:num w:numId="7" w16cid:durableId="957368460">
    <w:abstractNumId w:val="13"/>
  </w:num>
  <w:num w:numId="8" w16cid:durableId="478302562">
    <w:abstractNumId w:val="20"/>
  </w:num>
  <w:num w:numId="9" w16cid:durableId="1816407549">
    <w:abstractNumId w:val="33"/>
  </w:num>
  <w:num w:numId="10" w16cid:durableId="1978025094">
    <w:abstractNumId w:val="10"/>
  </w:num>
  <w:num w:numId="11" w16cid:durableId="466820685">
    <w:abstractNumId w:val="25"/>
  </w:num>
  <w:num w:numId="12" w16cid:durableId="897978318">
    <w:abstractNumId w:val="26"/>
  </w:num>
  <w:num w:numId="13" w16cid:durableId="1967588514">
    <w:abstractNumId w:val="16"/>
  </w:num>
  <w:num w:numId="14" w16cid:durableId="1289775941">
    <w:abstractNumId w:val="9"/>
  </w:num>
  <w:num w:numId="15" w16cid:durableId="2088765974">
    <w:abstractNumId w:val="28"/>
  </w:num>
  <w:num w:numId="16" w16cid:durableId="807168854">
    <w:abstractNumId w:val="27"/>
  </w:num>
  <w:num w:numId="17" w16cid:durableId="2032296424">
    <w:abstractNumId w:val="31"/>
  </w:num>
  <w:num w:numId="18" w16cid:durableId="34549734">
    <w:abstractNumId w:val="19"/>
  </w:num>
  <w:num w:numId="19" w16cid:durableId="332225626">
    <w:abstractNumId w:val="4"/>
  </w:num>
  <w:num w:numId="20" w16cid:durableId="360015172">
    <w:abstractNumId w:val="2"/>
  </w:num>
  <w:num w:numId="21" w16cid:durableId="1912696111">
    <w:abstractNumId w:val="12"/>
  </w:num>
  <w:num w:numId="22" w16cid:durableId="1836262433">
    <w:abstractNumId w:val="7"/>
  </w:num>
  <w:num w:numId="23" w16cid:durableId="1137838262">
    <w:abstractNumId w:val="1"/>
  </w:num>
  <w:num w:numId="24" w16cid:durableId="1852603536">
    <w:abstractNumId w:val="3"/>
  </w:num>
  <w:num w:numId="25" w16cid:durableId="204416996">
    <w:abstractNumId w:val="5"/>
  </w:num>
  <w:num w:numId="26" w16cid:durableId="269431356">
    <w:abstractNumId w:val="22"/>
  </w:num>
  <w:num w:numId="27" w16cid:durableId="1212500404">
    <w:abstractNumId w:val="32"/>
  </w:num>
  <w:num w:numId="28" w16cid:durableId="1028261651">
    <w:abstractNumId w:val="34"/>
  </w:num>
  <w:num w:numId="29" w16cid:durableId="1887178988">
    <w:abstractNumId w:val="8"/>
  </w:num>
  <w:num w:numId="30" w16cid:durableId="2028827096">
    <w:abstractNumId w:val="14"/>
  </w:num>
  <w:num w:numId="31" w16cid:durableId="648945401">
    <w:abstractNumId w:val="24"/>
  </w:num>
  <w:num w:numId="32" w16cid:durableId="441219831">
    <w:abstractNumId w:val="18"/>
  </w:num>
  <w:num w:numId="33" w16cid:durableId="472405766">
    <w:abstractNumId w:val="29"/>
  </w:num>
  <w:num w:numId="34" w16cid:durableId="1553812050">
    <w:abstractNumId w:val="21"/>
  </w:num>
  <w:num w:numId="35" w16cid:durableId="1600140743">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linkStyle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formatting="1" w:enforcement="0"/>
  <w:styleLockTheme/>
  <w:styleLockQFSet/>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626"/>
    <w:rsid w:val="00004499"/>
    <w:rsid w:val="000069D7"/>
    <w:rsid w:val="00007E2C"/>
    <w:rsid w:val="000100E2"/>
    <w:rsid w:val="00011FF5"/>
    <w:rsid w:val="00012301"/>
    <w:rsid w:val="00016725"/>
    <w:rsid w:val="00021030"/>
    <w:rsid w:val="00021EF2"/>
    <w:rsid w:val="0002283C"/>
    <w:rsid w:val="00031D91"/>
    <w:rsid w:val="000324E8"/>
    <w:rsid w:val="00034419"/>
    <w:rsid w:val="000371D9"/>
    <w:rsid w:val="00037D5C"/>
    <w:rsid w:val="0004198E"/>
    <w:rsid w:val="000451E2"/>
    <w:rsid w:val="000511FE"/>
    <w:rsid w:val="00051420"/>
    <w:rsid w:val="00056F41"/>
    <w:rsid w:val="00060856"/>
    <w:rsid w:val="00060CF8"/>
    <w:rsid w:val="00061344"/>
    <w:rsid w:val="00062CE9"/>
    <w:rsid w:val="000715B6"/>
    <w:rsid w:val="000731E7"/>
    <w:rsid w:val="000733AE"/>
    <w:rsid w:val="0008227B"/>
    <w:rsid w:val="00084F9E"/>
    <w:rsid w:val="00085D51"/>
    <w:rsid w:val="00091118"/>
    <w:rsid w:val="00093102"/>
    <w:rsid w:val="0009479C"/>
    <w:rsid w:val="0009727A"/>
    <w:rsid w:val="000A6ABF"/>
    <w:rsid w:val="000B079C"/>
    <w:rsid w:val="000B1869"/>
    <w:rsid w:val="000B5FB2"/>
    <w:rsid w:val="000B61FA"/>
    <w:rsid w:val="000B6242"/>
    <w:rsid w:val="000C26A1"/>
    <w:rsid w:val="000C4D76"/>
    <w:rsid w:val="000D15FB"/>
    <w:rsid w:val="000D51CB"/>
    <w:rsid w:val="000D62C0"/>
    <w:rsid w:val="000E350B"/>
    <w:rsid w:val="000E58D3"/>
    <w:rsid w:val="000F451A"/>
    <w:rsid w:val="000F768F"/>
    <w:rsid w:val="00104C6B"/>
    <w:rsid w:val="00105883"/>
    <w:rsid w:val="00105FEC"/>
    <w:rsid w:val="00106007"/>
    <w:rsid w:val="00107332"/>
    <w:rsid w:val="001105BC"/>
    <w:rsid w:val="001303E8"/>
    <w:rsid w:val="001313DB"/>
    <w:rsid w:val="00133AA1"/>
    <w:rsid w:val="001423E4"/>
    <w:rsid w:val="001437C9"/>
    <w:rsid w:val="001453C4"/>
    <w:rsid w:val="0014779B"/>
    <w:rsid w:val="001479E1"/>
    <w:rsid w:val="0015083B"/>
    <w:rsid w:val="001510DE"/>
    <w:rsid w:val="00156F4F"/>
    <w:rsid w:val="0016086C"/>
    <w:rsid w:val="00164BB8"/>
    <w:rsid w:val="00170F94"/>
    <w:rsid w:val="001815D8"/>
    <w:rsid w:val="00185841"/>
    <w:rsid w:val="001865EE"/>
    <w:rsid w:val="00192726"/>
    <w:rsid w:val="001936A1"/>
    <w:rsid w:val="00194EB8"/>
    <w:rsid w:val="001956B0"/>
    <w:rsid w:val="00196FC1"/>
    <w:rsid w:val="001A0626"/>
    <w:rsid w:val="001A6EFF"/>
    <w:rsid w:val="001A7580"/>
    <w:rsid w:val="001B1360"/>
    <w:rsid w:val="001B4344"/>
    <w:rsid w:val="001B679A"/>
    <w:rsid w:val="001B6A03"/>
    <w:rsid w:val="001C02C9"/>
    <w:rsid w:val="001C1227"/>
    <w:rsid w:val="001C2E1C"/>
    <w:rsid w:val="001C6FFA"/>
    <w:rsid w:val="001D22F3"/>
    <w:rsid w:val="001D415D"/>
    <w:rsid w:val="001D72A7"/>
    <w:rsid w:val="001E0BD3"/>
    <w:rsid w:val="001F2081"/>
    <w:rsid w:val="001F6CA6"/>
    <w:rsid w:val="001F78A9"/>
    <w:rsid w:val="001F7C23"/>
    <w:rsid w:val="00200EA2"/>
    <w:rsid w:val="002057BE"/>
    <w:rsid w:val="0020604D"/>
    <w:rsid w:val="00207806"/>
    <w:rsid w:val="00220CF8"/>
    <w:rsid w:val="00227797"/>
    <w:rsid w:val="00232508"/>
    <w:rsid w:val="00232EA1"/>
    <w:rsid w:val="00233C07"/>
    <w:rsid w:val="002361EA"/>
    <w:rsid w:val="0024074A"/>
    <w:rsid w:val="002407D1"/>
    <w:rsid w:val="00240F18"/>
    <w:rsid w:val="002421C0"/>
    <w:rsid w:val="00242CD5"/>
    <w:rsid w:val="00252816"/>
    <w:rsid w:val="00257996"/>
    <w:rsid w:val="002614EB"/>
    <w:rsid w:val="002637C0"/>
    <w:rsid w:val="00265828"/>
    <w:rsid w:val="0027192B"/>
    <w:rsid w:val="00271976"/>
    <w:rsid w:val="00275B93"/>
    <w:rsid w:val="002761CF"/>
    <w:rsid w:val="00284A56"/>
    <w:rsid w:val="002871AD"/>
    <w:rsid w:val="0028758A"/>
    <w:rsid w:val="002934E3"/>
    <w:rsid w:val="00294DDA"/>
    <w:rsid w:val="0029739D"/>
    <w:rsid w:val="002A035A"/>
    <w:rsid w:val="002A7063"/>
    <w:rsid w:val="002C0A15"/>
    <w:rsid w:val="002C24F9"/>
    <w:rsid w:val="002C5FC6"/>
    <w:rsid w:val="002D1B9B"/>
    <w:rsid w:val="002D468D"/>
    <w:rsid w:val="002D69C9"/>
    <w:rsid w:val="002E0633"/>
    <w:rsid w:val="002E3CCB"/>
    <w:rsid w:val="002E5735"/>
    <w:rsid w:val="002E5D8E"/>
    <w:rsid w:val="002E7791"/>
    <w:rsid w:val="002F0469"/>
    <w:rsid w:val="002F100B"/>
    <w:rsid w:val="002F18C9"/>
    <w:rsid w:val="002F44F3"/>
    <w:rsid w:val="002F69F7"/>
    <w:rsid w:val="003050F3"/>
    <w:rsid w:val="003108E2"/>
    <w:rsid w:val="00317E15"/>
    <w:rsid w:val="00320005"/>
    <w:rsid w:val="00321E46"/>
    <w:rsid w:val="003225B8"/>
    <w:rsid w:val="00322B7F"/>
    <w:rsid w:val="00334733"/>
    <w:rsid w:val="003461D1"/>
    <w:rsid w:val="00347766"/>
    <w:rsid w:val="00353A60"/>
    <w:rsid w:val="0035438A"/>
    <w:rsid w:val="00361C68"/>
    <w:rsid w:val="00361E97"/>
    <w:rsid w:val="003660AC"/>
    <w:rsid w:val="00372910"/>
    <w:rsid w:val="00374395"/>
    <w:rsid w:val="003920CC"/>
    <w:rsid w:val="00392DDB"/>
    <w:rsid w:val="00393982"/>
    <w:rsid w:val="0039706E"/>
    <w:rsid w:val="003A0EED"/>
    <w:rsid w:val="003A16AD"/>
    <w:rsid w:val="003A479B"/>
    <w:rsid w:val="003B0C46"/>
    <w:rsid w:val="003B626F"/>
    <w:rsid w:val="003C11A4"/>
    <w:rsid w:val="003C3B90"/>
    <w:rsid w:val="003C710F"/>
    <w:rsid w:val="003D204D"/>
    <w:rsid w:val="003D5A2A"/>
    <w:rsid w:val="003E03B6"/>
    <w:rsid w:val="003E0DD6"/>
    <w:rsid w:val="003E1771"/>
    <w:rsid w:val="004008C4"/>
    <w:rsid w:val="00400D6E"/>
    <w:rsid w:val="00406D1D"/>
    <w:rsid w:val="0041183D"/>
    <w:rsid w:val="00422D7B"/>
    <w:rsid w:val="00424766"/>
    <w:rsid w:val="004249AA"/>
    <w:rsid w:val="004253CB"/>
    <w:rsid w:val="00431A3F"/>
    <w:rsid w:val="00431E97"/>
    <w:rsid w:val="0043265D"/>
    <w:rsid w:val="00433575"/>
    <w:rsid w:val="004337DD"/>
    <w:rsid w:val="00442666"/>
    <w:rsid w:val="00446720"/>
    <w:rsid w:val="00450DAB"/>
    <w:rsid w:val="0045133F"/>
    <w:rsid w:val="00454941"/>
    <w:rsid w:val="0045510C"/>
    <w:rsid w:val="00462188"/>
    <w:rsid w:val="00462F22"/>
    <w:rsid w:val="00465BF3"/>
    <w:rsid w:val="00470981"/>
    <w:rsid w:val="00470C1E"/>
    <w:rsid w:val="00475D1D"/>
    <w:rsid w:val="00480BA1"/>
    <w:rsid w:val="0048119E"/>
    <w:rsid w:val="0048321E"/>
    <w:rsid w:val="0049184B"/>
    <w:rsid w:val="004A03AB"/>
    <w:rsid w:val="004A1518"/>
    <w:rsid w:val="004A1710"/>
    <w:rsid w:val="004A2F7D"/>
    <w:rsid w:val="004B019C"/>
    <w:rsid w:val="004C342A"/>
    <w:rsid w:val="004C491D"/>
    <w:rsid w:val="004C6882"/>
    <w:rsid w:val="004D463B"/>
    <w:rsid w:val="004E0738"/>
    <w:rsid w:val="004E2027"/>
    <w:rsid w:val="004E7180"/>
    <w:rsid w:val="004F23AD"/>
    <w:rsid w:val="004F6F84"/>
    <w:rsid w:val="00502CCC"/>
    <w:rsid w:val="00506E1B"/>
    <w:rsid w:val="005128C2"/>
    <w:rsid w:val="005135F2"/>
    <w:rsid w:val="00513D4E"/>
    <w:rsid w:val="00515AD6"/>
    <w:rsid w:val="005165D5"/>
    <w:rsid w:val="0051753B"/>
    <w:rsid w:val="00524718"/>
    <w:rsid w:val="00524EB5"/>
    <w:rsid w:val="00531603"/>
    <w:rsid w:val="00531D34"/>
    <w:rsid w:val="0054204D"/>
    <w:rsid w:val="00547367"/>
    <w:rsid w:val="0055693A"/>
    <w:rsid w:val="00556DC0"/>
    <w:rsid w:val="00560C1D"/>
    <w:rsid w:val="00560FA0"/>
    <w:rsid w:val="00574471"/>
    <w:rsid w:val="0058051F"/>
    <w:rsid w:val="0058435C"/>
    <w:rsid w:val="00587FEC"/>
    <w:rsid w:val="00593E43"/>
    <w:rsid w:val="005A594E"/>
    <w:rsid w:val="005B132C"/>
    <w:rsid w:val="005B18D1"/>
    <w:rsid w:val="005B2BCD"/>
    <w:rsid w:val="005C26BF"/>
    <w:rsid w:val="005C2C69"/>
    <w:rsid w:val="005D4A58"/>
    <w:rsid w:val="005D7C28"/>
    <w:rsid w:val="005D7E78"/>
    <w:rsid w:val="005E014B"/>
    <w:rsid w:val="005E3FF9"/>
    <w:rsid w:val="005F5F26"/>
    <w:rsid w:val="005F6E80"/>
    <w:rsid w:val="005F7318"/>
    <w:rsid w:val="006025AF"/>
    <w:rsid w:val="00605601"/>
    <w:rsid w:val="006067EF"/>
    <w:rsid w:val="00615B15"/>
    <w:rsid w:val="00622D57"/>
    <w:rsid w:val="0062357F"/>
    <w:rsid w:val="0063191E"/>
    <w:rsid w:val="00636844"/>
    <w:rsid w:val="00636FA0"/>
    <w:rsid w:val="006475F6"/>
    <w:rsid w:val="006504EA"/>
    <w:rsid w:val="00651B76"/>
    <w:rsid w:val="00664F78"/>
    <w:rsid w:val="00667EDE"/>
    <w:rsid w:val="00670FF8"/>
    <w:rsid w:val="00684721"/>
    <w:rsid w:val="006901B9"/>
    <w:rsid w:val="00692D36"/>
    <w:rsid w:val="00697282"/>
    <w:rsid w:val="006A4056"/>
    <w:rsid w:val="006A6680"/>
    <w:rsid w:val="006A6BBA"/>
    <w:rsid w:val="006B2B56"/>
    <w:rsid w:val="006B2FA8"/>
    <w:rsid w:val="006B37BF"/>
    <w:rsid w:val="006C1513"/>
    <w:rsid w:val="006D1594"/>
    <w:rsid w:val="006D2321"/>
    <w:rsid w:val="006D2C8E"/>
    <w:rsid w:val="006D42AC"/>
    <w:rsid w:val="006E55A7"/>
    <w:rsid w:val="00700AA4"/>
    <w:rsid w:val="00705E02"/>
    <w:rsid w:val="007104BF"/>
    <w:rsid w:val="00715B24"/>
    <w:rsid w:val="00715B51"/>
    <w:rsid w:val="0072242C"/>
    <w:rsid w:val="00723BC2"/>
    <w:rsid w:val="00724A93"/>
    <w:rsid w:val="0072773A"/>
    <w:rsid w:val="00734123"/>
    <w:rsid w:val="00735FBE"/>
    <w:rsid w:val="0074548F"/>
    <w:rsid w:val="00745FBE"/>
    <w:rsid w:val="00751C3A"/>
    <w:rsid w:val="00753733"/>
    <w:rsid w:val="00755200"/>
    <w:rsid w:val="007568E6"/>
    <w:rsid w:val="0075760F"/>
    <w:rsid w:val="00764370"/>
    <w:rsid w:val="00765D70"/>
    <w:rsid w:val="00767CB1"/>
    <w:rsid w:val="00770EEE"/>
    <w:rsid w:val="007741F3"/>
    <w:rsid w:val="007750FC"/>
    <w:rsid w:val="00777874"/>
    <w:rsid w:val="007811BA"/>
    <w:rsid w:val="0078158C"/>
    <w:rsid w:val="00786DBB"/>
    <w:rsid w:val="00787146"/>
    <w:rsid w:val="00787E80"/>
    <w:rsid w:val="00791425"/>
    <w:rsid w:val="0079274A"/>
    <w:rsid w:val="00793292"/>
    <w:rsid w:val="00796E05"/>
    <w:rsid w:val="007A0208"/>
    <w:rsid w:val="007A066B"/>
    <w:rsid w:val="007A5BDC"/>
    <w:rsid w:val="007B0335"/>
    <w:rsid w:val="007B0CFE"/>
    <w:rsid w:val="007C157B"/>
    <w:rsid w:val="007C3F18"/>
    <w:rsid w:val="007C4DDE"/>
    <w:rsid w:val="007C6A3E"/>
    <w:rsid w:val="007C6E5F"/>
    <w:rsid w:val="007C6EE5"/>
    <w:rsid w:val="007D457B"/>
    <w:rsid w:val="007D488F"/>
    <w:rsid w:val="007D6C29"/>
    <w:rsid w:val="007D6E6B"/>
    <w:rsid w:val="007E343E"/>
    <w:rsid w:val="007E4DDD"/>
    <w:rsid w:val="007E6516"/>
    <w:rsid w:val="007F1BB3"/>
    <w:rsid w:val="0080209C"/>
    <w:rsid w:val="00811254"/>
    <w:rsid w:val="008154B3"/>
    <w:rsid w:val="00816E05"/>
    <w:rsid w:val="008176D6"/>
    <w:rsid w:val="00822AD5"/>
    <w:rsid w:val="00823CDF"/>
    <w:rsid w:val="00824F6F"/>
    <w:rsid w:val="00826733"/>
    <w:rsid w:val="00826ADC"/>
    <w:rsid w:val="008312F8"/>
    <w:rsid w:val="00831FDC"/>
    <w:rsid w:val="00833D02"/>
    <w:rsid w:val="0083633E"/>
    <w:rsid w:val="0083650A"/>
    <w:rsid w:val="00837C21"/>
    <w:rsid w:val="00840AF8"/>
    <w:rsid w:val="008438F7"/>
    <w:rsid w:val="00852B34"/>
    <w:rsid w:val="0085304B"/>
    <w:rsid w:val="00855338"/>
    <w:rsid w:val="00856021"/>
    <w:rsid w:val="00857B2F"/>
    <w:rsid w:val="008600B8"/>
    <w:rsid w:val="00862E80"/>
    <w:rsid w:val="0087005A"/>
    <w:rsid w:val="0087380E"/>
    <w:rsid w:val="00873D5B"/>
    <w:rsid w:val="008867B0"/>
    <w:rsid w:val="00887BC6"/>
    <w:rsid w:val="00891288"/>
    <w:rsid w:val="00892965"/>
    <w:rsid w:val="0089708F"/>
    <w:rsid w:val="008A0D9F"/>
    <w:rsid w:val="008A37CF"/>
    <w:rsid w:val="008A7FFC"/>
    <w:rsid w:val="008B0A62"/>
    <w:rsid w:val="008B0DB3"/>
    <w:rsid w:val="008B1F2F"/>
    <w:rsid w:val="008B566D"/>
    <w:rsid w:val="008B6879"/>
    <w:rsid w:val="008B707D"/>
    <w:rsid w:val="008B7801"/>
    <w:rsid w:val="008C1AC7"/>
    <w:rsid w:val="008C3624"/>
    <w:rsid w:val="008C3CB1"/>
    <w:rsid w:val="008C6C13"/>
    <w:rsid w:val="008C6FFE"/>
    <w:rsid w:val="008E03E0"/>
    <w:rsid w:val="008E14BC"/>
    <w:rsid w:val="008E2DC9"/>
    <w:rsid w:val="008E315B"/>
    <w:rsid w:val="008E56F1"/>
    <w:rsid w:val="008F5FD4"/>
    <w:rsid w:val="008F6A60"/>
    <w:rsid w:val="0090212C"/>
    <w:rsid w:val="00902E38"/>
    <w:rsid w:val="009031C4"/>
    <w:rsid w:val="00913029"/>
    <w:rsid w:val="00914017"/>
    <w:rsid w:val="00916C0E"/>
    <w:rsid w:val="00933F41"/>
    <w:rsid w:val="00942165"/>
    <w:rsid w:val="00946E47"/>
    <w:rsid w:val="00951E38"/>
    <w:rsid w:val="00965BC5"/>
    <w:rsid w:val="00967DC5"/>
    <w:rsid w:val="00972C12"/>
    <w:rsid w:val="00973C91"/>
    <w:rsid w:val="00975A9C"/>
    <w:rsid w:val="00976F05"/>
    <w:rsid w:val="0098054D"/>
    <w:rsid w:val="009818B1"/>
    <w:rsid w:val="0098340A"/>
    <w:rsid w:val="00985681"/>
    <w:rsid w:val="00992503"/>
    <w:rsid w:val="0099575B"/>
    <w:rsid w:val="009960F1"/>
    <w:rsid w:val="009A319F"/>
    <w:rsid w:val="009B0570"/>
    <w:rsid w:val="009B1EAF"/>
    <w:rsid w:val="009B3821"/>
    <w:rsid w:val="009B56D1"/>
    <w:rsid w:val="009B68B1"/>
    <w:rsid w:val="009C20DF"/>
    <w:rsid w:val="009C6A33"/>
    <w:rsid w:val="009D0743"/>
    <w:rsid w:val="009D3D3B"/>
    <w:rsid w:val="009E7C06"/>
    <w:rsid w:val="009F5808"/>
    <w:rsid w:val="009F5D02"/>
    <w:rsid w:val="009F5D72"/>
    <w:rsid w:val="009F6843"/>
    <w:rsid w:val="009F7CBE"/>
    <w:rsid w:val="00A000DC"/>
    <w:rsid w:val="00A01394"/>
    <w:rsid w:val="00A04987"/>
    <w:rsid w:val="00A05E9C"/>
    <w:rsid w:val="00A17E40"/>
    <w:rsid w:val="00A20146"/>
    <w:rsid w:val="00A214BA"/>
    <w:rsid w:val="00A220F4"/>
    <w:rsid w:val="00A224A9"/>
    <w:rsid w:val="00A23DF8"/>
    <w:rsid w:val="00A2489E"/>
    <w:rsid w:val="00A32F86"/>
    <w:rsid w:val="00A401BA"/>
    <w:rsid w:val="00A41FE4"/>
    <w:rsid w:val="00A50EFA"/>
    <w:rsid w:val="00A540D2"/>
    <w:rsid w:val="00A60B3F"/>
    <w:rsid w:val="00A80842"/>
    <w:rsid w:val="00A80DB1"/>
    <w:rsid w:val="00A80F6C"/>
    <w:rsid w:val="00A862FA"/>
    <w:rsid w:val="00A96148"/>
    <w:rsid w:val="00AA584D"/>
    <w:rsid w:val="00AA72B8"/>
    <w:rsid w:val="00AB1CF9"/>
    <w:rsid w:val="00AB40C6"/>
    <w:rsid w:val="00AB7312"/>
    <w:rsid w:val="00AB7AB4"/>
    <w:rsid w:val="00AC01AF"/>
    <w:rsid w:val="00AD0D0E"/>
    <w:rsid w:val="00AD38DB"/>
    <w:rsid w:val="00AD4DA6"/>
    <w:rsid w:val="00AD7819"/>
    <w:rsid w:val="00AE1474"/>
    <w:rsid w:val="00AE36D5"/>
    <w:rsid w:val="00AE3A80"/>
    <w:rsid w:val="00AE3D06"/>
    <w:rsid w:val="00AE41EC"/>
    <w:rsid w:val="00AE612F"/>
    <w:rsid w:val="00AE6A3E"/>
    <w:rsid w:val="00AF2C01"/>
    <w:rsid w:val="00AF5755"/>
    <w:rsid w:val="00AF72A3"/>
    <w:rsid w:val="00B01DA2"/>
    <w:rsid w:val="00B119CF"/>
    <w:rsid w:val="00B12489"/>
    <w:rsid w:val="00B155C1"/>
    <w:rsid w:val="00B17720"/>
    <w:rsid w:val="00B233ED"/>
    <w:rsid w:val="00B269E7"/>
    <w:rsid w:val="00B2703E"/>
    <w:rsid w:val="00B315A7"/>
    <w:rsid w:val="00B3171D"/>
    <w:rsid w:val="00B337A3"/>
    <w:rsid w:val="00B33F05"/>
    <w:rsid w:val="00B42E2C"/>
    <w:rsid w:val="00B43D32"/>
    <w:rsid w:val="00B440E0"/>
    <w:rsid w:val="00B447B5"/>
    <w:rsid w:val="00B44CE2"/>
    <w:rsid w:val="00B45643"/>
    <w:rsid w:val="00B46B74"/>
    <w:rsid w:val="00B5336F"/>
    <w:rsid w:val="00B53E75"/>
    <w:rsid w:val="00B56549"/>
    <w:rsid w:val="00B60D46"/>
    <w:rsid w:val="00B62242"/>
    <w:rsid w:val="00B66DE5"/>
    <w:rsid w:val="00B86F43"/>
    <w:rsid w:val="00B93CF3"/>
    <w:rsid w:val="00B958CF"/>
    <w:rsid w:val="00B95BC1"/>
    <w:rsid w:val="00B969A2"/>
    <w:rsid w:val="00B96A48"/>
    <w:rsid w:val="00BA049A"/>
    <w:rsid w:val="00BA1A4D"/>
    <w:rsid w:val="00BB4E36"/>
    <w:rsid w:val="00BB5F35"/>
    <w:rsid w:val="00BB65FD"/>
    <w:rsid w:val="00BD0AC3"/>
    <w:rsid w:val="00BD0C7E"/>
    <w:rsid w:val="00BE1EF0"/>
    <w:rsid w:val="00BE2E33"/>
    <w:rsid w:val="00BE54C6"/>
    <w:rsid w:val="00BF02CF"/>
    <w:rsid w:val="00BF05A9"/>
    <w:rsid w:val="00C03139"/>
    <w:rsid w:val="00C034E2"/>
    <w:rsid w:val="00C05AD1"/>
    <w:rsid w:val="00C1214C"/>
    <w:rsid w:val="00C16D9F"/>
    <w:rsid w:val="00C27868"/>
    <w:rsid w:val="00C31E4F"/>
    <w:rsid w:val="00C34165"/>
    <w:rsid w:val="00C361C2"/>
    <w:rsid w:val="00C43CB0"/>
    <w:rsid w:val="00C46D89"/>
    <w:rsid w:val="00C51E12"/>
    <w:rsid w:val="00C5287C"/>
    <w:rsid w:val="00C52B7C"/>
    <w:rsid w:val="00C54B2E"/>
    <w:rsid w:val="00C6270D"/>
    <w:rsid w:val="00C717B8"/>
    <w:rsid w:val="00C74EFC"/>
    <w:rsid w:val="00C75D09"/>
    <w:rsid w:val="00C76428"/>
    <w:rsid w:val="00C802DE"/>
    <w:rsid w:val="00C810F0"/>
    <w:rsid w:val="00C82686"/>
    <w:rsid w:val="00C92916"/>
    <w:rsid w:val="00CA09C0"/>
    <w:rsid w:val="00CA100E"/>
    <w:rsid w:val="00CA1395"/>
    <w:rsid w:val="00CA34DF"/>
    <w:rsid w:val="00CA6D3A"/>
    <w:rsid w:val="00CA72C0"/>
    <w:rsid w:val="00CA7469"/>
    <w:rsid w:val="00CB15B3"/>
    <w:rsid w:val="00CB1906"/>
    <w:rsid w:val="00CD0E79"/>
    <w:rsid w:val="00CD158F"/>
    <w:rsid w:val="00CD1F0E"/>
    <w:rsid w:val="00CD4ED0"/>
    <w:rsid w:val="00CE08B5"/>
    <w:rsid w:val="00CE0EC0"/>
    <w:rsid w:val="00CE4C8F"/>
    <w:rsid w:val="00CE77EB"/>
    <w:rsid w:val="00CE7C4E"/>
    <w:rsid w:val="00CF3A2E"/>
    <w:rsid w:val="00CF3DAA"/>
    <w:rsid w:val="00CF6A29"/>
    <w:rsid w:val="00D0155F"/>
    <w:rsid w:val="00D01F0B"/>
    <w:rsid w:val="00D03322"/>
    <w:rsid w:val="00D161CA"/>
    <w:rsid w:val="00D177BB"/>
    <w:rsid w:val="00D269CC"/>
    <w:rsid w:val="00D30655"/>
    <w:rsid w:val="00D4130B"/>
    <w:rsid w:val="00D4661D"/>
    <w:rsid w:val="00D51FD2"/>
    <w:rsid w:val="00D56C2C"/>
    <w:rsid w:val="00D6076E"/>
    <w:rsid w:val="00D66983"/>
    <w:rsid w:val="00D67A98"/>
    <w:rsid w:val="00D736A6"/>
    <w:rsid w:val="00D77674"/>
    <w:rsid w:val="00D80607"/>
    <w:rsid w:val="00D90AE2"/>
    <w:rsid w:val="00DA19AD"/>
    <w:rsid w:val="00DA29FE"/>
    <w:rsid w:val="00DA2D8D"/>
    <w:rsid w:val="00DA34FA"/>
    <w:rsid w:val="00DA57DA"/>
    <w:rsid w:val="00DA5C67"/>
    <w:rsid w:val="00DA7EFE"/>
    <w:rsid w:val="00DB4509"/>
    <w:rsid w:val="00DC1BF9"/>
    <w:rsid w:val="00DC2C12"/>
    <w:rsid w:val="00DC5B21"/>
    <w:rsid w:val="00DD0300"/>
    <w:rsid w:val="00DD2680"/>
    <w:rsid w:val="00DD5681"/>
    <w:rsid w:val="00DD5AA6"/>
    <w:rsid w:val="00DE1BD5"/>
    <w:rsid w:val="00DE2554"/>
    <w:rsid w:val="00DE61E9"/>
    <w:rsid w:val="00DE61EE"/>
    <w:rsid w:val="00DF1B3E"/>
    <w:rsid w:val="00DF33A3"/>
    <w:rsid w:val="00DF4D80"/>
    <w:rsid w:val="00E000FD"/>
    <w:rsid w:val="00E002C8"/>
    <w:rsid w:val="00E04CE0"/>
    <w:rsid w:val="00E0535E"/>
    <w:rsid w:val="00E074BB"/>
    <w:rsid w:val="00E10DF2"/>
    <w:rsid w:val="00E13428"/>
    <w:rsid w:val="00E1353F"/>
    <w:rsid w:val="00E15A8A"/>
    <w:rsid w:val="00E16B8C"/>
    <w:rsid w:val="00E20D19"/>
    <w:rsid w:val="00E21A41"/>
    <w:rsid w:val="00E37A8A"/>
    <w:rsid w:val="00E42619"/>
    <w:rsid w:val="00E45249"/>
    <w:rsid w:val="00E46DF3"/>
    <w:rsid w:val="00E53663"/>
    <w:rsid w:val="00E5483B"/>
    <w:rsid w:val="00E55FD2"/>
    <w:rsid w:val="00E57C07"/>
    <w:rsid w:val="00E60B59"/>
    <w:rsid w:val="00E60C97"/>
    <w:rsid w:val="00E62C68"/>
    <w:rsid w:val="00E6450D"/>
    <w:rsid w:val="00E713EC"/>
    <w:rsid w:val="00E71641"/>
    <w:rsid w:val="00E7168A"/>
    <w:rsid w:val="00E77FD8"/>
    <w:rsid w:val="00E809A6"/>
    <w:rsid w:val="00E80F81"/>
    <w:rsid w:val="00E86D91"/>
    <w:rsid w:val="00E87C8A"/>
    <w:rsid w:val="00E96DFB"/>
    <w:rsid w:val="00EA022C"/>
    <w:rsid w:val="00EA2321"/>
    <w:rsid w:val="00EA29A8"/>
    <w:rsid w:val="00EA43B1"/>
    <w:rsid w:val="00EB0A16"/>
    <w:rsid w:val="00EB203F"/>
    <w:rsid w:val="00EB4461"/>
    <w:rsid w:val="00EC5560"/>
    <w:rsid w:val="00EC6888"/>
    <w:rsid w:val="00EC7AE2"/>
    <w:rsid w:val="00EE0051"/>
    <w:rsid w:val="00EE0B28"/>
    <w:rsid w:val="00EE222D"/>
    <w:rsid w:val="00EE3DA3"/>
    <w:rsid w:val="00EE4040"/>
    <w:rsid w:val="00EE6810"/>
    <w:rsid w:val="00EF3450"/>
    <w:rsid w:val="00F02946"/>
    <w:rsid w:val="00F0544F"/>
    <w:rsid w:val="00F20173"/>
    <w:rsid w:val="00F219D8"/>
    <w:rsid w:val="00F23ED3"/>
    <w:rsid w:val="00F31779"/>
    <w:rsid w:val="00F330F8"/>
    <w:rsid w:val="00F34F2B"/>
    <w:rsid w:val="00F3785E"/>
    <w:rsid w:val="00F40B2D"/>
    <w:rsid w:val="00F41938"/>
    <w:rsid w:val="00F4252A"/>
    <w:rsid w:val="00F4340E"/>
    <w:rsid w:val="00F44055"/>
    <w:rsid w:val="00F44D9C"/>
    <w:rsid w:val="00F501CD"/>
    <w:rsid w:val="00F62952"/>
    <w:rsid w:val="00F62CBD"/>
    <w:rsid w:val="00F63814"/>
    <w:rsid w:val="00F64F13"/>
    <w:rsid w:val="00F65ECC"/>
    <w:rsid w:val="00F71DA9"/>
    <w:rsid w:val="00F71FF6"/>
    <w:rsid w:val="00F74B5B"/>
    <w:rsid w:val="00F84BE2"/>
    <w:rsid w:val="00F850D1"/>
    <w:rsid w:val="00F8548C"/>
    <w:rsid w:val="00F93B8D"/>
    <w:rsid w:val="00F95B00"/>
    <w:rsid w:val="00FA0141"/>
    <w:rsid w:val="00FA2BB3"/>
    <w:rsid w:val="00FA5865"/>
    <w:rsid w:val="00FA78C6"/>
    <w:rsid w:val="00FB0CA6"/>
    <w:rsid w:val="00FB0E6D"/>
    <w:rsid w:val="00FB2576"/>
    <w:rsid w:val="00FB42E0"/>
    <w:rsid w:val="00FC1470"/>
    <w:rsid w:val="00FC39EF"/>
    <w:rsid w:val="00FC4A62"/>
    <w:rsid w:val="00FC74BA"/>
    <w:rsid w:val="00FC760F"/>
    <w:rsid w:val="00FD3451"/>
    <w:rsid w:val="00FD49CC"/>
    <w:rsid w:val="00FD6D5A"/>
    <w:rsid w:val="00FE486F"/>
    <w:rsid w:val="00FF78F2"/>
    <w:rsid w:val="00FF7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87B9F1"/>
  <w15:chartTrackingRefBased/>
  <w15:docId w15:val="{E6CF6333-B7B6-45DC-95FF-6B82923F8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1" w:unhideWhenUsed="1" w:qFormat="1"/>
    <w:lsdException w:name="heading 3" w:locked="0" w:semiHidden="1" w:uiPriority="2" w:unhideWhenUsed="1" w:qFormat="1"/>
    <w:lsdException w:name="heading 4" w:locked="0" w:semiHidden="1" w:uiPriority="3"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qFormat="1"/>
    <w:lsdException w:name="footer" w:locked="0" w:semiHidden="1" w:unhideWhenUsed="1"/>
    <w:lsdException w:name="index heading"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locked="0" w:semiHidden="1" w:unhideWhenUsed="1"/>
    <w:lsdException w:name="macro" w:locked="0" w:semiHidden="1" w:unhideWhenUsed="1"/>
    <w:lsdException w:name="toa heading" w:locked="0"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6"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0" w:semiHidden="1" w:unhideWhenUsed="1"/>
    <w:lsdException w:name="Subtitle" w:locked="0" w:uiPriority="6" w:qFormat="1"/>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4" w:qFormat="1"/>
    <w:lsdException w:name="Emphasis" w:locked="0" w:uiPriority="5"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0" w:qFormat="1"/>
    <w:lsdException w:name="Quote" w:locked="0"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locked="0" w:uiPriority="42"/>
    <w:lsdException w:name="Plain Table 3" w:locked="0" w:uiPriority="43"/>
    <w:lsdException w:name="Plain Table 4" w:locked="0"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C717B8"/>
    <w:rPr>
      <w:rFonts w:eastAsiaTheme="minorEastAsia"/>
    </w:rPr>
  </w:style>
  <w:style w:type="paragraph" w:styleId="Heading1">
    <w:name w:val="heading 1"/>
    <w:next w:val="Normal"/>
    <w:link w:val="Heading1Char"/>
    <w:qFormat/>
    <w:rsid w:val="00C717B8"/>
    <w:pPr>
      <w:keepNext/>
      <w:pBdr>
        <w:bottom w:val="single" w:sz="4" w:space="1" w:color="auto"/>
      </w:pBdr>
      <w:spacing w:before="240" w:after="60" w:line="240" w:lineRule="auto"/>
      <w:outlineLvl w:val="0"/>
    </w:pPr>
    <w:rPr>
      <w:rFonts w:eastAsiaTheme="majorEastAsia" w:cstheme="majorBidi"/>
      <w:b/>
      <w:bCs/>
      <w:kern w:val="32"/>
      <w:sz w:val="32"/>
      <w:szCs w:val="32"/>
    </w:rPr>
  </w:style>
  <w:style w:type="paragraph" w:styleId="Heading2">
    <w:name w:val="heading 2"/>
    <w:next w:val="Normal"/>
    <w:link w:val="Heading2Char"/>
    <w:uiPriority w:val="1"/>
    <w:unhideWhenUsed/>
    <w:qFormat/>
    <w:rsid w:val="00C717B8"/>
    <w:pPr>
      <w:keepNext/>
      <w:spacing w:before="240" w:after="60" w:line="240" w:lineRule="auto"/>
      <w:outlineLvl w:val="1"/>
    </w:pPr>
    <w:rPr>
      <w:rFonts w:eastAsiaTheme="majorEastAsia" w:cstheme="majorBidi"/>
      <w:b/>
      <w:bCs/>
      <w:i/>
      <w:iCs/>
      <w:sz w:val="28"/>
      <w:szCs w:val="28"/>
    </w:rPr>
  </w:style>
  <w:style w:type="paragraph" w:styleId="Heading3">
    <w:name w:val="heading 3"/>
    <w:basedOn w:val="Normal"/>
    <w:next w:val="Normal"/>
    <w:link w:val="Heading3Char"/>
    <w:uiPriority w:val="2"/>
    <w:unhideWhenUsed/>
    <w:qFormat/>
    <w:rsid w:val="00C717B8"/>
    <w:pPr>
      <w:keepNext/>
      <w:tabs>
        <w:tab w:val="left" w:pos="360"/>
        <w:tab w:val="left" w:pos="720"/>
        <w:tab w:val="left" w:pos="1080"/>
      </w:tabs>
      <w:spacing w:before="240" w:after="60" w:line="240" w:lineRule="auto"/>
      <w:outlineLvl w:val="2"/>
    </w:pPr>
    <w:rPr>
      <w:rFonts w:eastAsiaTheme="majorEastAsia" w:cstheme="majorBidi"/>
      <w:b/>
      <w:bCs/>
      <w:sz w:val="24"/>
      <w:szCs w:val="26"/>
    </w:rPr>
  </w:style>
  <w:style w:type="paragraph" w:styleId="Heading4">
    <w:name w:val="heading 4"/>
    <w:aliases w:val="h4"/>
    <w:basedOn w:val="Normal"/>
    <w:link w:val="Heading4Char"/>
    <w:uiPriority w:val="3"/>
    <w:unhideWhenUsed/>
    <w:qFormat/>
    <w:rsid w:val="00C717B8"/>
    <w:pPr>
      <w:tabs>
        <w:tab w:val="left" w:pos="360"/>
        <w:tab w:val="left" w:pos="720"/>
        <w:tab w:val="left" w:pos="1080"/>
      </w:tabs>
      <w:spacing w:line="240" w:lineRule="auto"/>
      <w:outlineLvl w:val="3"/>
    </w:pPr>
    <w:rPr>
      <w:rFonts w:cs="Times New Roman"/>
      <w:b/>
      <w:szCs w:val="24"/>
    </w:rPr>
  </w:style>
  <w:style w:type="paragraph" w:styleId="Heading5">
    <w:name w:val="heading 5"/>
    <w:basedOn w:val="Normal"/>
    <w:next w:val="Normal"/>
    <w:link w:val="Heading5Char"/>
    <w:uiPriority w:val="9"/>
    <w:semiHidden/>
    <w:qFormat/>
    <w:locked/>
    <w:rsid w:val="00C717B8"/>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qFormat/>
    <w:locked/>
    <w:rsid w:val="00C717B8"/>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locked/>
    <w:rsid w:val="00C717B8"/>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locked/>
    <w:rsid w:val="00C717B8"/>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locked/>
    <w:rsid w:val="00C717B8"/>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17B8"/>
    <w:rPr>
      <w:rFonts w:eastAsiaTheme="majorEastAsia" w:cstheme="majorBidi"/>
      <w:b/>
      <w:bCs/>
      <w:kern w:val="32"/>
      <w:sz w:val="32"/>
      <w:szCs w:val="32"/>
    </w:rPr>
  </w:style>
  <w:style w:type="character" w:customStyle="1" w:styleId="Heading2Char">
    <w:name w:val="Heading 2 Char"/>
    <w:basedOn w:val="DefaultParagraphFont"/>
    <w:link w:val="Heading2"/>
    <w:uiPriority w:val="1"/>
    <w:rsid w:val="00C717B8"/>
    <w:rPr>
      <w:rFonts w:eastAsiaTheme="majorEastAsia" w:cstheme="majorBidi"/>
      <w:b/>
      <w:bCs/>
      <w:i/>
      <w:iCs/>
      <w:sz w:val="28"/>
      <w:szCs w:val="28"/>
    </w:rPr>
  </w:style>
  <w:style w:type="character" w:customStyle="1" w:styleId="Heading3Char">
    <w:name w:val="Heading 3 Char"/>
    <w:basedOn w:val="DefaultParagraphFont"/>
    <w:link w:val="Heading3"/>
    <w:uiPriority w:val="2"/>
    <w:rsid w:val="00C717B8"/>
    <w:rPr>
      <w:rFonts w:eastAsiaTheme="majorEastAsia" w:cstheme="majorBidi"/>
      <w:b/>
      <w:bCs/>
      <w:sz w:val="24"/>
      <w:szCs w:val="26"/>
    </w:rPr>
  </w:style>
  <w:style w:type="character" w:customStyle="1" w:styleId="Heading4Char">
    <w:name w:val="Heading 4 Char"/>
    <w:aliases w:val="h4 Char"/>
    <w:basedOn w:val="DefaultParagraphFont"/>
    <w:link w:val="Heading4"/>
    <w:uiPriority w:val="3"/>
    <w:rsid w:val="00C717B8"/>
    <w:rPr>
      <w:rFonts w:eastAsiaTheme="minorEastAsia" w:cs="Times New Roman"/>
      <w:b/>
      <w:szCs w:val="24"/>
    </w:rPr>
  </w:style>
  <w:style w:type="character" w:customStyle="1" w:styleId="Heading5Char">
    <w:name w:val="Heading 5 Char"/>
    <w:basedOn w:val="DefaultParagraphFont"/>
    <w:link w:val="Heading5"/>
    <w:uiPriority w:val="9"/>
    <w:semiHidden/>
    <w:rsid w:val="00C717B8"/>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C717B8"/>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C717B8"/>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C717B8"/>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C717B8"/>
    <w:rPr>
      <w:rFonts w:asciiTheme="majorHAnsi" w:eastAsiaTheme="majorEastAsia" w:hAnsiTheme="majorHAnsi" w:cstheme="majorBidi"/>
      <w:i/>
      <w:iCs/>
      <w:color w:val="1F4E79" w:themeColor="accent1" w:themeShade="80"/>
    </w:rPr>
  </w:style>
  <w:style w:type="paragraph" w:styleId="BalloonText">
    <w:name w:val="Balloon Text"/>
    <w:basedOn w:val="Normal"/>
    <w:link w:val="BalloonTextChar"/>
    <w:uiPriority w:val="99"/>
    <w:semiHidden/>
    <w:unhideWhenUsed/>
    <w:rsid w:val="00C717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7B8"/>
    <w:rPr>
      <w:rFonts w:ascii="Segoe UI" w:eastAsiaTheme="minorEastAsia" w:hAnsi="Segoe UI" w:cs="Segoe UI"/>
      <w:sz w:val="18"/>
      <w:szCs w:val="18"/>
    </w:rPr>
  </w:style>
  <w:style w:type="character" w:customStyle="1" w:styleId="AllCaps">
    <w:name w:val="AllCaps"/>
    <w:uiPriority w:val="5"/>
    <w:qFormat/>
    <w:rsid w:val="00C717B8"/>
    <w:rPr>
      <w:caps/>
      <w:smallCaps w:val="0"/>
    </w:rPr>
  </w:style>
  <w:style w:type="paragraph" w:styleId="ListParagraph">
    <w:name w:val="List Paragraph"/>
    <w:basedOn w:val="Normal"/>
    <w:qFormat/>
    <w:rsid w:val="00C717B8"/>
    <w:pPr>
      <w:contextualSpacing/>
    </w:pPr>
  </w:style>
  <w:style w:type="table" w:styleId="PlainTable3">
    <w:name w:val="Plain Table 3"/>
    <w:basedOn w:val="TableNormal"/>
    <w:uiPriority w:val="43"/>
    <w:locked/>
    <w:rsid w:val="00C717B8"/>
    <w:pPr>
      <w:spacing w:after="0" w:line="240" w:lineRule="auto"/>
    </w:pPr>
    <w:tblPr>
      <w:tblStyleRowBandSize w:val="1"/>
      <w:tblStyleColBandSize w:val="1"/>
    </w:tblPr>
    <w:trPr>
      <w:cantSplit/>
    </w:tr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Emphasis">
    <w:name w:val="Emphasis"/>
    <w:aliases w:val="ital"/>
    <w:basedOn w:val="DefaultParagraphFont"/>
    <w:uiPriority w:val="5"/>
    <w:qFormat/>
    <w:rsid w:val="00C717B8"/>
    <w:rPr>
      <w:i/>
      <w:iCs/>
    </w:rPr>
  </w:style>
  <w:style w:type="paragraph" w:styleId="Footer">
    <w:name w:val="footer"/>
    <w:basedOn w:val="Normal"/>
    <w:link w:val="FooterChar"/>
    <w:uiPriority w:val="99"/>
    <w:unhideWhenUsed/>
    <w:rsid w:val="00C717B8"/>
    <w:pPr>
      <w:pBdr>
        <w:bottom w:val="single" w:sz="24" w:space="1" w:color="16395B"/>
      </w:pBdr>
      <w:tabs>
        <w:tab w:val="center" w:pos="4680"/>
        <w:tab w:val="right" w:pos="9360"/>
      </w:tabs>
      <w:spacing w:after="0" w:line="240" w:lineRule="auto"/>
    </w:pPr>
  </w:style>
  <w:style w:type="character" w:customStyle="1" w:styleId="FooterChar">
    <w:name w:val="Footer Char"/>
    <w:basedOn w:val="DefaultParagraphFont"/>
    <w:link w:val="Footer"/>
    <w:uiPriority w:val="99"/>
    <w:rsid w:val="00C717B8"/>
    <w:rPr>
      <w:rFonts w:eastAsiaTheme="minorEastAsia"/>
    </w:rPr>
  </w:style>
  <w:style w:type="numbering" w:customStyle="1" w:styleId="H1BL">
    <w:name w:val="H1BL"/>
    <w:uiPriority w:val="99"/>
    <w:rsid w:val="00C717B8"/>
    <w:pPr>
      <w:numPr>
        <w:numId w:val="3"/>
      </w:numPr>
    </w:pPr>
  </w:style>
  <w:style w:type="numbering" w:customStyle="1" w:styleId="H1NL">
    <w:name w:val="H1NL"/>
    <w:basedOn w:val="NoList"/>
    <w:uiPriority w:val="99"/>
    <w:rsid w:val="00C717B8"/>
    <w:pPr>
      <w:numPr>
        <w:numId w:val="4"/>
      </w:numPr>
    </w:pPr>
  </w:style>
  <w:style w:type="paragraph" w:styleId="Header">
    <w:name w:val="header"/>
    <w:basedOn w:val="Normal"/>
    <w:link w:val="HeaderChar"/>
    <w:uiPriority w:val="99"/>
    <w:unhideWhenUsed/>
    <w:qFormat/>
    <w:rsid w:val="00C717B8"/>
    <w:pPr>
      <w:pBdr>
        <w:top w:val="single" w:sz="24" w:space="1" w:color="16395B"/>
      </w:pBdr>
      <w:tabs>
        <w:tab w:val="center" w:pos="4680"/>
        <w:tab w:val="right" w:pos="9360"/>
      </w:tabs>
      <w:spacing w:after="0" w:line="240" w:lineRule="auto"/>
    </w:pPr>
  </w:style>
  <w:style w:type="character" w:customStyle="1" w:styleId="HeaderChar">
    <w:name w:val="Header Char"/>
    <w:basedOn w:val="DefaultParagraphFont"/>
    <w:link w:val="Header"/>
    <w:uiPriority w:val="99"/>
    <w:rsid w:val="00C717B8"/>
    <w:rPr>
      <w:rFonts w:eastAsiaTheme="minorEastAsia"/>
    </w:rPr>
  </w:style>
  <w:style w:type="character" w:styleId="Hyperlink">
    <w:name w:val="Hyperlink"/>
    <w:basedOn w:val="DefaultParagraphFont"/>
    <w:uiPriority w:val="99"/>
    <w:unhideWhenUsed/>
    <w:qFormat/>
    <w:rsid w:val="00C717B8"/>
    <w:rPr>
      <w:color w:val="0563C1" w:themeColor="hyperlink"/>
      <w:u w:val="single"/>
    </w:rPr>
  </w:style>
  <w:style w:type="paragraph" w:styleId="NoSpacing">
    <w:name w:val="No Spacing"/>
    <w:uiPriority w:val="1"/>
    <w:qFormat/>
    <w:rsid w:val="00C717B8"/>
    <w:pPr>
      <w:spacing w:after="0" w:line="240" w:lineRule="auto"/>
    </w:pPr>
    <w:rPr>
      <w:rFonts w:eastAsiaTheme="minorEastAsia"/>
    </w:rPr>
  </w:style>
  <w:style w:type="character" w:styleId="PlaceholderText">
    <w:name w:val="Placeholder Text"/>
    <w:basedOn w:val="DefaultParagraphFont"/>
    <w:uiPriority w:val="99"/>
    <w:semiHidden/>
    <w:rsid w:val="00C717B8"/>
    <w:rPr>
      <w:color w:val="808080"/>
    </w:rPr>
  </w:style>
  <w:style w:type="paragraph" w:styleId="Quote">
    <w:name w:val="Quote"/>
    <w:basedOn w:val="Normal"/>
    <w:next w:val="Normal"/>
    <w:link w:val="QuoteChar"/>
    <w:uiPriority w:val="29"/>
    <w:qFormat/>
    <w:rsid w:val="00C717B8"/>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C717B8"/>
    <w:rPr>
      <w:rFonts w:eastAsiaTheme="minorEastAsia"/>
      <w:color w:val="44546A" w:themeColor="text2"/>
      <w:sz w:val="24"/>
      <w:szCs w:val="24"/>
    </w:rPr>
  </w:style>
  <w:style w:type="character" w:styleId="Strong">
    <w:name w:val="Strong"/>
    <w:aliases w:val="bold"/>
    <w:basedOn w:val="DefaultParagraphFont"/>
    <w:uiPriority w:val="4"/>
    <w:qFormat/>
    <w:rsid w:val="00C717B8"/>
    <w:rPr>
      <w:b/>
      <w:bCs/>
    </w:rPr>
  </w:style>
  <w:style w:type="character" w:customStyle="1" w:styleId="Subscript">
    <w:name w:val="Subscript"/>
    <w:aliases w:val="sbs"/>
    <w:basedOn w:val="DefaultParagraphFont"/>
    <w:uiPriority w:val="5"/>
    <w:qFormat/>
    <w:rsid w:val="00C717B8"/>
    <w:rPr>
      <w:vertAlign w:val="subscript"/>
    </w:rPr>
  </w:style>
  <w:style w:type="paragraph" w:styleId="Subtitle">
    <w:name w:val="Subtitle"/>
    <w:basedOn w:val="Normal"/>
    <w:next w:val="Normal"/>
    <w:link w:val="SubtitleChar"/>
    <w:uiPriority w:val="6"/>
    <w:qFormat/>
    <w:rsid w:val="00C717B8"/>
    <w:pPr>
      <w:tabs>
        <w:tab w:val="left" w:pos="360"/>
        <w:tab w:val="left" w:pos="720"/>
        <w:tab w:val="left" w:pos="1080"/>
      </w:tabs>
      <w:spacing w:after="0" w:line="240" w:lineRule="auto"/>
      <w:outlineLvl w:val="1"/>
    </w:pPr>
    <w:rPr>
      <w:rFonts w:asciiTheme="majorHAnsi" w:eastAsiaTheme="majorEastAsia" w:hAnsiTheme="majorHAnsi" w:cstheme="majorBidi"/>
      <w:b/>
      <w:sz w:val="32"/>
      <w:szCs w:val="24"/>
    </w:rPr>
  </w:style>
  <w:style w:type="character" w:customStyle="1" w:styleId="SubtitleChar">
    <w:name w:val="Subtitle Char"/>
    <w:basedOn w:val="DefaultParagraphFont"/>
    <w:link w:val="Subtitle"/>
    <w:uiPriority w:val="6"/>
    <w:rsid w:val="00C717B8"/>
    <w:rPr>
      <w:rFonts w:asciiTheme="majorHAnsi" w:eastAsiaTheme="majorEastAsia" w:hAnsiTheme="majorHAnsi" w:cstheme="majorBidi"/>
      <w:b/>
      <w:sz w:val="32"/>
      <w:szCs w:val="24"/>
    </w:rPr>
  </w:style>
  <w:style w:type="character" w:customStyle="1" w:styleId="Superscript">
    <w:name w:val="Superscript"/>
    <w:aliases w:val="sps"/>
    <w:basedOn w:val="DefaultParagraphFont"/>
    <w:uiPriority w:val="5"/>
    <w:qFormat/>
    <w:rsid w:val="00C717B8"/>
    <w:rPr>
      <w:vertAlign w:val="superscript"/>
    </w:rPr>
  </w:style>
  <w:style w:type="paragraph" w:styleId="Title">
    <w:name w:val="Title"/>
    <w:basedOn w:val="Normal"/>
    <w:next w:val="Subtitle"/>
    <w:link w:val="TitleChar"/>
    <w:uiPriority w:val="6"/>
    <w:qFormat/>
    <w:rsid w:val="00C717B8"/>
    <w:pPr>
      <w:tabs>
        <w:tab w:val="left" w:pos="360"/>
        <w:tab w:val="left" w:pos="720"/>
        <w:tab w:val="left" w:pos="1080"/>
      </w:tabs>
      <w:spacing w:before="120" w:after="60" w:line="240" w:lineRule="auto"/>
      <w:outlineLvl w:val="0"/>
    </w:pPr>
    <w:rPr>
      <w:rFonts w:eastAsiaTheme="majorEastAsia" w:cstheme="majorBidi"/>
      <w:b/>
      <w:bCs/>
      <w:kern w:val="28"/>
      <w:sz w:val="36"/>
      <w:szCs w:val="32"/>
    </w:rPr>
  </w:style>
  <w:style w:type="character" w:customStyle="1" w:styleId="TitleChar">
    <w:name w:val="Title Char"/>
    <w:basedOn w:val="DefaultParagraphFont"/>
    <w:link w:val="Title"/>
    <w:uiPriority w:val="6"/>
    <w:rsid w:val="00C717B8"/>
    <w:rPr>
      <w:rFonts w:eastAsiaTheme="majorEastAsia" w:cstheme="majorBidi"/>
      <w:b/>
      <w:bCs/>
      <w:kern w:val="28"/>
      <w:sz w:val="36"/>
      <w:szCs w:val="32"/>
    </w:rPr>
  </w:style>
  <w:style w:type="paragraph" w:styleId="TOC1">
    <w:name w:val="toc 1"/>
    <w:basedOn w:val="Normal"/>
    <w:next w:val="Normal"/>
    <w:uiPriority w:val="39"/>
    <w:unhideWhenUsed/>
    <w:qFormat/>
    <w:rsid w:val="00C717B8"/>
    <w:pPr>
      <w:tabs>
        <w:tab w:val="right" w:leader="dot" w:pos="9350"/>
      </w:tabs>
      <w:spacing w:before="120" w:after="0"/>
      <w:ind w:left="360"/>
    </w:pPr>
    <w:rPr>
      <w:b/>
      <w:bCs/>
      <w:noProof/>
    </w:rPr>
  </w:style>
  <w:style w:type="paragraph" w:styleId="TOC2">
    <w:name w:val="toc 2"/>
    <w:basedOn w:val="Normal"/>
    <w:next w:val="Normal"/>
    <w:autoRedefine/>
    <w:uiPriority w:val="39"/>
    <w:unhideWhenUsed/>
    <w:qFormat/>
    <w:rsid w:val="00C717B8"/>
    <w:pPr>
      <w:tabs>
        <w:tab w:val="right" w:leader="dot" w:pos="9350"/>
      </w:tabs>
      <w:spacing w:after="0"/>
      <w:ind w:left="720"/>
    </w:pPr>
    <w:rPr>
      <w:noProof/>
    </w:rPr>
  </w:style>
  <w:style w:type="paragraph" w:styleId="TOCHeading">
    <w:name w:val="TOC Heading"/>
    <w:aliases w:val="toch"/>
    <w:basedOn w:val="Heading1"/>
    <w:next w:val="Normal"/>
    <w:uiPriority w:val="39"/>
    <w:unhideWhenUsed/>
    <w:qFormat/>
    <w:rsid w:val="00C717B8"/>
    <w:pPr>
      <w:spacing w:before="120"/>
      <w:outlineLvl w:val="9"/>
    </w:pPr>
  </w:style>
  <w:style w:type="table" w:styleId="TableGrid">
    <w:name w:val="Table Grid"/>
    <w:basedOn w:val="TableNormal"/>
    <w:uiPriority w:val="39"/>
    <w:locked/>
    <w:rsid w:val="00C71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table" w:styleId="PlainTable2">
    <w:name w:val="Plain Table 2"/>
    <w:basedOn w:val="TableNormal"/>
    <w:uiPriority w:val="42"/>
    <w:locked/>
    <w:rsid w:val="00C717B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rPr>
      <w:cantSplit/>
    </w:tr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locked/>
    <w:rsid w:val="00C717B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cantSplit/>
    </w:trPr>
  </w:style>
  <w:style w:type="paragraph" w:customStyle="1" w:styleId="NormalCentered">
    <w:name w:val="NormalCentered"/>
    <w:aliases w:val="nc"/>
    <w:basedOn w:val="Normal"/>
    <w:next w:val="Normal"/>
    <w:qFormat/>
    <w:rsid w:val="00C717B8"/>
    <w:pPr>
      <w:jc w:val="center"/>
    </w:pPr>
  </w:style>
  <w:style w:type="paragraph" w:customStyle="1" w:styleId="NormalFont9">
    <w:name w:val="NormalFont 9"/>
    <w:aliases w:val="nf"/>
    <w:basedOn w:val="Normal"/>
    <w:qFormat/>
    <w:rsid w:val="00C717B8"/>
    <w:rPr>
      <w:sz w:val="18"/>
      <w:szCs w:val="18"/>
    </w:rPr>
  </w:style>
  <w:style w:type="table" w:styleId="PlainTable1">
    <w:name w:val="Plain Table 1"/>
    <w:basedOn w:val="TableNormal"/>
    <w:uiPriority w:val="41"/>
    <w:locked/>
    <w:rsid w:val="00C717B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locked/>
    <w:rsid w:val="00C717B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rm">
    <w:name w:val="Term"/>
    <w:basedOn w:val="DefaultParagraphFont"/>
    <w:uiPriority w:val="5"/>
    <w:qFormat/>
    <w:rsid w:val="00C717B8"/>
    <w:rPr>
      <w:rFonts w:asciiTheme="minorHAnsi" w:hAnsiTheme="minorHAnsi"/>
      <w:i/>
      <w:sz w:val="22"/>
      <w:u w:val="single"/>
    </w:rPr>
  </w:style>
  <w:style w:type="paragraph" w:customStyle="1" w:styleId="LDApprovalld">
    <w:name w:val="LD Approvalld"/>
    <w:basedOn w:val="Normal"/>
    <w:uiPriority w:val="6"/>
    <w:qFormat/>
    <w:rsid w:val="00C717B8"/>
    <w:rPr>
      <w:b/>
      <w:i/>
      <w:color w:val="FF0000"/>
      <w:sz w:val="28"/>
      <w:szCs w:val="28"/>
    </w:rPr>
  </w:style>
  <w:style w:type="character" w:styleId="CommentReference">
    <w:name w:val="annotation reference"/>
    <w:basedOn w:val="DefaultParagraphFont"/>
    <w:uiPriority w:val="99"/>
    <w:semiHidden/>
    <w:unhideWhenUsed/>
    <w:rsid w:val="00C717B8"/>
    <w:rPr>
      <w:sz w:val="16"/>
      <w:szCs w:val="16"/>
    </w:rPr>
  </w:style>
  <w:style w:type="paragraph" w:styleId="CommentText">
    <w:name w:val="annotation text"/>
    <w:basedOn w:val="Normal"/>
    <w:link w:val="CommentTextChar"/>
    <w:uiPriority w:val="99"/>
    <w:semiHidden/>
    <w:unhideWhenUsed/>
    <w:rsid w:val="00C717B8"/>
    <w:rPr>
      <w:sz w:val="20"/>
      <w:szCs w:val="20"/>
    </w:rPr>
  </w:style>
  <w:style w:type="character" w:customStyle="1" w:styleId="CommentTextChar">
    <w:name w:val="Comment Text Char"/>
    <w:basedOn w:val="DefaultParagraphFont"/>
    <w:link w:val="CommentText"/>
    <w:uiPriority w:val="99"/>
    <w:semiHidden/>
    <w:rsid w:val="00C717B8"/>
    <w:rPr>
      <w:rFonts w:eastAsiaTheme="minorEastAsia"/>
      <w:sz w:val="20"/>
      <w:szCs w:val="20"/>
    </w:rPr>
  </w:style>
  <w:style w:type="paragraph" w:styleId="ListBullet">
    <w:name w:val="List Bullet"/>
    <w:basedOn w:val="Normal"/>
    <w:uiPriority w:val="99"/>
    <w:unhideWhenUsed/>
    <w:locked/>
    <w:rsid w:val="00C717B8"/>
    <w:pPr>
      <w:numPr>
        <w:numId w:val="1"/>
      </w:numPr>
      <w:spacing w:line="256" w:lineRule="auto"/>
      <w:contextualSpacing/>
    </w:pPr>
    <w:rPr>
      <w:rFonts w:eastAsiaTheme="minorHAnsi"/>
    </w:rPr>
  </w:style>
  <w:style w:type="table" w:customStyle="1" w:styleId="Monochrome">
    <w:name w:val="Monochrome"/>
    <w:aliases w:val="mc"/>
    <w:basedOn w:val="TableNormal"/>
    <w:uiPriority w:val="99"/>
    <w:rsid w:val="00C717B8"/>
    <w:pPr>
      <w:spacing w:after="0" w:line="240" w:lineRule="auto"/>
    </w:pPr>
    <w:tblPr>
      <w:tblBorders>
        <w:top w:val="single" w:sz="4" w:space="0" w:color="auto"/>
        <w:bottom w:val="single" w:sz="4" w:space="0" w:color="auto"/>
        <w:insideH w:val="single" w:sz="4" w:space="0" w:color="auto"/>
      </w:tblBorders>
    </w:tblPr>
    <w:tblStylePr w:type="firstRow">
      <w:rPr>
        <w:b/>
        <w:i w:val="0"/>
        <w:caps/>
        <w:smallCaps w:val="0"/>
      </w:rPr>
    </w:tblStylePr>
  </w:style>
  <w:style w:type="table" w:customStyle="1" w:styleId="AlternateShadedRows">
    <w:name w:val="AlternateShadedRows"/>
    <w:aliases w:val="asr"/>
    <w:basedOn w:val="ListTable2-Accent3"/>
    <w:uiPriority w:val="99"/>
    <w:rsid w:val="00C717B8"/>
    <w:tblPr>
      <w:tblBorders>
        <w:top w:val="single" w:sz="4" w:space="0" w:color="auto"/>
        <w:bottom w:val="single" w:sz="4" w:space="0" w:color="auto"/>
        <w:insideH w:val="none" w:sz="0" w:space="0" w:color="auto"/>
      </w:tblBorders>
    </w:tblPr>
    <w:tblStylePr w:type="firstRow">
      <w:rPr>
        <w:b/>
        <w:bCs/>
        <w:caps/>
        <w:smallCaps w:val="0"/>
      </w:rPr>
      <w:tblPr/>
      <w:tcPr>
        <w:tcBorders>
          <w:bottom w:val="single" w:sz="4" w:space="0" w:color="auto"/>
        </w:tcBorders>
      </w:tcPr>
    </w:tblStylePr>
    <w:tblStylePr w:type="lastRow">
      <w:rPr>
        <w:b w:val="0"/>
        <w:bCs/>
      </w:rPr>
    </w:tblStylePr>
    <w:tblStylePr w:type="firstCol">
      <w:rPr>
        <w:b w:val="0"/>
        <w:bCs/>
      </w:rPr>
    </w:tblStylePr>
    <w:tblStylePr w:type="lastCol">
      <w:rPr>
        <w:b w:val="0"/>
        <w:bCs/>
      </w:rPr>
    </w:tblStylePr>
    <w:tblStylePr w:type="band1Vert">
      <w:tblPr/>
      <w:tcPr>
        <w:shd w:val="clear" w:color="auto" w:fill="EDEDED" w:themeFill="accent3" w:themeFillTint="33"/>
      </w:tcPr>
    </w:tblStylePr>
    <w:tblStylePr w:type="band1Horz">
      <w:tblPr/>
      <w:tcPr>
        <w:shd w:val="clear" w:color="auto" w:fill="BFBFBF" w:themeFill="background1" w:themeFillShade="BF"/>
      </w:tcPr>
    </w:tblStylePr>
  </w:style>
  <w:style w:type="table" w:styleId="ListTable2-Accent3">
    <w:name w:val="List Table 2 Accent 3"/>
    <w:basedOn w:val="TableNormal"/>
    <w:uiPriority w:val="47"/>
    <w:locked/>
    <w:rsid w:val="00C717B8"/>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OC3">
    <w:name w:val="toc 3"/>
    <w:basedOn w:val="Normal"/>
    <w:next w:val="Normal"/>
    <w:autoRedefine/>
    <w:uiPriority w:val="39"/>
    <w:unhideWhenUsed/>
    <w:rsid w:val="00C717B8"/>
    <w:pPr>
      <w:tabs>
        <w:tab w:val="right" w:leader="dot" w:pos="9350"/>
      </w:tabs>
      <w:spacing w:after="0"/>
      <w:ind w:left="1080"/>
    </w:pPr>
    <w:rPr>
      <w:i/>
      <w:iCs/>
      <w:sz w:val="20"/>
      <w:szCs w:val="20"/>
    </w:rPr>
  </w:style>
  <w:style w:type="paragraph" w:styleId="TOC4">
    <w:name w:val="toc 4"/>
    <w:basedOn w:val="Normal"/>
    <w:next w:val="Normal"/>
    <w:autoRedefine/>
    <w:uiPriority w:val="39"/>
    <w:unhideWhenUsed/>
    <w:locked/>
    <w:rsid w:val="00C717B8"/>
    <w:pPr>
      <w:spacing w:after="0"/>
      <w:ind w:left="660"/>
    </w:pPr>
    <w:rPr>
      <w:sz w:val="18"/>
      <w:szCs w:val="18"/>
    </w:rPr>
  </w:style>
  <w:style w:type="paragraph" w:styleId="TOC5">
    <w:name w:val="toc 5"/>
    <w:basedOn w:val="Normal"/>
    <w:next w:val="Normal"/>
    <w:autoRedefine/>
    <w:uiPriority w:val="39"/>
    <w:unhideWhenUsed/>
    <w:locked/>
    <w:rsid w:val="00C717B8"/>
    <w:pPr>
      <w:spacing w:after="0"/>
      <w:ind w:left="880"/>
    </w:pPr>
    <w:rPr>
      <w:sz w:val="18"/>
      <w:szCs w:val="18"/>
    </w:rPr>
  </w:style>
  <w:style w:type="paragraph" w:styleId="TOC6">
    <w:name w:val="toc 6"/>
    <w:basedOn w:val="Normal"/>
    <w:next w:val="Normal"/>
    <w:autoRedefine/>
    <w:uiPriority w:val="39"/>
    <w:unhideWhenUsed/>
    <w:locked/>
    <w:rsid w:val="00C717B8"/>
    <w:pPr>
      <w:spacing w:after="0"/>
      <w:ind w:left="1100"/>
    </w:pPr>
    <w:rPr>
      <w:sz w:val="18"/>
      <w:szCs w:val="18"/>
    </w:rPr>
  </w:style>
  <w:style w:type="paragraph" w:styleId="TOC7">
    <w:name w:val="toc 7"/>
    <w:basedOn w:val="Normal"/>
    <w:next w:val="Normal"/>
    <w:autoRedefine/>
    <w:uiPriority w:val="39"/>
    <w:unhideWhenUsed/>
    <w:locked/>
    <w:rsid w:val="00C717B8"/>
    <w:pPr>
      <w:spacing w:after="0"/>
      <w:ind w:left="1320"/>
    </w:pPr>
    <w:rPr>
      <w:sz w:val="18"/>
      <w:szCs w:val="18"/>
    </w:rPr>
  </w:style>
  <w:style w:type="paragraph" w:styleId="TOC8">
    <w:name w:val="toc 8"/>
    <w:basedOn w:val="Normal"/>
    <w:next w:val="Normal"/>
    <w:autoRedefine/>
    <w:uiPriority w:val="39"/>
    <w:unhideWhenUsed/>
    <w:locked/>
    <w:rsid w:val="00C717B8"/>
    <w:pPr>
      <w:spacing w:after="0"/>
      <w:ind w:left="1540"/>
    </w:pPr>
    <w:rPr>
      <w:sz w:val="18"/>
      <w:szCs w:val="18"/>
    </w:rPr>
  </w:style>
  <w:style w:type="paragraph" w:styleId="TOC9">
    <w:name w:val="toc 9"/>
    <w:basedOn w:val="Normal"/>
    <w:next w:val="Normal"/>
    <w:autoRedefine/>
    <w:uiPriority w:val="39"/>
    <w:unhideWhenUsed/>
    <w:locked/>
    <w:rsid w:val="00C717B8"/>
    <w:pPr>
      <w:spacing w:after="0"/>
      <w:ind w:left="1760"/>
    </w:pPr>
    <w:rPr>
      <w:sz w:val="18"/>
      <w:szCs w:val="18"/>
    </w:rPr>
  </w:style>
  <w:style w:type="paragraph" w:customStyle="1" w:styleId="CellNormal">
    <w:name w:val="Cell Normal"/>
    <w:qFormat/>
    <w:rsid w:val="00C717B8"/>
    <w:pPr>
      <w:spacing w:after="0"/>
    </w:pPr>
    <w:rPr>
      <w:rFonts w:eastAsiaTheme="minorEastAsia"/>
    </w:rPr>
  </w:style>
  <w:style w:type="numbering" w:customStyle="1" w:styleId="H1CL">
    <w:name w:val="H1CL"/>
    <w:uiPriority w:val="99"/>
    <w:rsid w:val="00C717B8"/>
    <w:pPr>
      <w:numPr>
        <w:numId w:val="2"/>
      </w:numPr>
    </w:pPr>
  </w:style>
  <w:style w:type="table" w:customStyle="1" w:styleId="Proof-Trg">
    <w:name w:val="Proof-Trg"/>
    <w:basedOn w:val="TableNormal"/>
    <w:uiPriority w:val="99"/>
    <w:rsid w:val="00C71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i w:val="0"/>
        <w:caps/>
        <w:smallCaps w:val="0"/>
      </w:rPr>
    </w:tblStylePr>
  </w:style>
  <w:style w:type="paragraph" w:customStyle="1" w:styleId="DocInfo">
    <w:name w:val="DocInfo"/>
    <w:basedOn w:val="Normal"/>
    <w:qFormat/>
    <w:rsid w:val="00C717B8"/>
    <w:pPr>
      <w:spacing w:after="0"/>
    </w:pPr>
    <w:rPr>
      <w:sz w:val="18"/>
    </w:rPr>
  </w:style>
  <w:style w:type="paragraph" w:customStyle="1" w:styleId="RevDate">
    <w:name w:val="RevDate"/>
    <w:basedOn w:val="Normal"/>
    <w:next w:val="NoSpacing"/>
    <w:link w:val="RevDateChar"/>
    <w:qFormat/>
    <w:rsid w:val="00C717B8"/>
    <w:pPr>
      <w:tabs>
        <w:tab w:val="left" w:pos="360"/>
        <w:tab w:val="left" w:pos="720"/>
        <w:tab w:val="left" w:pos="1080"/>
      </w:tabs>
      <w:spacing w:line="240" w:lineRule="auto"/>
      <w:ind w:left="360"/>
      <w:contextualSpacing/>
    </w:pPr>
    <w:rPr>
      <w:rFonts w:cs="Times New Roman"/>
      <w:szCs w:val="24"/>
    </w:rPr>
  </w:style>
  <w:style w:type="character" w:customStyle="1" w:styleId="RevDateChar">
    <w:name w:val="RevDate Char"/>
    <w:basedOn w:val="DefaultParagraphFont"/>
    <w:link w:val="RevDate"/>
    <w:rsid w:val="00C717B8"/>
    <w:rPr>
      <w:rFonts w:eastAsiaTheme="minorEastAsia" w:cs="Times New Roman"/>
      <w:szCs w:val="24"/>
    </w:rPr>
  </w:style>
  <w:style w:type="character" w:styleId="FollowedHyperlink">
    <w:name w:val="FollowedHyperlink"/>
    <w:basedOn w:val="DefaultParagraphFont"/>
    <w:uiPriority w:val="99"/>
    <w:semiHidden/>
    <w:unhideWhenUsed/>
    <w:rsid w:val="00C717B8"/>
    <w:rPr>
      <w:color w:val="954F72" w:themeColor="followedHyperlink"/>
      <w:u w:val="single"/>
    </w:rPr>
  </w:style>
  <w:style w:type="paragraph" w:customStyle="1" w:styleId="IssueDate">
    <w:name w:val="IssueDate"/>
    <w:basedOn w:val="Normal"/>
    <w:next w:val="RevDate"/>
    <w:link w:val="IssueDateChar"/>
    <w:uiPriority w:val="6"/>
    <w:qFormat/>
    <w:rsid w:val="00C717B8"/>
    <w:pPr>
      <w:tabs>
        <w:tab w:val="left" w:pos="360"/>
        <w:tab w:val="left" w:pos="720"/>
        <w:tab w:val="left" w:pos="1080"/>
      </w:tabs>
      <w:spacing w:after="0" w:line="240" w:lineRule="auto"/>
      <w:ind w:left="360"/>
      <w:contextualSpacing/>
    </w:pPr>
    <w:rPr>
      <w:rFonts w:cs="Times New Roman"/>
      <w:szCs w:val="24"/>
    </w:rPr>
  </w:style>
  <w:style w:type="character" w:customStyle="1" w:styleId="IssueDateChar">
    <w:name w:val="IssueDate Char"/>
    <w:basedOn w:val="DefaultParagraphFont"/>
    <w:link w:val="IssueDate"/>
    <w:uiPriority w:val="6"/>
    <w:rsid w:val="00C717B8"/>
    <w:rPr>
      <w:rFonts w:eastAsiaTheme="minorEastAsia" w:cs="Times New Roman"/>
      <w:szCs w:val="24"/>
    </w:rPr>
  </w:style>
  <w:style w:type="paragraph" w:customStyle="1" w:styleId="Appendix">
    <w:name w:val="Appendix"/>
    <w:basedOn w:val="Title"/>
    <w:next w:val="Subtitle"/>
    <w:qFormat/>
    <w:rsid w:val="00C717B8"/>
    <w:pPr>
      <w:numPr>
        <w:numId w:val="5"/>
      </w:numPr>
    </w:pPr>
  </w:style>
  <w:style w:type="paragraph" w:customStyle="1" w:styleId="Attachment">
    <w:name w:val="Attachment"/>
    <w:basedOn w:val="Appendix"/>
    <w:next w:val="Subtitle"/>
    <w:qFormat/>
    <w:rsid w:val="00C717B8"/>
    <w:pPr>
      <w:numPr>
        <w:numId w:val="6"/>
      </w:numPr>
      <w:ind w:left="0"/>
    </w:pPr>
  </w:style>
  <w:style w:type="paragraph" w:customStyle="1" w:styleId="SOPDescr">
    <w:name w:val="SOPDescr"/>
    <w:basedOn w:val="Normal"/>
    <w:next w:val="Normal"/>
    <w:qFormat/>
    <w:rsid w:val="00C717B8"/>
    <w:pPr>
      <w:spacing w:line="240" w:lineRule="auto"/>
      <w:contextualSpacing/>
    </w:pPr>
    <w:rPr>
      <w:rFonts w:ascii="Times New Roman" w:hAnsi="Times New Roman" w:cs="Times New Roman"/>
      <w:b/>
      <w:sz w:val="18"/>
      <w:szCs w:val="18"/>
    </w:rPr>
  </w:style>
  <w:style w:type="paragraph" w:customStyle="1" w:styleId="MedEmer">
    <w:name w:val="MedEmer"/>
    <w:basedOn w:val="LDApprovalld"/>
    <w:qFormat/>
    <w:rsid w:val="00C717B8"/>
    <w:pPr>
      <w:jc w:val="center"/>
    </w:pPr>
    <w:rPr>
      <w:sz w:val="22"/>
      <w:szCs w:val="22"/>
    </w:rPr>
  </w:style>
  <w:style w:type="numbering" w:customStyle="1" w:styleId="H2BL">
    <w:name w:val="H2BL"/>
    <w:uiPriority w:val="99"/>
    <w:rsid w:val="00C717B8"/>
    <w:pPr>
      <w:numPr>
        <w:numId w:val="7"/>
      </w:numPr>
    </w:pPr>
  </w:style>
  <w:style w:type="numbering" w:customStyle="1" w:styleId="H2CL">
    <w:name w:val="H2CL"/>
    <w:uiPriority w:val="99"/>
    <w:rsid w:val="00C717B8"/>
    <w:pPr>
      <w:numPr>
        <w:numId w:val="8"/>
      </w:numPr>
    </w:pPr>
  </w:style>
  <w:style w:type="numbering" w:customStyle="1" w:styleId="H2NL">
    <w:name w:val="H2NL"/>
    <w:uiPriority w:val="99"/>
    <w:rsid w:val="00C717B8"/>
  </w:style>
  <w:style w:type="numbering" w:customStyle="1" w:styleId="H3BL">
    <w:name w:val="H3BL"/>
    <w:uiPriority w:val="99"/>
    <w:rsid w:val="00C717B8"/>
    <w:pPr>
      <w:numPr>
        <w:numId w:val="10"/>
      </w:numPr>
    </w:pPr>
  </w:style>
  <w:style w:type="numbering" w:customStyle="1" w:styleId="H3CL">
    <w:name w:val="H3CL"/>
    <w:uiPriority w:val="99"/>
    <w:rsid w:val="00C717B8"/>
    <w:pPr>
      <w:numPr>
        <w:numId w:val="11"/>
      </w:numPr>
    </w:pPr>
  </w:style>
  <w:style w:type="numbering" w:customStyle="1" w:styleId="H3NL">
    <w:name w:val="H3NL"/>
    <w:basedOn w:val="H2NL"/>
    <w:uiPriority w:val="99"/>
    <w:rsid w:val="0041183D"/>
    <w:pPr>
      <w:numPr>
        <w:numId w:val="15"/>
      </w:numPr>
    </w:pPr>
  </w:style>
  <w:style w:type="numbering" w:customStyle="1" w:styleId="H4BL">
    <w:name w:val="H4BL"/>
    <w:uiPriority w:val="99"/>
    <w:rsid w:val="00C717B8"/>
    <w:pPr>
      <w:numPr>
        <w:numId w:val="12"/>
      </w:numPr>
    </w:pPr>
  </w:style>
  <w:style w:type="numbering" w:customStyle="1" w:styleId="H4CL">
    <w:name w:val="H4CL"/>
    <w:uiPriority w:val="99"/>
    <w:rsid w:val="00C717B8"/>
    <w:pPr>
      <w:numPr>
        <w:numId w:val="13"/>
      </w:numPr>
    </w:pPr>
  </w:style>
  <w:style w:type="numbering" w:customStyle="1" w:styleId="H4NL">
    <w:name w:val="H4NL"/>
    <w:uiPriority w:val="99"/>
    <w:rsid w:val="00C717B8"/>
    <w:pPr>
      <w:numPr>
        <w:numId w:val="14"/>
      </w:numPr>
    </w:pPr>
  </w:style>
  <w:style w:type="numbering" w:customStyle="1" w:styleId="H3NL0">
    <w:name w:val="H3NL"/>
    <w:uiPriority w:val="99"/>
    <w:rsid w:val="00C717B8"/>
    <w:pPr>
      <w:numPr>
        <w:numId w:val="9"/>
      </w:numPr>
    </w:pPr>
  </w:style>
  <w:style w:type="paragraph" w:customStyle="1" w:styleId="25NormaIndent">
    <w:name w:val=".25 Norma Indent"/>
    <w:basedOn w:val="Normal"/>
    <w:next w:val="ListParagraph"/>
    <w:qFormat/>
    <w:rsid w:val="00C717B8"/>
    <w:pPr>
      <w:ind w:left="360"/>
    </w:pPr>
  </w:style>
  <w:style w:type="paragraph" w:customStyle="1" w:styleId="5NormalIndent">
    <w:name w:val=".5 Normal Indent"/>
    <w:basedOn w:val="Normal"/>
    <w:next w:val="ListParagraph"/>
    <w:qFormat/>
    <w:rsid w:val="00C717B8"/>
    <w:pPr>
      <w:ind w:left="720"/>
    </w:pPr>
  </w:style>
  <w:style w:type="paragraph" w:customStyle="1" w:styleId="Body">
    <w:name w:val="Body"/>
    <w:basedOn w:val="Normal"/>
    <w:qFormat/>
    <w:rsid w:val="00C717B8"/>
    <w:pPr>
      <w:spacing w:after="0" w:line="240" w:lineRule="auto"/>
    </w:pPr>
  </w:style>
  <w:style w:type="paragraph" w:styleId="CommentSubject">
    <w:name w:val="annotation subject"/>
    <w:basedOn w:val="CommentText"/>
    <w:next w:val="CommentText"/>
    <w:link w:val="CommentSubjectChar"/>
    <w:uiPriority w:val="99"/>
    <w:semiHidden/>
    <w:unhideWhenUsed/>
    <w:rsid w:val="00C717B8"/>
    <w:pPr>
      <w:spacing w:line="240" w:lineRule="auto"/>
    </w:pPr>
    <w:rPr>
      <w:b/>
      <w:bCs/>
    </w:rPr>
  </w:style>
  <w:style w:type="character" w:customStyle="1" w:styleId="CommentSubjectChar">
    <w:name w:val="Comment Subject Char"/>
    <w:basedOn w:val="CommentTextChar"/>
    <w:link w:val="CommentSubject"/>
    <w:uiPriority w:val="99"/>
    <w:semiHidden/>
    <w:rsid w:val="00C717B8"/>
    <w:rPr>
      <w:rFonts w:eastAsiaTheme="minorEastAsia"/>
      <w:b/>
      <w:bCs/>
      <w:sz w:val="20"/>
      <w:szCs w:val="20"/>
    </w:rPr>
  </w:style>
  <w:style w:type="paragraph" w:customStyle="1" w:styleId="Default">
    <w:name w:val="Default"/>
    <w:rsid w:val="00B60D4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2A7063"/>
  </w:style>
  <w:style w:type="paragraph" w:styleId="NormalWeb">
    <w:name w:val="Normal (Web)"/>
    <w:basedOn w:val="Normal"/>
    <w:uiPriority w:val="99"/>
    <w:unhideWhenUsed/>
    <w:rsid w:val="002A7063"/>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3108E2"/>
    <w:pPr>
      <w:spacing w:after="0" w:line="240" w:lineRule="auto"/>
    </w:pPr>
    <w:rPr>
      <w:rFonts w:eastAsiaTheme="minorEastAsia"/>
    </w:rPr>
  </w:style>
  <w:style w:type="character" w:styleId="UnresolvedMention">
    <w:name w:val="Unresolved Mention"/>
    <w:basedOn w:val="DefaultParagraphFont"/>
    <w:uiPriority w:val="99"/>
    <w:semiHidden/>
    <w:unhideWhenUsed/>
    <w:rsid w:val="004E20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12398">
      <w:bodyDiv w:val="1"/>
      <w:marLeft w:val="0"/>
      <w:marRight w:val="0"/>
      <w:marTop w:val="0"/>
      <w:marBottom w:val="0"/>
      <w:divBdr>
        <w:top w:val="none" w:sz="0" w:space="0" w:color="auto"/>
        <w:left w:val="none" w:sz="0" w:space="0" w:color="auto"/>
        <w:bottom w:val="none" w:sz="0" w:space="0" w:color="auto"/>
        <w:right w:val="none" w:sz="0" w:space="0" w:color="auto"/>
      </w:divBdr>
    </w:div>
    <w:div w:id="191960347">
      <w:bodyDiv w:val="1"/>
      <w:marLeft w:val="0"/>
      <w:marRight w:val="0"/>
      <w:marTop w:val="0"/>
      <w:marBottom w:val="0"/>
      <w:divBdr>
        <w:top w:val="none" w:sz="0" w:space="0" w:color="auto"/>
        <w:left w:val="none" w:sz="0" w:space="0" w:color="auto"/>
        <w:bottom w:val="none" w:sz="0" w:space="0" w:color="auto"/>
        <w:right w:val="none" w:sz="0" w:space="0" w:color="auto"/>
      </w:divBdr>
    </w:div>
    <w:div w:id="708140721">
      <w:bodyDiv w:val="1"/>
      <w:marLeft w:val="0"/>
      <w:marRight w:val="0"/>
      <w:marTop w:val="0"/>
      <w:marBottom w:val="0"/>
      <w:divBdr>
        <w:top w:val="none" w:sz="0" w:space="0" w:color="auto"/>
        <w:left w:val="none" w:sz="0" w:space="0" w:color="auto"/>
        <w:bottom w:val="none" w:sz="0" w:space="0" w:color="auto"/>
        <w:right w:val="none" w:sz="0" w:space="0" w:color="auto"/>
      </w:divBdr>
    </w:div>
    <w:div w:id="753937881">
      <w:bodyDiv w:val="1"/>
      <w:marLeft w:val="0"/>
      <w:marRight w:val="0"/>
      <w:marTop w:val="0"/>
      <w:marBottom w:val="0"/>
      <w:divBdr>
        <w:top w:val="none" w:sz="0" w:space="0" w:color="auto"/>
        <w:left w:val="none" w:sz="0" w:space="0" w:color="auto"/>
        <w:bottom w:val="none" w:sz="0" w:space="0" w:color="auto"/>
        <w:right w:val="none" w:sz="0" w:space="0" w:color="auto"/>
      </w:divBdr>
    </w:div>
    <w:div w:id="1040008712">
      <w:bodyDiv w:val="1"/>
      <w:marLeft w:val="0"/>
      <w:marRight w:val="0"/>
      <w:marTop w:val="0"/>
      <w:marBottom w:val="0"/>
      <w:divBdr>
        <w:top w:val="none" w:sz="0" w:space="0" w:color="auto"/>
        <w:left w:val="none" w:sz="0" w:space="0" w:color="auto"/>
        <w:bottom w:val="none" w:sz="0" w:space="0" w:color="auto"/>
        <w:right w:val="none" w:sz="0" w:space="0" w:color="auto"/>
      </w:divBdr>
    </w:div>
    <w:div w:id="1345598546">
      <w:bodyDiv w:val="1"/>
      <w:marLeft w:val="0"/>
      <w:marRight w:val="0"/>
      <w:marTop w:val="0"/>
      <w:marBottom w:val="0"/>
      <w:divBdr>
        <w:top w:val="none" w:sz="0" w:space="0" w:color="auto"/>
        <w:left w:val="none" w:sz="0" w:space="0" w:color="auto"/>
        <w:bottom w:val="none" w:sz="0" w:space="0" w:color="auto"/>
        <w:right w:val="none" w:sz="0" w:space="0" w:color="auto"/>
      </w:divBdr>
    </w:div>
    <w:div w:id="166015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hs.umich.edu/wp-content/uploads/2022/05/LaboratoryEmergencyProceduresSOP.docx" TargetMode="External"/><Relationship Id="rId13" Type="http://schemas.openxmlformats.org/officeDocument/2006/relationships/hyperlink" Target="https://www.forceflowscales.com/downloads/chemical-safety/hypochlorite/SodiumHypoIncompatibilityChart.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tsdr.cdc.gov/Mhmi/mmg184.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tsdr.cdc.gov/toxfaqs/tfacts184.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hs.umich.edu/haz-waste/"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forceflowscales.com/downloads/chemical-safety/hypochlorite/SodiumHypoIncompatibilityChart.pdf"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eisele\Documents\Custom%20Office%20Templates\EHS-WrittenSOP-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D76E8A645942F3AD7ACAF6FF317BF2"/>
        <w:category>
          <w:name w:val="General"/>
          <w:gallery w:val="placeholder"/>
        </w:category>
        <w:types>
          <w:type w:val="bbPlcHdr"/>
        </w:types>
        <w:behaviors>
          <w:behavior w:val="content"/>
        </w:behaviors>
        <w:guid w:val="{E00E174A-3A54-4E25-8804-0523CFB70CE1}"/>
      </w:docPartPr>
      <w:docPartBody>
        <w:p w:rsidR="005576DB" w:rsidRDefault="00DE038F">
          <w:pPr>
            <w:pStyle w:val="55D76E8A645942F3AD7ACAF6FF317BF2"/>
          </w:pPr>
          <w:r w:rsidRPr="008F7A29">
            <w:rPr>
              <w:rStyle w:val="PlaceholderText"/>
            </w:rPr>
            <w:t>Click or tap here to enter text.</w:t>
          </w:r>
        </w:p>
      </w:docPartBody>
    </w:docPart>
    <w:docPart>
      <w:docPartPr>
        <w:name w:val="CA9AD83D41C142D79AE0A57D132448E5"/>
        <w:category>
          <w:name w:val="General"/>
          <w:gallery w:val="placeholder"/>
        </w:category>
        <w:types>
          <w:type w:val="bbPlcHdr"/>
        </w:types>
        <w:behaviors>
          <w:behavior w:val="content"/>
        </w:behaviors>
        <w:guid w:val="{89641DE5-C8EB-4E71-ACB6-5C1818F99480}"/>
      </w:docPartPr>
      <w:docPartBody>
        <w:p w:rsidR="005576DB" w:rsidRDefault="00DE038F">
          <w:pPr>
            <w:pStyle w:val="CA9AD83D41C142D79AE0A57D132448E5"/>
          </w:pPr>
          <w:r w:rsidRPr="00F81C54">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D0AFCB41-93CE-4D75-A6B6-F4F626183C9C}"/>
      </w:docPartPr>
      <w:docPartBody>
        <w:p w:rsidR="000F78D4" w:rsidRDefault="009E08F8">
          <w:r w:rsidRPr="003D03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38F"/>
    <w:rsid w:val="0000466C"/>
    <w:rsid w:val="000F78D4"/>
    <w:rsid w:val="005576DB"/>
    <w:rsid w:val="005C7E31"/>
    <w:rsid w:val="007F23C4"/>
    <w:rsid w:val="008D5068"/>
    <w:rsid w:val="009E08F8"/>
    <w:rsid w:val="00CA1C43"/>
    <w:rsid w:val="00DE0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08F8"/>
    <w:rPr>
      <w:color w:val="808080"/>
    </w:rPr>
  </w:style>
  <w:style w:type="paragraph" w:customStyle="1" w:styleId="55D76E8A645942F3AD7ACAF6FF317BF2">
    <w:name w:val="55D76E8A645942F3AD7ACAF6FF317BF2"/>
  </w:style>
  <w:style w:type="paragraph" w:customStyle="1" w:styleId="CA9AD83D41C142D79AE0A57D132448E5">
    <w:name w:val="CA9AD83D41C142D79AE0A57D132448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779E9-1AF3-4D5F-BC9D-736E40FA4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EHS-WrittenSOP-Template.dotm</Template>
  <TotalTime>2</TotalTime>
  <Pages>6</Pages>
  <Words>1200</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Janssen, Andrea</dc:creator>
  <cp:keywords/>
  <dc:description/>
  <cp:lastModifiedBy>Bob Robke</cp:lastModifiedBy>
  <cp:revision>4</cp:revision>
  <cp:lastPrinted>2017-08-16T12:05:00Z</cp:lastPrinted>
  <dcterms:created xsi:type="dcterms:W3CDTF">2023-12-19T15:13:00Z</dcterms:created>
  <dcterms:modified xsi:type="dcterms:W3CDTF">2023-12-20T16:12:00Z</dcterms:modified>
</cp:coreProperties>
</file>