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9D0E" w14:textId="77777777" w:rsidR="009E0B02" w:rsidRPr="0024074A" w:rsidRDefault="009E0B02" w:rsidP="001F65E4">
      <w:pPr>
        <w:pStyle w:val="Title"/>
      </w:pPr>
      <w:r>
        <w:t>Benzene</w:t>
      </w:r>
    </w:p>
    <w:p w14:paraId="1982DC75" w14:textId="77777777" w:rsidR="009E0B02" w:rsidRDefault="009E0B02" w:rsidP="001F65E4">
      <w:pPr>
        <w:pStyle w:val="Subtitle"/>
      </w:pPr>
      <w:r>
        <w:t>Standard Operating Procedure</w:t>
      </w:r>
    </w:p>
    <w:p w14:paraId="4C503B16" w14:textId="7B14F955" w:rsidR="009E0B02" w:rsidRDefault="009E0B02" w:rsidP="001F65E4">
      <w:pPr>
        <w:pStyle w:val="RevDate"/>
      </w:pPr>
      <w:r>
        <w:t xml:space="preserve">Revision Date:  </w:t>
      </w:r>
      <w:sdt>
        <w:sdtPr>
          <w:id w:val="-895739320"/>
          <w:placeholder>
            <w:docPart w:val="8D578BD0610440FA8E6DC584D514580F"/>
          </w:placeholder>
        </w:sdtPr>
        <w:sdtContent>
          <w:r w:rsidR="007F190E">
            <w:t>01</w:t>
          </w:r>
          <w:r>
            <w:t>/</w:t>
          </w:r>
          <w:r w:rsidR="007F190E">
            <w:t>22</w:t>
          </w:r>
          <w:r>
            <w:t>/2</w:t>
          </w:r>
          <w:r w:rsidR="007F190E">
            <w:t>4</w:t>
          </w:r>
        </w:sdtContent>
      </w:sdt>
    </w:p>
    <w:p w14:paraId="3CF798E1" w14:textId="77777777" w:rsidR="009E0B02" w:rsidRDefault="009E0B02" w:rsidP="001F65E4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429E94" wp14:editId="6CCA6942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943600" cy="46990"/>
                <wp:effectExtent l="0" t="19050" r="19050" b="1016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6990"/>
                          <a:chOff x="0" y="0"/>
                          <a:chExt cx="5943600" cy="4757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6395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47570"/>
                            <a:ext cx="59436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6395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CCB9E" id="Group 7" o:spid="_x0000_s1026" style="position:absolute;margin-left:0;margin-top:1.5pt;width:468pt;height:3.7pt;z-index:251659264;mso-position-horizontal-relative:margin" coordsize="59436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">
                <v:line id="Straight Connector 2" o:spid="_x0000_s1027" style="position:absolute;visibility:visible;mso-wrap-style:square" from="0,0" to="594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" strokecolor="#16395b" strokeweight="3pt">
                  <v:stroke joinstyle="miter"/>
                </v:line>
                <v:line id="Straight Connector 3" o:spid="_x0000_s1028" style="position:absolute;visibility:visible;mso-wrap-style:square" from="0,475" to="59436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" strokecolor="#16395b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14:paraId="01B0BA12" w14:textId="77777777" w:rsidR="009E0B02" w:rsidRPr="00431A9A" w:rsidRDefault="009E0B02" w:rsidP="001F65E4">
      <w:r w:rsidRPr="00110671">
        <w:rPr>
          <w:rStyle w:val="Emphasis"/>
        </w:rPr>
        <w:t>This standard operating procedure (SOP) outlines the handling and use of benzene.</w:t>
      </w:r>
      <w:r w:rsidRPr="001D6D0A">
        <w:t xml:space="preserve"> </w:t>
      </w:r>
      <w:r w:rsidRPr="00110671">
        <w:rPr>
          <w:rStyle w:val="BookTitle"/>
        </w:rPr>
        <w:t xml:space="preserve">Review this document and supply the information required </w:t>
      </w:r>
      <w:proofErr w:type="gramStart"/>
      <w:r w:rsidRPr="00110671">
        <w:rPr>
          <w:rStyle w:val="BookTitle"/>
        </w:rPr>
        <w:t>in order to</w:t>
      </w:r>
      <w:proofErr w:type="gramEnd"/>
      <w:r w:rsidRPr="00110671">
        <w:rPr>
          <w:rStyle w:val="BookTitle"/>
        </w:rPr>
        <w:t xml:space="preserve"> make it specific to your laboratory. Describe the process, concentration, quantity required and approximate frequency of use.</w:t>
      </w:r>
    </w:p>
    <w:p w14:paraId="73DEFF35" w14:textId="77777777" w:rsidR="009E0B02" w:rsidRPr="00431A9A" w:rsidRDefault="009E0B02" w:rsidP="001F65E4">
      <w:pPr>
        <w:rPr>
          <w:rFonts w:eastAsia="Times New Roman" w:cs="Times New Roman"/>
          <w:color w:val="000000"/>
        </w:rPr>
      </w:pPr>
      <w:r w:rsidRPr="00431A9A">
        <w:t>In accordance with this document, laboratories should use appropriate controls, personal protective equipment, and disposal techniques when handling benzene.</w:t>
      </w:r>
      <w:r>
        <w:t xml:space="preserve"> </w:t>
      </w:r>
      <w:r w:rsidRPr="00465FFD">
        <w:rPr>
          <w:i/>
          <w:iCs/>
        </w:rPr>
        <w:t>All laboratory workers must read and understand the </w:t>
      </w:r>
      <w:hyperlink r:id="rId7" w:tgtFrame="_blank" w:history="1">
        <w:r w:rsidRPr="00465FFD">
          <w:rPr>
            <w:rStyle w:val="Hyperlink"/>
          </w:rPr>
          <w:t>Laboratory Emergencies SOP</w:t>
        </w:r>
      </w:hyperlink>
      <w:r w:rsidRPr="00465FFD">
        <w:rPr>
          <w:i/>
          <w:iCs/>
        </w:rPr>
        <w:t> prior to commencing any work in a laboratory.</w:t>
      </w:r>
    </w:p>
    <w:bookmarkStart w:id="0" w:name="_Toc480376096"/>
    <w:p w14:paraId="4CF176B6" w14:textId="77777777" w:rsidR="009E0B02" w:rsidRPr="0072071F" w:rsidRDefault="00000000" w:rsidP="001F65E4">
      <w:pPr>
        <w:pStyle w:val="Heading1"/>
      </w:pPr>
      <w:sdt>
        <w:sdtPr>
          <w:id w:val="1728264051"/>
          <w:lock w:val="contentLocked"/>
          <w:placeholder>
            <w:docPart w:val="971601DC4937436A8A2038A790CAB1ED"/>
          </w:placeholder>
          <w:group/>
        </w:sdtPr>
        <w:sdtContent>
          <w:r w:rsidR="009E0B02" w:rsidRPr="0072071F">
            <w:t>Description</w:t>
          </w:r>
          <w:bookmarkEnd w:id="0"/>
        </w:sdtContent>
      </w:sdt>
      <w:r w:rsidR="009E0B02">
        <w:t xml:space="preserve"> </w:t>
      </w:r>
      <w:r w:rsidR="009E0B02" w:rsidRPr="000A7974">
        <w:rPr>
          <w:sz w:val="22"/>
        </w:rPr>
        <w:t>[Provide additional information as it pertains to your research protocol]</w:t>
      </w:r>
    </w:p>
    <w:p w14:paraId="66640898" w14:textId="01E4964E" w:rsidR="009E0B02" w:rsidRPr="00CE72D9" w:rsidRDefault="009E0B02" w:rsidP="001F65E4">
      <w:pPr>
        <w:rPr>
          <w:rFonts w:eastAsia="Times New Roman" w:cs="Times New Roman"/>
          <w:color w:val="000000"/>
        </w:rPr>
      </w:pPr>
      <w:bookmarkStart w:id="1" w:name="_Toc480376097"/>
      <w:r>
        <w:rPr>
          <w:rFonts w:eastAsia="Times New Roman" w:cs="Times New Roman"/>
          <w:color w:val="000000"/>
        </w:rPr>
        <w:t>Benzene</w:t>
      </w:r>
      <w:r w:rsidRPr="00CE72D9">
        <w:rPr>
          <w:rFonts w:eastAsia="Times New Roman" w:cs="Times New Roman"/>
          <w:color w:val="000000"/>
        </w:rPr>
        <w:t xml:space="preserve"> (CAS # </w:t>
      </w:r>
      <w:r>
        <w:rPr>
          <w:rFonts w:eastAsia="Times New Roman" w:cs="Times New Roman"/>
          <w:color w:val="000000"/>
        </w:rPr>
        <w:t>71-43-2</w:t>
      </w:r>
      <w:r w:rsidRPr="00CE72D9">
        <w:rPr>
          <w:rFonts w:eastAsia="Times New Roman" w:cs="Times New Roman"/>
          <w:color w:val="000000"/>
        </w:rPr>
        <w:t>) is a colorless liquid with a sweet</w:t>
      </w:r>
      <w:r>
        <w:rPr>
          <w:rFonts w:eastAsia="Times New Roman" w:cs="Times New Roman"/>
          <w:color w:val="000000"/>
        </w:rPr>
        <w:t>, aromatic</w:t>
      </w:r>
      <w:r w:rsidRPr="00CE72D9">
        <w:rPr>
          <w:rFonts w:eastAsia="Times New Roman" w:cs="Times New Roman"/>
          <w:color w:val="000000"/>
        </w:rPr>
        <w:t xml:space="preserve"> (“</w:t>
      </w:r>
      <w:r>
        <w:rPr>
          <w:rFonts w:cs="Tahoma"/>
          <w:color w:val="000000"/>
        </w:rPr>
        <w:t>gasoline</w:t>
      </w:r>
      <w:r w:rsidRPr="00CE72D9">
        <w:rPr>
          <w:rFonts w:cs="Tahoma"/>
          <w:color w:val="000000"/>
        </w:rPr>
        <w:t xml:space="preserve">-like”) </w:t>
      </w:r>
      <w:r w:rsidRPr="00CE72D9">
        <w:rPr>
          <w:rFonts w:eastAsia="Times New Roman" w:cs="Times New Roman"/>
          <w:color w:val="000000"/>
        </w:rPr>
        <w:t>odor</w:t>
      </w:r>
      <w:r w:rsidR="00295522">
        <w:rPr>
          <w:rFonts w:eastAsia="Times New Roman" w:cs="Times New Roman"/>
          <w:color w:val="000000"/>
        </w:rPr>
        <w:t>.</w:t>
      </w:r>
      <w:r w:rsidRPr="00CE72D9">
        <w:rPr>
          <w:rFonts w:eastAsia="Times New Roman" w:cs="Times New Roman"/>
          <w:color w:val="000000"/>
        </w:rPr>
        <w:t xml:space="preserve"> </w:t>
      </w:r>
      <w:r w:rsidR="00295522" w:rsidRPr="00295522">
        <w:rPr>
          <w:rFonts w:eastAsia="Times New Roman" w:cs="Times New Roman"/>
          <w:color w:val="000000"/>
        </w:rPr>
        <w:t xml:space="preserve">Most individuals can begin to smell benzene in air at </w:t>
      </w:r>
      <w:r w:rsidR="008757EB">
        <w:rPr>
          <w:rFonts w:eastAsia="Times New Roman" w:cs="Times New Roman"/>
          <w:color w:val="000000"/>
        </w:rPr>
        <w:t xml:space="preserve">concentrations of </w:t>
      </w:r>
      <w:r w:rsidR="00295522" w:rsidRPr="00295522">
        <w:rPr>
          <w:rFonts w:eastAsia="Times New Roman" w:cs="Times New Roman"/>
          <w:color w:val="000000"/>
        </w:rPr>
        <w:t>1.5 to 4.7 ppm</w:t>
      </w:r>
      <w:r w:rsidR="008757EB">
        <w:rPr>
          <w:rFonts w:eastAsia="Times New Roman" w:cs="Times New Roman"/>
          <w:color w:val="000000"/>
        </w:rPr>
        <w:t xml:space="preserve"> (AIHA 1989)</w:t>
      </w:r>
      <w:r w:rsidRPr="00CE72D9">
        <w:rPr>
          <w:rFonts w:eastAsia="Times New Roman" w:cs="Times New Roman"/>
          <w:color w:val="000000"/>
        </w:rPr>
        <w:t xml:space="preserve">.  </w:t>
      </w:r>
      <w:r>
        <w:rPr>
          <w:rFonts w:eastAsia="Times New Roman" w:cs="Times New Roman"/>
          <w:color w:val="000000"/>
        </w:rPr>
        <w:t>Benzene is highly flammable and</w:t>
      </w:r>
      <w:r w:rsidRPr="00CE72D9">
        <w:rPr>
          <w:rFonts w:eastAsia="Times New Roman" w:cs="Times New Roman"/>
          <w:color w:val="000000"/>
        </w:rPr>
        <w:t xml:space="preserve"> is often used in the manufacture of </w:t>
      </w:r>
      <w:r>
        <w:rPr>
          <w:rFonts w:eastAsia="Times New Roman" w:cs="Times New Roman"/>
          <w:color w:val="000000"/>
        </w:rPr>
        <w:t>many organic chemicals and as a solvent for waxes, resins, etc</w:t>
      </w:r>
      <w:r w:rsidRPr="00CE72D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It is a natural component of gasoline and crude oil. </w:t>
      </w:r>
    </w:p>
    <w:p w14:paraId="26AA9F50" w14:textId="77777777" w:rsidR="009E0B02" w:rsidRPr="00CE72D9" w:rsidRDefault="009E0B02" w:rsidP="001F65E4">
      <w:pPr>
        <w:rPr>
          <w:rFonts w:eastAsia="Times New Roman" w:cs="Times New Roman"/>
          <w:color w:val="000000"/>
        </w:rPr>
      </w:pPr>
      <w:r w:rsidRPr="00CE72D9">
        <w:rPr>
          <w:rFonts w:eastAsia="Times New Roman" w:cs="Times New Roman"/>
          <w:color w:val="000000"/>
        </w:rPr>
        <w:t xml:space="preserve">Synonyms include:  </w:t>
      </w:r>
      <w:r>
        <w:rPr>
          <w:color w:val="000000"/>
        </w:rPr>
        <w:t xml:space="preserve">Benzol, </w:t>
      </w:r>
      <w:proofErr w:type="spellStart"/>
      <w:r>
        <w:rPr>
          <w:color w:val="000000"/>
        </w:rPr>
        <w:t>benzole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benzolene</w:t>
      </w:r>
      <w:proofErr w:type="spellEnd"/>
      <w:r>
        <w:rPr>
          <w:color w:val="000000"/>
        </w:rPr>
        <w:t xml:space="preserve">, coal </w:t>
      </w:r>
      <w:proofErr w:type="spellStart"/>
      <w:r>
        <w:rPr>
          <w:color w:val="000000"/>
        </w:rPr>
        <w:t>naptha</w:t>
      </w:r>
      <w:proofErr w:type="spellEnd"/>
      <w:r>
        <w:rPr>
          <w:color w:val="000000"/>
        </w:rPr>
        <w:t xml:space="preserve">, cyclohexatriene, phenyl hydride, </w:t>
      </w:r>
      <w:proofErr w:type="spellStart"/>
      <w:proofErr w:type="gramStart"/>
      <w:r>
        <w:rPr>
          <w:color w:val="000000"/>
        </w:rPr>
        <w:t>pyrobenzol</w:t>
      </w:r>
      <w:proofErr w:type="spellEnd"/>
      <w:proofErr w:type="gramEnd"/>
    </w:p>
    <w:p w14:paraId="7AAE8FB5" w14:textId="77777777" w:rsidR="009E0B02" w:rsidRDefault="009E0B02" w:rsidP="001F65E4"/>
    <w:p w14:paraId="15CC162E" w14:textId="77777777" w:rsidR="009E0B02" w:rsidRPr="00A2595B" w:rsidRDefault="009E0B02" w:rsidP="00A2595B">
      <w:pPr>
        <w:pStyle w:val="Heading2"/>
        <w:rPr>
          <w:sz w:val="22"/>
        </w:rPr>
      </w:pPr>
      <w:r>
        <w:t xml:space="preserve">Process </w:t>
      </w:r>
      <w:r w:rsidRPr="000A7974">
        <w:rPr>
          <w:sz w:val="22"/>
        </w:rPr>
        <w:t>[Write the steps for using the chemical in your research protocol]</w:t>
      </w:r>
    </w:p>
    <w:p w14:paraId="517BAD44" w14:textId="77777777" w:rsidR="009E0B02" w:rsidRDefault="009E0B02" w:rsidP="001F65E4"/>
    <w:p w14:paraId="10B2D948" w14:textId="77777777" w:rsidR="009E0B02" w:rsidRPr="0072071F" w:rsidRDefault="00000000" w:rsidP="001F65E4">
      <w:pPr>
        <w:pStyle w:val="Heading1"/>
      </w:pPr>
      <w:sdt>
        <w:sdtPr>
          <w:id w:val="-11227334"/>
          <w:lock w:val="contentLocked"/>
          <w:placeholder>
            <w:docPart w:val="971601DC4937436A8A2038A790CAB1ED"/>
          </w:placeholder>
          <w:group/>
        </w:sdtPr>
        <w:sdtContent>
          <w:r w:rsidR="009E0B02" w:rsidRPr="0072071F">
            <w:t>Potential Hazards</w:t>
          </w:r>
          <w:bookmarkEnd w:id="1"/>
        </w:sdtContent>
      </w:sdt>
      <w:r w:rsidR="009E0B02">
        <w:t xml:space="preserve"> </w:t>
      </w:r>
      <w:r w:rsidR="009E0B02" w:rsidRPr="000A7974">
        <w:rPr>
          <w:sz w:val="22"/>
        </w:rPr>
        <w:t>[Provide additional information as it pertains to your research protocol]</w:t>
      </w:r>
    </w:p>
    <w:p w14:paraId="38464EE3" w14:textId="77777777" w:rsidR="009E0B02" w:rsidRDefault="009E0B02" w:rsidP="009E0B02">
      <w:pPr>
        <w:pStyle w:val="ListParagraph"/>
        <w:numPr>
          <w:ilvl w:val="0"/>
          <w:numId w:val="2"/>
        </w:numPr>
      </w:pPr>
      <w:r w:rsidRPr="00A4000E">
        <w:rPr>
          <w:rStyle w:val="Strong"/>
        </w:rPr>
        <w:t>Benzene is a confirmed human carcinogen</w:t>
      </w:r>
      <w:r>
        <w:t>.</w:t>
      </w:r>
    </w:p>
    <w:p w14:paraId="7C4D28FD" w14:textId="77777777" w:rsidR="009E0B02" w:rsidRDefault="009E0B02" w:rsidP="009E0B02">
      <w:pPr>
        <w:pStyle w:val="ListParagraph"/>
        <w:numPr>
          <w:ilvl w:val="0"/>
          <w:numId w:val="2"/>
        </w:numPr>
      </w:pPr>
      <w:r>
        <w:t>Chronic exposure to benzene harms bone marrow and can result in leukemia</w:t>
      </w:r>
      <w:r w:rsidRPr="00CE72D9">
        <w:t>.</w:t>
      </w:r>
      <w:r>
        <w:t xml:space="preserve"> </w:t>
      </w:r>
      <w:r w:rsidRPr="00CE72D9">
        <w:t xml:space="preserve">It </w:t>
      </w:r>
      <w:r>
        <w:t>can also damage the immune system by changing blood levels of antibodies and causing the loss of white blood cells</w:t>
      </w:r>
      <w:r w:rsidRPr="00CE72D9">
        <w:t xml:space="preserve">. </w:t>
      </w:r>
    </w:p>
    <w:p w14:paraId="372A5989" w14:textId="77777777" w:rsidR="009E0B02" w:rsidRPr="004C43DF" w:rsidRDefault="009E0B02" w:rsidP="009E0B02">
      <w:pPr>
        <w:pStyle w:val="ListParagraph"/>
        <w:numPr>
          <w:ilvl w:val="0"/>
          <w:numId w:val="2"/>
        </w:numPr>
      </w:pPr>
      <w:r w:rsidRPr="00110671">
        <w:rPr>
          <w:rFonts w:cs="Arial"/>
          <w:shd w:val="clear" w:color="auto" w:fill="FFFFFF"/>
        </w:rPr>
        <w:t>Inhaling high doses of benzene can acutely affect the nervous system, which can lead to drowsiness, dizziness, headaches, tremors, confusion, and/or unconsciousness.</w:t>
      </w:r>
    </w:p>
    <w:p w14:paraId="6EB9BEB3" w14:textId="77777777" w:rsidR="009E0B02" w:rsidRPr="00CE72D9" w:rsidRDefault="009E0B02" w:rsidP="009E0B02">
      <w:pPr>
        <w:pStyle w:val="ListParagraph"/>
        <w:numPr>
          <w:ilvl w:val="0"/>
          <w:numId w:val="2"/>
        </w:numPr>
      </w:pPr>
      <w:r w:rsidRPr="00110671">
        <w:rPr>
          <w:rFonts w:cs="Tahoma"/>
          <w:color w:val="000000"/>
        </w:rPr>
        <w:t>Direct exposure to the eyes, skin or lungs can cause tissue injury and irritation.</w:t>
      </w:r>
    </w:p>
    <w:p w14:paraId="66D5C260" w14:textId="77777777" w:rsidR="009E0B02" w:rsidRDefault="009E0B02" w:rsidP="009E0B02">
      <w:pPr>
        <w:pStyle w:val="ListParagraph"/>
        <w:numPr>
          <w:ilvl w:val="0"/>
          <w:numId w:val="2"/>
        </w:numPr>
      </w:pPr>
      <w:r>
        <w:t>Benzene may damage fertility or the unborn child.</w:t>
      </w:r>
    </w:p>
    <w:p w14:paraId="318EC5B3" w14:textId="77777777" w:rsidR="009E0B02" w:rsidRDefault="009E0B02" w:rsidP="009E0B02">
      <w:pPr>
        <w:pStyle w:val="ListParagraph"/>
        <w:numPr>
          <w:ilvl w:val="0"/>
          <w:numId w:val="2"/>
        </w:numPr>
      </w:pPr>
      <w:r>
        <w:t>Benzene liquid and vapor are highly flammable.</w:t>
      </w:r>
    </w:p>
    <w:p w14:paraId="4D434249" w14:textId="77777777" w:rsidR="009E0B02" w:rsidRPr="00CE72D9" w:rsidRDefault="009E0B02" w:rsidP="009E0B02">
      <w:pPr>
        <w:pStyle w:val="ListParagraph"/>
        <w:numPr>
          <w:ilvl w:val="0"/>
          <w:numId w:val="2"/>
        </w:numPr>
      </w:pPr>
      <w:r w:rsidRPr="00CE72D9">
        <w:t xml:space="preserve">Consult the SDS for </w:t>
      </w:r>
      <w:r>
        <w:t>benzene</w:t>
      </w:r>
      <w:r w:rsidRPr="00CE72D9">
        <w:t xml:space="preserve"> for more information.</w:t>
      </w:r>
    </w:p>
    <w:p w14:paraId="2852D7B1" w14:textId="77777777" w:rsidR="009E0B02" w:rsidRPr="00110671" w:rsidRDefault="009E0B02" w:rsidP="001F65E4">
      <w:pPr>
        <w:pStyle w:val="Heading2"/>
        <w:rPr>
          <w:rFonts w:eastAsia="Times New Roman"/>
        </w:rPr>
      </w:pPr>
      <w:r w:rsidRPr="00110671">
        <w:rPr>
          <w:rFonts w:eastAsia="Times New Roman"/>
        </w:rPr>
        <w:t>Occupational Exposure Limits (OELs):</w:t>
      </w:r>
    </w:p>
    <w:p w14:paraId="0D296DBB" w14:textId="77777777" w:rsidR="009E0B02" w:rsidRPr="00110671" w:rsidRDefault="009E0B02" w:rsidP="009E0B02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110671">
        <w:rPr>
          <w:rFonts w:eastAsia="Times New Roman" w:cstheme="minorHAnsi"/>
        </w:rPr>
        <w:t xml:space="preserve">MIOSHA:  </w:t>
      </w:r>
      <w:r w:rsidRPr="00110671">
        <w:rPr>
          <w:rFonts w:eastAsia="Times New Roman" w:cstheme="minorHAnsi"/>
          <w:b/>
        </w:rPr>
        <w:t>1 ppm</w:t>
      </w:r>
      <w:r w:rsidRPr="00110671">
        <w:rPr>
          <w:rFonts w:eastAsia="Times New Roman" w:cstheme="minorHAnsi"/>
        </w:rPr>
        <w:t xml:space="preserve">, </w:t>
      </w:r>
      <w:r w:rsidRPr="00110671">
        <w:rPr>
          <w:rFonts w:eastAsia="Times New Roman" w:cstheme="minorHAnsi"/>
          <w:b/>
        </w:rPr>
        <w:t xml:space="preserve">8-hour </w:t>
      </w:r>
      <w:r w:rsidRPr="00110671">
        <w:rPr>
          <w:rFonts w:eastAsia="Times New Roman" w:cstheme="minorHAnsi"/>
        </w:rPr>
        <w:t>PEL</w:t>
      </w:r>
      <w:r>
        <w:rPr>
          <w:rFonts w:eastAsia="Times New Roman" w:cstheme="minorHAnsi"/>
        </w:rPr>
        <w:tab/>
      </w:r>
      <w:r w:rsidRPr="00110671">
        <w:rPr>
          <w:rFonts w:eastAsia="Times New Roman" w:cstheme="minorHAnsi"/>
        </w:rPr>
        <w:t xml:space="preserve">MIOSHA:  </w:t>
      </w:r>
      <w:r w:rsidRPr="00110671">
        <w:rPr>
          <w:rFonts w:eastAsia="Times New Roman" w:cstheme="minorHAnsi"/>
          <w:b/>
        </w:rPr>
        <w:t>5 ppm,</w:t>
      </w:r>
      <w:r w:rsidRPr="00110671">
        <w:rPr>
          <w:rFonts w:eastAsia="Times New Roman" w:cstheme="minorHAnsi"/>
        </w:rPr>
        <w:t xml:space="preserve"> </w:t>
      </w:r>
      <w:r w:rsidRPr="00110671">
        <w:rPr>
          <w:rFonts w:eastAsia="Times New Roman" w:cstheme="minorHAnsi"/>
          <w:b/>
        </w:rPr>
        <w:t>15-minute</w:t>
      </w:r>
      <w:r w:rsidRPr="00110671">
        <w:rPr>
          <w:rFonts w:eastAsia="Times New Roman" w:cstheme="minorHAnsi"/>
        </w:rPr>
        <w:t xml:space="preserve"> STEL</w:t>
      </w:r>
    </w:p>
    <w:p w14:paraId="09635CE7" w14:textId="41DB93AC" w:rsidR="009E0B02" w:rsidRDefault="009E0B02" w:rsidP="009E0B02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72071F">
        <w:t xml:space="preserve">ACGIH: </w:t>
      </w:r>
      <w:r w:rsidRPr="00461674">
        <w:rPr>
          <w:rStyle w:val="Strong"/>
        </w:rPr>
        <w:t>0.</w:t>
      </w:r>
      <w:r>
        <w:rPr>
          <w:rStyle w:val="Strong"/>
        </w:rPr>
        <w:t>5 ppm</w:t>
      </w:r>
      <w:r w:rsidRPr="00461674">
        <w:rPr>
          <w:rStyle w:val="Strong"/>
        </w:rPr>
        <w:t>, 8-hour</w:t>
      </w:r>
      <w:r w:rsidRPr="0072071F">
        <w:t xml:space="preserve"> TLV</w:t>
      </w:r>
      <w:r>
        <w:rPr>
          <w:rFonts w:eastAsia="Times New Roman" w:cstheme="minorHAnsi"/>
        </w:rPr>
        <w:tab/>
      </w:r>
      <w:r w:rsidRPr="0072071F">
        <w:t>ACGIH:</w:t>
      </w:r>
      <w:r>
        <w:t xml:space="preserve">  2.</w:t>
      </w:r>
      <w:r w:rsidRPr="00110671">
        <w:rPr>
          <w:rFonts w:eastAsia="Times New Roman" w:cstheme="minorHAnsi"/>
          <w:b/>
        </w:rPr>
        <w:t>5 ppm,</w:t>
      </w:r>
      <w:r w:rsidRPr="00110671">
        <w:rPr>
          <w:rFonts w:eastAsia="Times New Roman" w:cstheme="minorHAnsi"/>
        </w:rPr>
        <w:t xml:space="preserve"> </w:t>
      </w:r>
      <w:r w:rsidRPr="00110671">
        <w:rPr>
          <w:rFonts w:eastAsia="Times New Roman" w:cstheme="minorHAnsi"/>
          <w:b/>
        </w:rPr>
        <w:t>15-minute</w:t>
      </w:r>
      <w:r w:rsidRPr="00110671">
        <w:rPr>
          <w:rFonts w:eastAsia="Times New Roman" w:cstheme="minorHAnsi"/>
        </w:rPr>
        <w:t xml:space="preserve"> STEL</w:t>
      </w:r>
    </w:p>
    <w:p w14:paraId="43EFC5B6" w14:textId="77777777" w:rsidR="009E0B02" w:rsidRDefault="009E0B02" w:rsidP="009E0B02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NIOSH:  </w:t>
      </w:r>
      <w:r w:rsidRPr="001F65E4">
        <w:rPr>
          <w:rFonts w:eastAsia="Times New Roman" w:cstheme="minorHAnsi"/>
          <w:b/>
        </w:rPr>
        <w:t>0.1 ppm, 10-hour</w:t>
      </w:r>
      <w:r>
        <w:rPr>
          <w:rFonts w:eastAsia="Times New Roman" w:cstheme="minorHAnsi"/>
        </w:rPr>
        <w:t xml:space="preserve"> REL</w:t>
      </w:r>
      <w:r>
        <w:rPr>
          <w:rFonts w:eastAsia="Times New Roman" w:cstheme="minorHAnsi"/>
        </w:rPr>
        <w:tab/>
        <w:t xml:space="preserve">NIOSH:  1 ppm, </w:t>
      </w:r>
      <w:r w:rsidRPr="00110671">
        <w:rPr>
          <w:rFonts w:eastAsia="Times New Roman" w:cstheme="minorHAnsi"/>
          <w:b/>
        </w:rPr>
        <w:t>15-minute</w:t>
      </w:r>
      <w:r w:rsidRPr="00110671">
        <w:rPr>
          <w:rFonts w:eastAsia="Times New Roman" w:cstheme="minorHAnsi"/>
        </w:rPr>
        <w:t xml:space="preserve"> STEL</w:t>
      </w:r>
    </w:p>
    <w:p w14:paraId="6080AF02" w14:textId="77777777" w:rsidR="009E0B02" w:rsidRPr="0072071F" w:rsidRDefault="009E0B02" w:rsidP="001F65E4">
      <w:r w:rsidRPr="0072071F">
        <w:lastRenderedPageBreak/>
        <w:t xml:space="preserve">Contact EHS for assistance in performing an exposure assessment. </w:t>
      </w:r>
    </w:p>
    <w:bookmarkStart w:id="2" w:name="_Toc480376099"/>
    <w:p w14:paraId="43C6BC0A" w14:textId="77777777" w:rsidR="009E0B02" w:rsidRPr="0072071F" w:rsidRDefault="00000000" w:rsidP="001F65E4">
      <w:pPr>
        <w:pStyle w:val="Heading1"/>
      </w:pPr>
      <w:sdt>
        <w:sdtPr>
          <w:id w:val="-1587838548"/>
          <w:lock w:val="contentLocked"/>
          <w:placeholder>
            <w:docPart w:val="971601DC4937436A8A2038A790CAB1ED"/>
          </w:placeholder>
          <w:group/>
        </w:sdtPr>
        <w:sdtContent>
          <w:r w:rsidR="009E0B02" w:rsidRPr="0072071F">
            <w:t>Engineering Controls</w:t>
          </w:r>
          <w:bookmarkEnd w:id="2"/>
        </w:sdtContent>
      </w:sdt>
      <w:r w:rsidR="009E0B02">
        <w:t xml:space="preserve"> </w:t>
      </w:r>
      <w:r w:rsidR="009E0B02" w:rsidRPr="000A7974">
        <w:rPr>
          <w:sz w:val="22"/>
        </w:rPr>
        <w:t>[Provide additional information as it pertains to your research protocol]</w:t>
      </w:r>
    </w:p>
    <w:p w14:paraId="3A289D15" w14:textId="77777777" w:rsidR="009E0B02" w:rsidRDefault="009E0B02" w:rsidP="009E0B02">
      <w:pPr>
        <w:pStyle w:val="ListParagraph"/>
        <w:numPr>
          <w:ilvl w:val="0"/>
          <w:numId w:val="3"/>
        </w:numPr>
      </w:pPr>
      <w:r w:rsidRPr="00CE72D9">
        <w:t xml:space="preserve">Work with open containers of </w:t>
      </w:r>
      <w:r>
        <w:t>benzene</w:t>
      </w:r>
      <w:r w:rsidRPr="00CE72D9">
        <w:t xml:space="preserve"> </w:t>
      </w:r>
      <w:r>
        <w:t>must</w:t>
      </w:r>
      <w:r w:rsidRPr="00CE72D9">
        <w:t xml:space="preserve"> be conducted only in a fume hood. </w:t>
      </w:r>
    </w:p>
    <w:p w14:paraId="431EF31D" w14:textId="77777777" w:rsidR="009E0B02" w:rsidRPr="00D445BB" w:rsidRDefault="009E0B02" w:rsidP="009E0B02">
      <w:pPr>
        <w:pStyle w:val="ListParagraph"/>
        <w:widowControl w:val="0"/>
        <w:numPr>
          <w:ilvl w:val="0"/>
          <w:numId w:val="3"/>
        </w:numPr>
        <w:tabs>
          <w:tab w:val="left" w:pos="500"/>
          <w:tab w:val="left" w:pos="501"/>
        </w:tabs>
        <w:autoSpaceDE w:val="0"/>
        <w:autoSpaceDN w:val="0"/>
        <w:spacing w:after="0" w:line="256" w:lineRule="auto"/>
        <w:ind w:right="1124"/>
        <w:contextualSpacing w:val="0"/>
        <w:rPr>
          <w:rFonts w:ascii="Symbol" w:hAnsi="Symbol"/>
        </w:rPr>
      </w:pPr>
      <w:r>
        <w:t>If your research does not permit the handling of benzene in a fume hood or glove</w:t>
      </w:r>
      <w:r>
        <w:rPr>
          <w:spacing w:val="-2"/>
        </w:rPr>
        <w:t xml:space="preserve"> </w:t>
      </w:r>
      <w:r>
        <w:t>box, you</w:t>
      </w:r>
      <w:r>
        <w:rPr>
          <w:spacing w:val="-3"/>
        </w:rPr>
        <w:t xml:space="preserve"> </w:t>
      </w:r>
      <w:r>
        <w:rPr>
          <w:b/>
        </w:rPr>
        <w:t xml:space="preserve">must </w:t>
      </w:r>
      <w:r>
        <w:t>contact</w:t>
      </w:r>
      <w:r>
        <w:rPr>
          <w:spacing w:val="1"/>
        </w:rPr>
        <w:t xml:space="preserve"> </w:t>
      </w:r>
      <w:r>
        <w:t>EHS.</w:t>
      </w:r>
    </w:p>
    <w:p w14:paraId="15617A20" w14:textId="77777777" w:rsidR="009E0B02" w:rsidRDefault="009E0B02" w:rsidP="009E0B02">
      <w:pPr>
        <w:pStyle w:val="ListParagraph"/>
        <w:widowControl w:val="0"/>
        <w:numPr>
          <w:ilvl w:val="0"/>
          <w:numId w:val="3"/>
        </w:numPr>
        <w:tabs>
          <w:tab w:val="left" w:pos="500"/>
          <w:tab w:val="left" w:pos="501"/>
        </w:tabs>
        <w:autoSpaceDE w:val="0"/>
        <w:autoSpaceDN w:val="0"/>
        <w:spacing w:before="4" w:after="0" w:line="256" w:lineRule="auto"/>
        <w:ind w:right="767"/>
        <w:contextualSpacing w:val="0"/>
        <w:rPr>
          <w:rFonts w:ascii="Symbol" w:hAnsi="Symbol"/>
        </w:rPr>
      </w:pPr>
      <w:r>
        <w:t>Where the eyes or body of any person may be exposed to carcinogens, suitable facilities for quick</w:t>
      </w:r>
      <w:r>
        <w:rPr>
          <w:spacing w:val="-47"/>
        </w:rPr>
        <w:t xml:space="preserve"> </w:t>
      </w:r>
      <w:r>
        <w:t>drenching or flushing of the eyes and body shall be provided within the work area for immediate</w:t>
      </w:r>
      <w:r>
        <w:rPr>
          <w:spacing w:val="1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use. Bottle</w:t>
      </w:r>
      <w:r>
        <w:rPr>
          <w:spacing w:val="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eyewash</w:t>
      </w:r>
      <w:r>
        <w:rPr>
          <w:spacing w:val="-4"/>
        </w:rPr>
        <w:t xml:space="preserve"> </w:t>
      </w:r>
      <w:r>
        <w:t>stations 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acceptable.</w:t>
      </w:r>
    </w:p>
    <w:p w14:paraId="5796E841" w14:textId="77777777" w:rsidR="009E0B02" w:rsidRDefault="009E0B02" w:rsidP="001F65E4"/>
    <w:p w14:paraId="5358DC28" w14:textId="77777777" w:rsidR="009E0B02" w:rsidRDefault="009E0B02" w:rsidP="001F65E4"/>
    <w:bookmarkStart w:id="3" w:name="_Toc480376100"/>
    <w:p w14:paraId="1302BC82" w14:textId="77777777" w:rsidR="009E0B02" w:rsidRPr="0072071F" w:rsidRDefault="00000000" w:rsidP="001F65E4">
      <w:pPr>
        <w:pStyle w:val="Heading1"/>
      </w:pPr>
      <w:sdt>
        <w:sdtPr>
          <w:id w:val="46726172"/>
          <w:lock w:val="contentLocked"/>
          <w:placeholder>
            <w:docPart w:val="971601DC4937436A8A2038A790CAB1ED"/>
          </w:placeholder>
          <w:group/>
        </w:sdtPr>
        <w:sdtContent>
          <w:r w:rsidR="009E0B02" w:rsidRPr="0072071F">
            <w:t>Work Practice Controls</w:t>
          </w:r>
          <w:bookmarkEnd w:id="3"/>
        </w:sdtContent>
      </w:sdt>
      <w:r w:rsidR="009E0B02">
        <w:t xml:space="preserve"> </w:t>
      </w:r>
      <w:r w:rsidR="009E0B02" w:rsidRPr="000A7974">
        <w:rPr>
          <w:sz w:val="22"/>
        </w:rPr>
        <w:t>[Provide additional information as it pertains to your research protocol]</w:t>
      </w:r>
    </w:p>
    <w:p w14:paraId="6B066FC3" w14:textId="77777777" w:rsidR="009E0B02" w:rsidRPr="00CE72D9" w:rsidRDefault="009E0B02" w:rsidP="009E0B02">
      <w:pPr>
        <w:pStyle w:val="ListParagraph"/>
        <w:numPr>
          <w:ilvl w:val="0"/>
          <w:numId w:val="4"/>
        </w:numPr>
      </w:pPr>
      <w:r w:rsidRPr="00CE72D9">
        <w:t xml:space="preserve">Designate an area for working with </w:t>
      </w:r>
      <w:r>
        <w:t>benzene</w:t>
      </w:r>
      <w:r w:rsidRPr="00CE72D9">
        <w:t>, and label it as such.</w:t>
      </w:r>
      <w:r>
        <w:t xml:space="preserve"> </w:t>
      </w:r>
    </w:p>
    <w:p w14:paraId="70FA6FF1" w14:textId="77777777" w:rsidR="009E0B02" w:rsidRPr="00CE72D9" w:rsidRDefault="009E0B02" w:rsidP="009E0B02">
      <w:pPr>
        <w:pStyle w:val="ListParagraph"/>
        <w:numPr>
          <w:ilvl w:val="0"/>
          <w:numId w:val="4"/>
        </w:numPr>
      </w:pPr>
      <w:r w:rsidRPr="00CE72D9">
        <w:t>Keep containers closed as much as possible. Handle open containers only in a chemical fume hood.</w:t>
      </w:r>
    </w:p>
    <w:p w14:paraId="52A5642A" w14:textId="77777777" w:rsidR="009E0B02" w:rsidRPr="00CE72D9" w:rsidRDefault="009E0B02" w:rsidP="009E0B02">
      <w:pPr>
        <w:pStyle w:val="ListParagraph"/>
        <w:numPr>
          <w:ilvl w:val="0"/>
          <w:numId w:val="4"/>
        </w:numPr>
      </w:pPr>
      <w:r w:rsidRPr="00CE72D9">
        <w:t>Use the smallest practical quantities for the experiment being performed.</w:t>
      </w:r>
    </w:p>
    <w:p w14:paraId="2E008397" w14:textId="77777777" w:rsidR="009E0B02" w:rsidRPr="00CE72D9" w:rsidRDefault="009E0B02" w:rsidP="009E0B02">
      <w:pPr>
        <w:pStyle w:val="ListParagraph"/>
        <w:numPr>
          <w:ilvl w:val="0"/>
          <w:numId w:val="4"/>
        </w:numPr>
      </w:pPr>
      <w:r w:rsidRPr="00CE72D9">
        <w:t xml:space="preserve">Typical laboratory use of </w:t>
      </w:r>
      <w:r>
        <w:t>benzene</w:t>
      </w:r>
      <w:r w:rsidRPr="00CE72D9">
        <w:t xml:space="preserve"> should not put employees at risk of overexposure</w:t>
      </w:r>
      <w:r>
        <w:t>,</w:t>
      </w:r>
      <w:r w:rsidRPr="00CE72D9">
        <w:t xml:space="preserve"> but labs using large amounts of </w:t>
      </w:r>
      <w:r>
        <w:t>benzene</w:t>
      </w:r>
      <w:r w:rsidRPr="00CE72D9">
        <w:t xml:space="preserve"> should contact </w:t>
      </w:r>
      <w:r>
        <w:t>Environment, Health &amp; Safety (EHS)</w:t>
      </w:r>
      <w:r w:rsidRPr="00CE72D9">
        <w:t xml:space="preserve"> at </w:t>
      </w:r>
      <w:r w:rsidRPr="00110671">
        <w:rPr>
          <w:rFonts w:cs="Arial"/>
          <w:b/>
        </w:rPr>
        <w:t>(734) 647-1143</w:t>
      </w:r>
      <w:r w:rsidRPr="00110671">
        <w:rPr>
          <w:rFonts w:cs="Arial"/>
          <w:bCs/>
          <w:i/>
        </w:rPr>
        <w:t xml:space="preserve"> </w:t>
      </w:r>
      <w:r w:rsidRPr="00CE72D9">
        <w:t xml:space="preserve">for </w:t>
      </w:r>
      <w:r>
        <w:t xml:space="preserve">an </w:t>
      </w:r>
      <w:r w:rsidRPr="00CE72D9">
        <w:t>exposure assessment.</w:t>
      </w:r>
    </w:p>
    <w:p w14:paraId="64C4F3A5" w14:textId="77777777" w:rsidR="009E0B02" w:rsidRPr="00CE72D9" w:rsidRDefault="009E0B02" w:rsidP="009E0B02">
      <w:pPr>
        <w:pStyle w:val="ListParagraph"/>
        <w:numPr>
          <w:ilvl w:val="0"/>
          <w:numId w:val="4"/>
        </w:numPr>
      </w:pPr>
      <w:r w:rsidRPr="00CE72D9">
        <w:t xml:space="preserve">Once work with </w:t>
      </w:r>
      <w:r>
        <w:t>benzene</w:t>
      </w:r>
      <w:r w:rsidRPr="00CE72D9">
        <w:t xml:space="preserve"> is complete, wipe down work area with soap and water solution.</w:t>
      </w:r>
    </w:p>
    <w:p w14:paraId="72C3FF31" w14:textId="77777777" w:rsidR="009E0B02" w:rsidRPr="00110671" w:rsidRDefault="009E0B02" w:rsidP="009E0B02">
      <w:pPr>
        <w:pStyle w:val="ListParagraph"/>
        <w:numPr>
          <w:ilvl w:val="0"/>
          <w:numId w:val="4"/>
        </w:numPr>
        <w:rPr>
          <w:rFonts w:cstheme="minorHAnsi"/>
        </w:rPr>
      </w:pPr>
      <w:r w:rsidRPr="00110671">
        <w:rPr>
          <w:rFonts w:cstheme="minorHAnsi"/>
        </w:rPr>
        <w:t xml:space="preserve">Keep away from ignition sources. </w:t>
      </w:r>
    </w:p>
    <w:p w14:paraId="6421FD79" w14:textId="77777777" w:rsidR="009E0B02" w:rsidRPr="00110671" w:rsidRDefault="009E0B02" w:rsidP="009E0B02">
      <w:pPr>
        <w:pStyle w:val="ListParagraph"/>
        <w:numPr>
          <w:ilvl w:val="0"/>
          <w:numId w:val="4"/>
        </w:numPr>
        <w:rPr>
          <w:rFonts w:cstheme="minorHAnsi"/>
        </w:rPr>
      </w:pPr>
      <w:r w:rsidRPr="00110671">
        <w:rPr>
          <w:rFonts w:cstheme="minorHAnsi"/>
        </w:rPr>
        <w:t>Benzene reacts exothermically with strong oxidizers and metals.</w:t>
      </w:r>
    </w:p>
    <w:p w14:paraId="070602C5" w14:textId="77777777" w:rsidR="009E0B02" w:rsidRPr="00110671" w:rsidRDefault="009E0B02" w:rsidP="009E0B02">
      <w:pPr>
        <w:pStyle w:val="ListParagraph"/>
        <w:numPr>
          <w:ilvl w:val="0"/>
          <w:numId w:val="4"/>
        </w:numPr>
        <w:rPr>
          <w:rFonts w:cstheme="minorHAnsi"/>
        </w:rPr>
      </w:pPr>
      <w:r w:rsidRPr="00110671">
        <w:rPr>
          <w:rFonts w:cstheme="minorHAnsi"/>
        </w:rPr>
        <w:t xml:space="preserve">Wash hands thoroughly after use. Do not eat, </w:t>
      </w:r>
      <w:proofErr w:type="gramStart"/>
      <w:r w:rsidRPr="00110671">
        <w:rPr>
          <w:rFonts w:cstheme="minorHAnsi"/>
        </w:rPr>
        <w:t>drink</w:t>
      </w:r>
      <w:proofErr w:type="gramEnd"/>
      <w:r w:rsidRPr="00110671">
        <w:rPr>
          <w:rFonts w:cstheme="minorHAnsi"/>
        </w:rPr>
        <w:t xml:space="preserve"> or smoke in areas where benzene or other chemicals are used.</w:t>
      </w:r>
    </w:p>
    <w:p w14:paraId="0CA5040E" w14:textId="77777777" w:rsidR="009E0B02" w:rsidRDefault="009E0B02" w:rsidP="001F65E4"/>
    <w:p w14:paraId="31994150" w14:textId="77777777" w:rsidR="009E0B02" w:rsidRDefault="009E0B02" w:rsidP="001F65E4"/>
    <w:bookmarkStart w:id="4" w:name="_Toc480376101"/>
    <w:p w14:paraId="5F6B64B1" w14:textId="77777777" w:rsidR="009E0B02" w:rsidRPr="0072071F" w:rsidRDefault="00000000" w:rsidP="001F65E4">
      <w:pPr>
        <w:pStyle w:val="Heading1"/>
      </w:pPr>
      <w:sdt>
        <w:sdtPr>
          <w:id w:val="-1261990329"/>
          <w:lock w:val="contentLocked"/>
          <w:placeholder>
            <w:docPart w:val="BC0247D9B101477AB98A9CBDF3511618"/>
          </w:placeholder>
          <w:group/>
        </w:sdtPr>
        <w:sdtContent>
          <w:r w:rsidR="009E0B02">
            <w:t xml:space="preserve">Personal </w:t>
          </w:r>
          <w:r w:rsidR="009E0B02" w:rsidRPr="0072071F">
            <w:t>Protective Equipment</w:t>
          </w:r>
          <w:bookmarkEnd w:id="4"/>
        </w:sdtContent>
      </w:sdt>
      <w:r w:rsidR="009E0B02">
        <w:t xml:space="preserve"> </w:t>
      </w:r>
      <w:r w:rsidR="009E0B02" w:rsidRPr="000A7974">
        <w:rPr>
          <w:sz w:val="22"/>
        </w:rPr>
        <w:t>[Provide additional information as it pertains to your research protocol]</w:t>
      </w:r>
    </w:p>
    <w:p w14:paraId="3602B0D8" w14:textId="77777777" w:rsidR="009E0B02" w:rsidRDefault="009E0B02" w:rsidP="009E0B02">
      <w:pPr>
        <w:pStyle w:val="ListParagraph"/>
        <w:numPr>
          <w:ilvl w:val="0"/>
          <w:numId w:val="5"/>
        </w:numPr>
      </w:pPr>
      <w:r>
        <w:t>Benzene</w:t>
      </w:r>
      <w:r w:rsidRPr="00CE72D9">
        <w:t xml:space="preserve"> </w:t>
      </w:r>
      <w:r w:rsidRPr="00110671">
        <w:rPr>
          <w:rStyle w:val="Strong"/>
        </w:rPr>
        <w:t xml:space="preserve">readily penetrates through standard nitrile, natural </w:t>
      </w:r>
      <w:proofErr w:type="gramStart"/>
      <w:r w:rsidRPr="00110671">
        <w:rPr>
          <w:rStyle w:val="Strong"/>
        </w:rPr>
        <w:t>rubber</w:t>
      </w:r>
      <w:proofErr w:type="gramEnd"/>
      <w:r w:rsidRPr="00110671">
        <w:rPr>
          <w:rStyle w:val="Strong"/>
        </w:rPr>
        <w:t xml:space="preserve"> and polyvinyl chloride laboratory gloves</w:t>
      </w:r>
      <w:r w:rsidRPr="00CE72D9">
        <w:t xml:space="preserve">.  Therefore, </w:t>
      </w:r>
      <w:r w:rsidRPr="00110671">
        <w:rPr>
          <w:rStyle w:val="Strong"/>
        </w:rPr>
        <w:t>Viton</w:t>
      </w:r>
      <w:r w:rsidRPr="00CE72D9">
        <w:t xml:space="preserve">, </w:t>
      </w:r>
      <w:proofErr w:type="gramStart"/>
      <w:r w:rsidRPr="00110671">
        <w:rPr>
          <w:rStyle w:val="Strong"/>
        </w:rPr>
        <w:t>Neoprene</w:t>
      </w:r>
      <w:proofErr w:type="gramEnd"/>
      <w:r w:rsidRPr="00110671">
        <w:rPr>
          <w:u w:val="single"/>
        </w:rPr>
        <w:t xml:space="preserve"> </w:t>
      </w:r>
      <w:r w:rsidRPr="00CE72D9">
        <w:t xml:space="preserve">or </w:t>
      </w:r>
      <w:r w:rsidRPr="00110671">
        <w:rPr>
          <w:rStyle w:val="Strong"/>
        </w:rPr>
        <w:t>polyethylene</w:t>
      </w:r>
      <w:r w:rsidRPr="00110671">
        <w:rPr>
          <w:u w:val="single"/>
        </w:rPr>
        <w:t xml:space="preserve"> </w:t>
      </w:r>
      <w:r w:rsidRPr="00110671">
        <w:rPr>
          <w:rStyle w:val="Strong"/>
        </w:rPr>
        <w:t>vinyl</w:t>
      </w:r>
      <w:r w:rsidRPr="00110671">
        <w:rPr>
          <w:u w:val="single"/>
        </w:rPr>
        <w:t xml:space="preserve"> </w:t>
      </w:r>
      <w:r w:rsidRPr="00110671">
        <w:rPr>
          <w:rStyle w:val="Strong"/>
        </w:rPr>
        <w:t>alcohol</w:t>
      </w:r>
      <w:r w:rsidRPr="00CE72D9">
        <w:t xml:space="preserve"> </w:t>
      </w:r>
      <w:r w:rsidRPr="00110671">
        <w:rPr>
          <w:rStyle w:val="Strong"/>
        </w:rPr>
        <w:t>(PVA) gloves are recommended</w:t>
      </w:r>
      <w:r w:rsidRPr="00CE72D9">
        <w:t>.</w:t>
      </w:r>
      <w:r>
        <w:t xml:space="preserve"> Check the manufacturers glove compatibility charts for specific breakthrough times when selecting a glove.</w:t>
      </w:r>
    </w:p>
    <w:p w14:paraId="20472071" w14:textId="77777777" w:rsidR="009E0B02" w:rsidRPr="00CE72D9" w:rsidRDefault="009E0B02" w:rsidP="009E0B02">
      <w:pPr>
        <w:pStyle w:val="ListParagraph"/>
        <w:numPr>
          <w:ilvl w:val="1"/>
          <w:numId w:val="5"/>
        </w:numPr>
      </w:pPr>
      <w:r>
        <w:rPr>
          <w:rFonts w:eastAsia="Times New Roman" w:cstheme="minorHAnsi"/>
        </w:rPr>
        <w:t>EHS</w:t>
      </w:r>
      <w:r w:rsidRPr="00110671">
        <w:rPr>
          <w:rFonts w:eastAsia="Times New Roman" w:cstheme="minorHAnsi"/>
        </w:rPr>
        <w:t xml:space="preserve"> </w:t>
      </w:r>
      <w:r w:rsidRPr="000E4694">
        <w:rPr>
          <w:rFonts w:eastAsia="Times New Roman" w:cstheme="minorHAnsi"/>
        </w:rPr>
        <w:t>Glove Compatibility Charts</w:t>
      </w:r>
      <w:r>
        <w:rPr>
          <w:rFonts w:eastAsia="Times New Roman" w:cstheme="minorHAnsi"/>
        </w:rPr>
        <w:t>:</w:t>
      </w:r>
      <w:r w:rsidRPr="00110671">
        <w:rPr>
          <w:rFonts w:eastAsia="Times New Roman" w:cstheme="minorHAnsi"/>
        </w:rPr>
        <w:t xml:space="preserve"> </w:t>
      </w:r>
      <w:hyperlink r:id="rId8" w:history="1">
        <w:r w:rsidRPr="00CE5D1B">
          <w:rPr>
            <w:rStyle w:val="Hyperlink"/>
            <w:rFonts w:eastAsia="Times New Roman" w:cstheme="minorHAnsi"/>
          </w:rPr>
          <w:t>http://ehs.umich.edu/research-clinical/planning-safe-research/glove-compatibility-chart/</w:t>
        </w:r>
      </w:hyperlink>
    </w:p>
    <w:p w14:paraId="63B45DF3" w14:textId="77777777" w:rsidR="009E0B02" w:rsidRDefault="009E0B02" w:rsidP="009E0B02">
      <w:pPr>
        <w:pStyle w:val="ListParagraph"/>
        <w:numPr>
          <w:ilvl w:val="0"/>
          <w:numId w:val="5"/>
        </w:numPr>
        <w:rPr>
          <w:rFonts w:cstheme="minorHAnsi"/>
        </w:rPr>
      </w:pPr>
      <w:r w:rsidRPr="00110671">
        <w:rPr>
          <w:rFonts w:cstheme="minorHAnsi"/>
        </w:rPr>
        <w:t>Use disposable gloves beneath the Viton, Neoprene or PVA gloves. If working with minimal (</w:t>
      </w:r>
      <w:proofErr w:type="gramStart"/>
      <w:r w:rsidRPr="00110671">
        <w:rPr>
          <w:rFonts w:cstheme="minorHAnsi"/>
        </w:rPr>
        <w:t>i.e.</w:t>
      </w:r>
      <w:proofErr w:type="gramEnd"/>
      <w:r w:rsidRPr="00110671">
        <w:rPr>
          <w:rFonts w:cstheme="minorHAnsi"/>
        </w:rPr>
        <w:t xml:space="preserve"> milliliter) quantities of benzene, wearing two pair of disposable gloves may be adequate for </w:t>
      </w:r>
      <w:r w:rsidRPr="00110671">
        <w:rPr>
          <w:rFonts w:cstheme="minorHAnsi"/>
        </w:rPr>
        <w:lastRenderedPageBreak/>
        <w:t xml:space="preserve">incidental splash protection. Should any benzene splash on the gloves, </w:t>
      </w:r>
      <w:r w:rsidRPr="007D664D">
        <w:rPr>
          <w:rFonts w:cstheme="minorHAnsi"/>
          <w:b/>
        </w:rPr>
        <w:t>immediately</w:t>
      </w:r>
      <w:r>
        <w:rPr>
          <w:rFonts w:cstheme="minorHAnsi"/>
        </w:rPr>
        <w:t xml:space="preserve"> </w:t>
      </w:r>
      <w:r w:rsidRPr="00110671">
        <w:rPr>
          <w:rFonts w:cstheme="minorHAnsi"/>
        </w:rPr>
        <w:t xml:space="preserve">remove and discard them in a hazardous waste container, wash hands and re-glove. </w:t>
      </w:r>
    </w:p>
    <w:p w14:paraId="19851762" w14:textId="77777777" w:rsidR="009E0B02" w:rsidRPr="00110671" w:rsidRDefault="009E0B02" w:rsidP="009E0B02">
      <w:pPr>
        <w:pStyle w:val="ListParagraph"/>
        <w:numPr>
          <w:ilvl w:val="0"/>
          <w:numId w:val="5"/>
        </w:numPr>
        <w:rPr>
          <w:rFonts w:cstheme="minorHAnsi"/>
        </w:rPr>
      </w:pPr>
      <w:r w:rsidRPr="00110671">
        <w:rPr>
          <w:rFonts w:cstheme="minorHAnsi"/>
        </w:rPr>
        <w:t>Safety goggles must be worn when a splash hazard exists; safety glasses with side shields (</w:t>
      </w:r>
      <w:r w:rsidRPr="00110671">
        <w:rPr>
          <w:rFonts w:cs="Arial"/>
        </w:rPr>
        <w:t>both that meet the requirements of ANSI/ISEA Z87.1</w:t>
      </w:r>
      <w:r w:rsidRPr="00110671">
        <w:rPr>
          <w:rFonts w:cstheme="minorHAnsi"/>
        </w:rPr>
        <w:t>) are required at a minimum when benzene is used in a closed system.</w:t>
      </w:r>
    </w:p>
    <w:p w14:paraId="21DED7DB" w14:textId="77777777" w:rsidR="009E0B02" w:rsidRDefault="009E0B02" w:rsidP="009E0B02">
      <w:pPr>
        <w:pStyle w:val="ListParagraph"/>
        <w:numPr>
          <w:ilvl w:val="0"/>
          <w:numId w:val="5"/>
        </w:numPr>
        <w:rPr>
          <w:rFonts w:cstheme="minorHAnsi"/>
        </w:rPr>
      </w:pPr>
      <w:r w:rsidRPr="00110671">
        <w:rPr>
          <w:rFonts w:cstheme="minorHAnsi"/>
        </w:rPr>
        <w:t>A laboratory coat must be worn when working with chemicals. A chemically resistant apron should be used if transferring or using large quantities of benzene in open containers.</w:t>
      </w:r>
    </w:p>
    <w:p w14:paraId="7D0BAA72" w14:textId="77777777" w:rsidR="009E0B02" w:rsidRPr="00C31EF3" w:rsidRDefault="009E0B02" w:rsidP="009E0B02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 w:rsidRPr="00C31EF3">
        <w:rPr>
          <w:rFonts w:cstheme="minorHAnsi"/>
        </w:rPr>
        <w:t>Shoe covers should be worn when working in areas where confirmed human carcinogens are handled. Remove and discard into properly labeled hazardous waste containers prior to leaving the area.</w:t>
      </w:r>
    </w:p>
    <w:p w14:paraId="4396D8F7" w14:textId="77777777" w:rsidR="009E0B02" w:rsidRDefault="009E0B02" w:rsidP="001F65E4"/>
    <w:bookmarkStart w:id="5" w:name="_Toc480376102"/>
    <w:p w14:paraId="0D0E57D2" w14:textId="77777777" w:rsidR="009E0B02" w:rsidRPr="0072071F" w:rsidRDefault="00000000" w:rsidP="001F65E4">
      <w:pPr>
        <w:pStyle w:val="Heading1"/>
      </w:pPr>
      <w:sdt>
        <w:sdtPr>
          <w:id w:val="1776278629"/>
          <w:lock w:val="contentLocked"/>
          <w:placeholder>
            <w:docPart w:val="971601DC4937436A8A2038A790CAB1ED"/>
          </w:placeholder>
          <w:group/>
        </w:sdtPr>
        <w:sdtContent>
          <w:r w:rsidR="009E0B02" w:rsidRPr="0072071F">
            <w:t>Transportation and Storage</w:t>
          </w:r>
          <w:bookmarkEnd w:id="5"/>
        </w:sdtContent>
      </w:sdt>
      <w:r w:rsidR="009E0B02">
        <w:t xml:space="preserve"> </w:t>
      </w:r>
      <w:r w:rsidR="009E0B02" w:rsidRPr="000A7974">
        <w:rPr>
          <w:sz w:val="22"/>
        </w:rPr>
        <w:t>[Provide additional information as it pertains to your research protocol]</w:t>
      </w:r>
    </w:p>
    <w:p w14:paraId="7A4BCFD4" w14:textId="77777777" w:rsidR="009E0B02" w:rsidRPr="00CE72D9" w:rsidRDefault="009E0B02" w:rsidP="009E0B02">
      <w:pPr>
        <w:pStyle w:val="ListParagraph"/>
        <w:numPr>
          <w:ilvl w:val="0"/>
          <w:numId w:val="6"/>
        </w:numPr>
      </w:pPr>
      <w:r w:rsidRPr="00CE72D9">
        <w:t xml:space="preserve">Transport </w:t>
      </w:r>
      <w:r>
        <w:t>benzene</w:t>
      </w:r>
      <w:r w:rsidRPr="00CE72D9">
        <w:t xml:space="preserve"> in secondary containment, preferably a polyethylene or other non-reactive acid/solvent bottle carrier.</w:t>
      </w:r>
    </w:p>
    <w:p w14:paraId="4970EF3A" w14:textId="77777777" w:rsidR="009E0B02" w:rsidRPr="00CE72D9" w:rsidRDefault="009E0B02" w:rsidP="009E0B02">
      <w:pPr>
        <w:pStyle w:val="ListParagraph"/>
        <w:numPr>
          <w:ilvl w:val="0"/>
          <w:numId w:val="6"/>
        </w:numPr>
      </w:pPr>
      <w:r w:rsidRPr="00CE72D9">
        <w:rPr>
          <w:noProof/>
        </w:rPr>
        <w:t xml:space="preserve">Keep container in </w:t>
      </w:r>
      <w:r>
        <w:rPr>
          <w:noProof/>
        </w:rPr>
        <w:t>a flammable liquid storage cabinet</w:t>
      </w:r>
      <w:r w:rsidRPr="00CE72D9">
        <w:rPr>
          <w:noProof/>
        </w:rPr>
        <w:t xml:space="preserve">. </w:t>
      </w:r>
    </w:p>
    <w:p w14:paraId="0C965D9D" w14:textId="77777777" w:rsidR="009E0B02" w:rsidRPr="00CE72D9" w:rsidRDefault="009E0B02" w:rsidP="009E0B02">
      <w:pPr>
        <w:pStyle w:val="ListParagraph"/>
        <w:numPr>
          <w:ilvl w:val="0"/>
          <w:numId w:val="6"/>
        </w:numPr>
      </w:pPr>
      <w:r w:rsidRPr="00CE72D9">
        <w:rPr>
          <w:noProof/>
        </w:rPr>
        <w:t>Keep container tightly closed and sealed until ready for use.</w:t>
      </w:r>
    </w:p>
    <w:p w14:paraId="7F9205D5" w14:textId="77777777" w:rsidR="009E0B02" w:rsidRDefault="009E0B02" w:rsidP="009E0B02">
      <w:pPr>
        <w:pStyle w:val="ListParagraph"/>
        <w:numPr>
          <w:ilvl w:val="0"/>
          <w:numId w:val="6"/>
        </w:numPr>
      </w:pPr>
      <w:r w:rsidRPr="00CE72D9">
        <w:rPr>
          <w:noProof/>
        </w:rPr>
        <w:t xml:space="preserve">Avoid </w:t>
      </w:r>
      <w:r>
        <w:rPr>
          <w:noProof/>
        </w:rPr>
        <w:t xml:space="preserve">heat and </w:t>
      </w:r>
      <w:r w:rsidRPr="00CE72D9">
        <w:rPr>
          <w:noProof/>
        </w:rPr>
        <w:t>ignition sources.</w:t>
      </w:r>
    </w:p>
    <w:p w14:paraId="1FF6A641" w14:textId="77777777" w:rsidR="009E0B02" w:rsidRDefault="009E0B02" w:rsidP="009E0B02">
      <w:pPr>
        <w:pStyle w:val="ListParagraph"/>
        <w:numPr>
          <w:ilvl w:val="0"/>
          <w:numId w:val="6"/>
        </w:numPr>
      </w:pPr>
      <w:r>
        <w:rPr>
          <w:noProof/>
        </w:rPr>
        <w:t>Do not store with oxidizers.</w:t>
      </w:r>
    </w:p>
    <w:p w14:paraId="5454D86A" w14:textId="77777777" w:rsidR="009E0B02" w:rsidRDefault="009E0B02" w:rsidP="001F65E4"/>
    <w:bookmarkStart w:id="6" w:name="_Toc480376103"/>
    <w:p w14:paraId="55FF3B50" w14:textId="77777777" w:rsidR="009E0B02" w:rsidRPr="0072071F" w:rsidRDefault="00000000" w:rsidP="001F65E4">
      <w:pPr>
        <w:pStyle w:val="Heading1"/>
      </w:pPr>
      <w:sdt>
        <w:sdtPr>
          <w:id w:val="1737514751"/>
          <w:lock w:val="contentLocked"/>
          <w:placeholder>
            <w:docPart w:val="971601DC4937436A8A2038A790CAB1ED"/>
          </w:placeholder>
          <w:group/>
        </w:sdtPr>
        <w:sdtContent>
          <w:r w:rsidR="009E0B02" w:rsidRPr="0072071F">
            <w:t>Waste Disposal</w:t>
          </w:r>
          <w:bookmarkEnd w:id="6"/>
        </w:sdtContent>
      </w:sdt>
      <w:r w:rsidR="009E0B02">
        <w:t xml:space="preserve"> </w:t>
      </w:r>
      <w:r w:rsidR="009E0B02" w:rsidRPr="000A7974">
        <w:rPr>
          <w:sz w:val="22"/>
        </w:rPr>
        <w:t>[Provide additional information as it pertains to your research protocol]</w:t>
      </w:r>
    </w:p>
    <w:p w14:paraId="3B935FFA" w14:textId="77777777" w:rsidR="009E0B02" w:rsidRDefault="009E0B02" w:rsidP="001F65E4">
      <w:r>
        <w:t>Benzene and solid materials contaminated with benzene are</w:t>
      </w:r>
      <w:r w:rsidRPr="0072071F">
        <w:t xml:space="preserve"> considered hazardous wastes</w:t>
      </w:r>
      <w:r>
        <w:t xml:space="preserve"> and </w:t>
      </w:r>
      <w:r w:rsidRPr="00CE72D9">
        <w:rPr>
          <w:rFonts w:eastAsia="Times New Roman" w:cs="Arial"/>
          <w:b/>
        </w:rPr>
        <w:t>must be collected within 90-days</w:t>
      </w:r>
      <w:r w:rsidRPr="00CE72D9">
        <w:rPr>
          <w:rFonts w:eastAsia="Times New Roman" w:cs="Arial"/>
        </w:rPr>
        <w:t xml:space="preserve"> by </w:t>
      </w:r>
      <w:r>
        <w:rPr>
          <w:rFonts w:eastAsia="Times New Roman" w:cs="Arial"/>
        </w:rPr>
        <w:t>EHS</w:t>
      </w:r>
      <w:r w:rsidRPr="00CE72D9">
        <w:rPr>
          <w:rFonts w:eastAsia="Times New Roman" w:cs="Arial"/>
        </w:rPr>
        <w:t xml:space="preserve"> Hazardous Materials Management (</w:t>
      </w:r>
      <w:r>
        <w:rPr>
          <w:rFonts w:eastAsia="Times New Roman" w:cs="Arial"/>
        </w:rPr>
        <w:t>EHS-</w:t>
      </w:r>
      <w:r w:rsidRPr="00CE72D9">
        <w:rPr>
          <w:rFonts w:eastAsia="Times New Roman" w:cs="Arial"/>
        </w:rPr>
        <w:t>HMM)</w:t>
      </w:r>
      <w:r>
        <w:rPr>
          <w:rFonts w:eastAsia="Times New Roman" w:cs="Arial"/>
        </w:rPr>
        <w:t xml:space="preserve"> for proper disposal</w:t>
      </w:r>
      <w:r>
        <w:t xml:space="preserve">. </w:t>
      </w:r>
      <w:r w:rsidRPr="00A70E01">
        <w:rPr>
          <w:rStyle w:val="Strong"/>
        </w:rPr>
        <w:t xml:space="preserve">Do not dispose of </w:t>
      </w:r>
      <w:r>
        <w:rPr>
          <w:rStyle w:val="Strong"/>
        </w:rPr>
        <w:t>benzene and benzene-contaminated solid wastes</w:t>
      </w:r>
      <w:r w:rsidRPr="00A70E01">
        <w:rPr>
          <w:rStyle w:val="Strong"/>
        </w:rPr>
        <w:t xml:space="preserve"> by dumping them down a sink, flushing in a toilet or discarding in regular trash containers</w:t>
      </w:r>
      <w:r w:rsidRPr="0072071F">
        <w:t xml:space="preserve">.  Contact EHS-HMM at (734) 763-4568 for waste containers, labels, manifests, waste collection and for any questions regarding proper waste disposal.  Also refer to EHS' </w:t>
      </w:r>
      <w:hyperlink r:id="rId9" w:history="1">
        <w:r>
          <w:rPr>
            <w:rStyle w:val="Hyperlink"/>
          </w:rPr>
          <w:t>Hazardous Waste</w:t>
        </w:r>
      </w:hyperlink>
      <w:r w:rsidRPr="0072071F">
        <w:t xml:space="preserve"> </w:t>
      </w:r>
      <w:r>
        <w:t xml:space="preserve">Web page </w:t>
      </w:r>
      <w:r w:rsidRPr="0072071F">
        <w:t>for more information.</w:t>
      </w:r>
    </w:p>
    <w:p w14:paraId="1FD5D396" w14:textId="77777777" w:rsidR="00076A6C" w:rsidRDefault="00076A6C"/>
    <w:p w14:paraId="6922EC32" w14:textId="77777777" w:rsidR="00D11B03" w:rsidRDefault="00D11B03"/>
    <w:p w14:paraId="7BCC17AC" w14:textId="77777777" w:rsidR="00A2595B" w:rsidRPr="00D11B03" w:rsidRDefault="00A2595B">
      <w:pPr>
        <w:rPr>
          <w:rFonts w:cstheme="minorHAnsi"/>
          <w:b/>
          <w:sz w:val="32"/>
          <w:szCs w:val="32"/>
        </w:rPr>
      </w:pPr>
      <w:r w:rsidRPr="00D11B03"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C751C" wp14:editId="71557495">
                <wp:simplePos x="0" y="0"/>
                <wp:positionH relativeFrom="column">
                  <wp:posOffset>22497</wp:posOffset>
                </wp:positionH>
                <wp:positionV relativeFrom="paragraph">
                  <wp:posOffset>269331</wp:posOffset>
                </wp:positionV>
                <wp:extent cx="5927271" cy="10886"/>
                <wp:effectExtent l="0" t="0" r="35560" b="273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7271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EE4DD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21.2pt" to="468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D11B03">
        <w:rPr>
          <w:rFonts w:cstheme="minorHAnsi"/>
          <w:b/>
          <w:sz w:val="32"/>
          <w:szCs w:val="32"/>
        </w:rPr>
        <w:t>Spill Procedure</w:t>
      </w:r>
      <w:r w:rsidR="00D11B03">
        <w:rPr>
          <w:rFonts w:cstheme="minorHAnsi"/>
          <w:b/>
          <w:sz w:val="32"/>
          <w:szCs w:val="32"/>
        </w:rPr>
        <w:t xml:space="preserve"> </w:t>
      </w:r>
      <w:r w:rsidR="00D11B03" w:rsidRPr="00D11B03">
        <w:rPr>
          <w:b/>
        </w:rPr>
        <w:t>[Provide additional information as it pertains to your research protocol]</w:t>
      </w:r>
    </w:p>
    <w:p w14:paraId="5FB515B2" w14:textId="77777777" w:rsidR="00D11B03" w:rsidRDefault="00D11B03" w:rsidP="00D11B03">
      <w:pPr>
        <w:jc w:val="center"/>
        <w:rPr>
          <w:rFonts w:ascii="Calibri" w:eastAsia="Calibri" w:hAnsi="Calibri" w:cs="Arial"/>
          <w:b/>
          <w:color w:val="FF0000"/>
        </w:rPr>
      </w:pPr>
      <w:r w:rsidRPr="00740DAE">
        <w:rPr>
          <w:rFonts w:ascii="Calibri" w:eastAsia="Calibri" w:hAnsi="Calibri" w:cs="Arial"/>
          <w:b/>
          <w:color w:val="FF0000"/>
        </w:rPr>
        <w:t xml:space="preserve">**Do not attempt to clean up </w:t>
      </w:r>
      <w:r w:rsidRPr="00740DAE">
        <w:rPr>
          <w:rFonts w:ascii="Calibri" w:eastAsia="Calibri" w:hAnsi="Calibri" w:cs="Arial"/>
          <w:b/>
          <w:i/>
          <w:color w:val="FF0000"/>
        </w:rPr>
        <w:t>any</w:t>
      </w:r>
      <w:r w:rsidRPr="00740DAE">
        <w:rPr>
          <w:rFonts w:ascii="Calibri" w:eastAsia="Calibri" w:hAnsi="Calibri" w:cs="Arial"/>
          <w:b/>
          <w:color w:val="FF0000"/>
        </w:rPr>
        <w:t xml:space="preserve"> amount of benzene that is spilled outside of a chemical fume hood </w:t>
      </w:r>
    </w:p>
    <w:p w14:paraId="410E4360" w14:textId="77777777" w:rsidR="00A2595B" w:rsidRDefault="00D11B03" w:rsidP="00D11B03">
      <w:pPr>
        <w:jc w:val="center"/>
        <w:rPr>
          <w:rFonts w:ascii="Calibri" w:eastAsia="Calibri" w:hAnsi="Calibri" w:cs="Arial"/>
          <w:b/>
          <w:color w:val="FF0000"/>
        </w:rPr>
      </w:pPr>
      <w:r w:rsidRPr="00740DAE">
        <w:rPr>
          <w:rFonts w:ascii="Calibri" w:eastAsia="Calibri" w:hAnsi="Calibri" w:cs="Arial"/>
          <w:b/>
          <w:color w:val="FF0000"/>
        </w:rPr>
        <w:t xml:space="preserve">or other ventilated </w:t>
      </w:r>
      <w:proofErr w:type="gramStart"/>
      <w:r w:rsidRPr="00740DAE">
        <w:rPr>
          <w:rFonts w:ascii="Calibri" w:eastAsia="Calibri" w:hAnsi="Calibri" w:cs="Arial"/>
          <w:b/>
          <w:color w:val="FF0000"/>
        </w:rPr>
        <w:t>enclosure.</w:t>
      </w:r>
      <w:r>
        <w:rPr>
          <w:rFonts w:ascii="Calibri" w:eastAsia="Calibri" w:hAnsi="Calibri" w:cs="Arial"/>
          <w:b/>
          <w:color w:val="FF0000"/>
        </w:rPr>
        <w:t>*</w:t>
      </w:r>
      <w:proofErr w:type="gramEnd"/>
      <w:r>
        <w:rPr>
          <w:rFonts w:ascii="Calibri" w:eastAsia="Calibri" w:hAnsi="Calibri" w:cs="Arial"/>
          <w:b/>
          <w:color w:val="FF0000"/>
        </w:rPr>
        <w:t>*</w:t>
      </w:r>
    </w:p>
    <w:p w14:paraId="5B3BA16D" w14:textId="77777777" w:rsidR="00D11B03" w:rsidRDefault="00D11B03" w:rsidP="00D11B03">
      <w:pPr>
        <w:jc w:val="center"/>
        <w:rPr>
          <w:rFonts w:ascii="Calibri" w:eastAsia="Calibri" w:hAnsi="Calibri" w:cs="Arial"/>
          <w:b/>
          <w:color w:val="FF0000"/>
        </w:rPr>
      </w:pPr>
    </w:p>
    <w:bookmarkStart w:id="7" w:name="_Toc480376107" w:displacedByCustomXml="next"/>
    <w:sdt>
      <w:sdtPr>
        <w:id w:val="579029453"/>
        <w:lock w:val="contentLocked"/>
        <w:placeholder>
          <w:docPart w:val="833EB2215CAA496CAF2199D5B7C3FEC5"/>
        </w:placeholder>
        <w:group/>
      </w:sdtPr>
      <w:sdtContent>
        <w:p w14:paraId="19ACAD7D" w14:textId="77777777" w:rsidR="00D11B03" w:rsidRPr="0072071F" w:rsidRDefault="00D11B03" w:rsidP="001F65E4">
          <w:pPr>
            <w:pStyle w:val="Heading1"/>
          </w:pPr>
          <w:r w:rsidRPr="0072071F">
            <w:t>Training of Personnel</w:t>
          </w:r>
        </w:p>
        <w:bookmarkEnd w:id="7" w:displacedByCustomXml="next"/>
      </w:sdtContent>
    </w:sdt>
    <w:p w14:paraId="1088548D" w14:textId="77777777" w:rsidR="00D11B03" w:rsidRDefault="00D11B03" w:rsidP="001F65E4">
      <w:pPr>
        <w:spacing w:after="0" w:line="240" w:lineRule="auto"/>
        <w:ind w:right="-360"/>
        <w:jc w:val="both"/>
        <w:rPr>
          <w:rFonts w:eastAsia="Calibri" w:cs="Times New Roman"/>
        </w:rPr>
      </w:pPr>
      <w:r>
        <w:rPr>
          <w:rFonts w:eastAsia="Calibri" w:cs="Times New Roman"/>
        </w:rPr>
        <w:t>A</w:t>
      </w:r>
      <w:r w:rsidRPr="00FB4C3D">
        <w:rPr>
          <w:rFonts w:eastAsia="Calibri" w:cs="Times New Roman"/>
        </w:rPr>
        <w:t xml:space="preserve">ll personnel shall read and fully adhere to this SOP when handling </w:t>
      </w:r>
      <w:r>
        <w:rPr>
          <w:rFonts w:eastAsia="Calibri" w:cs="Times New Roman"/>
        </w:rPr>
        <w:t>benzene</w:t>
      </w:r>
      <w:r w:rsidRPr="00CE72D9">
        <w:rPr>
          <w:rFonts w:eastAsia="Calibri" w:cs="Times New Roman"/>
        </w:rPr>
        <w:t>.</w:t>
      </w:r>
    </w:p>
    <w:p w14:paraId="59206B48" w14:textId="77777777" w:rsidR="00D11B03" w:rsidRDefault="00D11B03" w:rsidP="001F65E4">
      <w:pPr>
        <w:spacing w:after="0" w:line="240" w:lineRule="auto"/>
        <w:ind w:right="-360"/>
        <w:jc w:val="both"/>
        <w:rPr>
          <w:rFonts w:eastAsia="Calibri" w:cs="Times New Roman"/>
        </w:rPr>
      </w:pPr>
    </w:p>
    <w:p w14:paraId="4BC07CA0" w14:textId="77777777" w:rsidR="00D11B03" w:rsidRDefault="00D11B03" w:rsidP="001F65E4">
      <w:pPr>
        <w:spacing w:after="0" w:line="240" w:lineRule="auto"/>
        <w:ind w:right="-360"/>
        <w:jc w:val="both"/>
        <w:rPr>
          <w:rFonts w:eastAsia="Calibri" w:cs="Times New Roman"/>
        </w:rPr>
      </w:pPr>
    </w:p>
    <w:p w14:paraId="3279ED4D" w14:textId="77777777" w:rsidR="00D11B03" w:rsidRDefault="00D11B03" w:rsidP="00D11B03">
      <w:pPr>
        <w:spacing w:after="0"/>
        <w:rPr>
          <w:b/>
        </w:rPr>
      </w:pPr>
    </w:p>
    <w:p w14:paraId="0A918163" w14:textId="77777777" w:rsidR="00D11B03" w:rsidRDefault="00D11B03" w:rsidP="00D11B03">
      <w:pPr>
        <w:spacing w:after="0"/>
        <w:rPr>
          <w:b/>
          <w:sz w:val="32"/>
          <w:szCs w:val="32"/>
        </w:rPr>
      </w:pPr>
      <w:r w:rsidRPr="00D11B0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E32A3" wp14:editId="0BF940BB">
                <wp:simplePos x="0" y="0"/>
                <wp:positionH relativeFrom="column">
                  <wp:posOffset>5080</wp:posOffset>
                </wp:positionH>
                <wp:positionV relativeFrom="paragraph">
                  <wp:posOffset>239667</wp:posOffset>
                </wp:positionV>
                <wp:extent cx="5986780" cy="21771"/>
                <wp:effectExtent l="0" t="0" r="33020" b="355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217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BAD0B" id="Straight Connector 1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8.85pt" to="471.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D11B03">
        <w:rPr>
          <w:b/>
          <w:sz w:val="32"/>
          <w:szCs w:val="32"/>
        </w:rPr>
        <w:t>References</w:t>
      </w:r>
    </w:p>
    <w:p w14:paraId="0B1D6159" w14:textId="77777777" w:rsidR="00D11B03" w:rsidRPr="00125A85" w:rsidRDefault="00D11B03" w:rsidP="00D11B03">
      <w:pPr>
        <w:spacing w:after="0"/>
        <w:rPr>
          <w:b/>
        </w:rPr>
      </w:pPr>
    </w:p>
    <w:p w14:paraId="012C5785" w14:textId="77777777" w:rsidR="00D11B03" w:rsidRDefault="00D11B03" w:rsidP="00D11B03">
      <w:pPr>
        <w:spacing w:after="0"/>
      </w:pPr>
      <w:r w:rsidRPr="00A4000E">
        <w:t xml:space="preserve">CDC </w:t>
      </w:r>
    </w:p>
    <w:p w14:paraId="1D264809" w14:textId="77777777" w:rsidR="00D11B03" w:rsidRDefault="00D11B03" w:rsidP="00D11B03">
      <w:pPr>
        <w:spacing w:after="0"/>
        <w:rPr>
          <w:rStyle w:val="Hyperlink"/>
          <w:rFonts w:eastAsia="Times New Roman" w:cstheme="minorHAnsi"/>
        </w:rPr>
      </w:pPr>
      <w:r w:rsidRPr="00DA2E42">
        <w:rPr>
          <w:i/>
        </w:rPr>
        <w:t>Facts About Benzene</w:t>
      </w:r>
      <w:r>
        <w:t xml:space="preserve">: </w:t>
      </w:r>
      <w:hyperlink r:id="rId10" w:history="1">
        <w:r w:rsidRPr="00125A85">
          <w:rPr>
            <w:rStyle w:val="Hyperlink"/>
            <w:rFonts w:eastAsia="Times New Roman" w:cstheme="minorHAnsi"/>
          </w:rPr>
          <w:t>https://emergency.cdc.gov/agent/benzene/basics/facts.asp</w:t>
        </w:r>
      </w:hyperlink>
      <w:r w:rsidRPr="00125A85">
        <w:rPr>
          <w:rStyle w:val="Hyperlink"/>
          <w:rFonts w:eastAsia="Times New Roman" w:cstheme="minorHAnsi"/>
        </w:rPr>
        <w:t xml:space="preserve"> </w:t>
      </w:r>
    </w:p>
    <w:p w14:paraId="60A63605" w14:textId="77777777" w:rsidR="00D11B03" w:rsidRDefault="00D11B03" w:rsidP="00D11B03">
      <w:pPr>
        <w:spacing w:after="0"/>
        <w:rPr>
          <w:rStyle w:val="Hyperlink"/>
          <w:rFonts w:eastAsia="Times New Roman" w:cstheme="minorHAnsi"/>
        </w:rPr>
      </w:pPr>
    </w:p>
    <w:p w14:paraId="63733E5C" w14:textId="77777777" w:rsidR="00D11B03" w:rsidRPr="00295522" w:rsidRDefault="00D11B03" w:rsidP="00D11B03">
      <w:pPr>
        <w:spacing w:after="0"/>
      </w:pPr>
      <w:r w:rsidRPr="00295522">
        <w:t>CDC</w:t>
      </w:r>
    </w:p>
    <w:p w14:paraId="572C3E2A" w14:textId="13472091" w:rsidR="00D11B03" w:rsidRPr="00125A85" w:rsidRDefault="00D11B03" w:rsidP="00D11B03">
      <w:pPr>
        <w:spacing w:after="0"/>
        <w:rPr>
          <w:rStyle w:val="Hyperlink"/>
          <w:rFonts w:eastAsia="Times New Roman" w:cstheme="minorHAnsi"/>
        </w:rPr>
      </w:pPr>
      <w:r w:rsidRPr="00295522">
        <w:t>Benzene:</w:t>
      </w:r>
      <w:r w:rsidR="00295522">
        <w:t xml:space="preserve"> </w:t>
      </w:r>
      <w:r w:rsidRPr="00295522">
        <w:t xml:space="preserve">Systemic Agent:  </w:t>
      </w:r>
      <w:hyperlink r:id="rId11" w:anchor=":~:text=Most%20individuals%20can%20begin%20to,inadequate%20for%20more%20chronic%20exposures." w:history="1">
        <w:r w:rsidRPr="006F23ED">
          <w:rPr>
            <w:rStyle w:val="Hyperlink"/>
            <w:rFonts w:eastAsia="Times New Roman" w:cstheme="minorHAnsi"/>
          </w:rPr>
          <w:t>https://www.cdc.gov/niosh/ershdb/emergencyresponsecard_29750032.html#:~:text=Most%20individuals%20can%20begin%20to,inadequate%20for%20more%20chronic%20exposures.</w:t>
        </w:r>
      </w:hyperlink>
    </w:p>
    <w:p w14:paraId="5759BCEE" w14:textId="77777777" w:rsidR="00D11B03" w:rsidRDefault="00D11B03" w:rsidP="00D11B03">
      <w:pPr>
        <w:spacing w:after="0"/>
      </w:pPr>
    </w:p>
    <w:p w14:paraId="28B1D0FA" w14:textId="77777777" w:rsidR="00D11B03" w:rsidRDefault="00D11B03" w:rsidP="00D11B03">
      <w:pPr>
        <w:spacing w:after="0"/>
      </w:pPr>
      <w:r>
        <w:t>MIOSHA General Industry Safety and Health Standards</w:t>
      </w:r>
    </w:p>
    <w:p w14:paraId="48AACA7B" w14:textId="77777777" w:rsidR="00D11B03" w:rsidRPr="00125A85" w:rsidRDefault="00D11B03" w:rsidP="00D11B03">
      <w:pPr>
        <w:spacing w:after="0"/>
        <w:rPr>
          <w:rStyle w:val="Hyperlink"/>
          <w:rFonts w:eastAsia="Times New Roman" w:cstheme="minorHAnsi"/>
        </w:rPr>
      </w:pPr>
      <w:r w:rsidRPr="00DA2E42">
        <w:rPr>
          <w:i/>
        </w:rPr>
        <w:t>Part 311 – Benzene</w:t>
      </w:r>
      <w:r>
        <w:t xml:space="preserve">: </w:t>
      </w:r>
      <w:hyperlink r:id="rId12" w:history="1">
        <w:r w:rsidRPr="00E57B0D">
          <w:rPr>
            <w:rStyle w:val="Hyperlink"/>
          </w:rPr>
          <w:t>https://www.michigan.gov/leo/-/media/Project/Websites/leo/Documents/MIOSHA/Standards/Combined/CS_GI_311/CS_GI_311__04-</w:t>
        </w:r>
        <w:r w:rsidRPr="006F23ED">
          <w:rPr>
            <w:rStyle w:val="Hyperlink"/>
          </w:rPr>
          <w:t>26-2021.pdf</w:t>
        </w:r>
      </w:hyperlink>
    </w:p>
    <w:p w14:paraId="5B26AB58" w14:textId="77777777" w:rsidR="00D11B03" w:rsidRDefault="00D11B03" w:rsidP="00D11B03">
      <w:pPr>
        <w:spacing w:after="0"/>
      </w:pPr>
    </w:p>
    <w:p w14:paraId="758846ED" w14:textId="77777777" w:rsidR="00D11B03" w:rsidRDefault="00D11B03" w:rsidP="00D11B03">
      <w:pPr>
        <w:spacing w:after="0"/>
      </w:pPr>
      <w:r>
        <w:t>National Library of Medicine</w:t>
      </w:r>
    </w:p>
    <w:p w14:paraId="0815EAE3" w14:textId="77777777" w:rsidR="00D11B03" w:rsidRPr="00125A85" w:rsidRDefault="00D11B03" w:rsidP="00D11B03">
      <w:pPr>
        <w:spacing w:after="0"/>
        <w:rPr>
          <w:rStyle w:val="Hyperlink"/>
          <w:rFonts w:eastAsia="Times New Roman" w:cstheme="minorHAnsi"/>
        </w:rPr>
      </w:pPr>
      <w:r w:rsidRPr="00DA2E42">
        <w:rPr>
          <w:i/>
        </w:rPr>
        <w:t>PubChem: Benzene</w:t>
      </w:r>
      <w:r>
        <w:t xml:space="preserve">: </w:t>
      </w:r>
      <w:r w:rsidRPr="00125A85">
        <w:rPr>
          <w:rStyle w:val="Hyperlink"/>
          <w:rFonts w:eastAsia="Times New Roman" w:cstheme="minorHAnsi"/>
        </w:rPr>
        <w:t xml:space="preserve">https://pubchem.ncbi.nlm.nih.gov/compound/241 </w:t>
      </w:r>
    </w:p>
    <w:p w14:paraId="4BE0B273" w14:textId="77777777" w:rsidR="00D11B03" w:rsidRDefault="00D11B03" w:rsidP="001F65E4">
      <w:pPr>
        <w:spacing w:after="0" w:line="240" w:lineRule="auto"/>
        <w:ind w:right="-360"/>
        <w:jc w:val="both"/>
        <w:rPr>
          <w:rFonts w:eastAsia="Calibri" w:cs="Times New Roman"/>
        </w:rPr>
      </w:pPr>
    </w:p>
    <w:p w14:paraId="19C52FCE" w14:textId="1AA6395A" w:rsidR="00295522" w:rsidRPr="00CE72D9" w:rsidRDefault="008757EB" w:rsidP="001F65E4">
      <w:pPr>
        <w:spacing w:after="0" w:line="240" w:lineRule="auto"/>
        <w:ind w:right="-360"/>
        <w:jc w:val="both"/>
        <w:rPr>
          <w:rFonts w:eastAsia="Calibri" w:cs="Times New Roman"/>
        </w:rPr>
      </w:pPr>
      <w:r>
        <w:rPr>
          <w:rFonts w:eastAsia="Calibri" w:cs="Times New Roman"/>
        </w:rPr>
        <w:t>American Industrial Hygiene Association</w:t>
      </w:r>
      <w:r>
        <w:t xml:space="preserve"> (</w:t>
      </w:r>
      <w:r w:rsidRPr="008757EB">
        <w:rPr>
          <w:rFonts w:eastAsia="Calibri" w:cs="Times New Roman"/>
        </w:rPr>
        <w:t>AIHA</w:t>
      </w:r>
      <w:r>
        <w:rPr>
          <w:rFonts w:eastAsia="Calibri" w:cs="Times New Roman"/>
        </w:rPr>
        <w:t>)</w:t>
      </w:r>
      <w:r w:rsidRPr="008757EB">
        <w:rPr>
          <w:rFonts w:eastAsia="Calibri" w:cs="Times New Roman"/>
        </w:rPr>
        <w:t xml:space="preserve"> [1989].</w:t>
      </w:r>
      <w:r>
        <w:rPr>
          <w:rFonts w:eastAsia="Calibri" w:cs="Times New Roman"/>
        </w:rPr>
        <w:t xml:space="preserve"> </w:t>
      </w:r>
      <w:r w:rsidRPr="008757EB">
        <w:rPr>
          <w:rFonts w:eastAsia="Calibri" w:cs="Times New Roman"/>
        </w:rPr>
        <w:t>Odor thresholds for chemicals with established occupational health standards. Fairfax, VA: American Industrial Hygiene Association.</w:t>
      </w:r>
    </w:p>
    <w:p w14:paraId="062AB129" w14:textId="77777777" w:rsidR="00D11B03" w:rsidRDefault="00D11B03" w:rsidP="00D11B03">
      <w:pPr>
        <w:rPr>
          <w:b/>
          <w:sz w:val="36"/>
          <w:szCs w:val="36"/>
        </w:rPr>
      </w:pPr>
    </w:p>
    <w:p w14:paraId="2EDB1B08" w14:textId="77777777" w:rsidR="00D11B03" w:rsidRPr="00D11B03" w:rsidRDefault="00D11B03" w:rsidP="00D11B03">
      <w:pPr>
        <w:rPr>
          <w:sz w:val="36"/>
          <w:szCs w:val="36"/>
        </w:rPr>
      </w:pPr>
    </w:p>
    <w:p w14:paraId="26A8D108" w14:textId="77777777" w:rsidR="00D11B03" w:rsidRPr="00D11B03" w:rsidRDefault="00D11B03" w:rsidP="00D11B03">
      <w:pPr>
        <w:rPr>
          <w:sz w:val="36"/>
          <w:szCs w:val="36"/>
        </w:rPr>
      </w:pPr>
    </w:p>
    <w:p w14:paraId="3567F28E" w14:textId="77777777" w:rsidR="00D11B03" w:rsidRPr="00D11B03" w:rsidRDefault="00D11B03" w:rsidP="00D11B03">
      <w:pPr>
        <w:rPr>
          <w:sz w:val="36"/>
          <w:szCs w:val="36"/>
        </w:rPr>
      </w:pPr>
    </w:p>
    <w:p w14:paraId="6FD0F279" w14:textId="77777777" w:rsidR="00D11B03" w:rsidRPr="00D11B03" w:rsidRDefault="00D11B03" w:rsidP="00D11B03">
      <w:pPr>
        <w:rPr>
          <w:sz w:val="36"/>
          <w:szCs w:val="36"/>
        </w:rPr>
      </w:pPr>
    </w:p>
    <w:p w14:paraId="3DF2F156" w14:textId="77777777" w:rsidR="00D11B03" w:rsidRPr="00D11B03" w:rsidRDefault="00D11B03" w:rsidP="00D11B03">
      <w:pPr>
        <w:rPr>
          <w:sz w:val="36"/>
          <w:szCs w:val="36"/>
        </w:rPr>
      </w:pPr>
    </w:p>
    <w:p w14:paraId="2C2140F1" w14:textId="77777777" w:rsidR="00D11B03" w:rsidRDefault="00D11B03" w:rsidP="00D11B03">
      <w:pPr>
        <w:rPr>
          <w:sz w:val="36"/>
          <w:szCs w:val="36"/>
        </w:rPr>
      </w:pPr>
    </w:p>
    <w:p w14:paraId="12C52915" w14:textId="77777777" w:rsidR="00D11B03" w:rsidRDefault="00D11B03" w:rsidP="00D11B03">
      <w:pPr>
        <w:tabs>
          <w:tab w:val="left" w:pos="1149"/>
        </w:tabs>
        <w:jc w:val="both"/>
        <w:rPr>
          <w:sz w:val="36"/>
          <w:szCs w:val="36"/>
        </w:rPr>
      </w:pPr>
    </w:p>
    <w:p w14:paraId="30C5C1B4" w14:textId="77777777" w:rsidR="00D11B03" w:rsidRDefault="00D11B03" w:rsidP="00D11B03">
      <w:pPr>
        <w:tabs>
          <w:tab w:val="left" w:pos="1149"/>
        </w:tabs>
        <w:jc w:val="both"/>
        <w:rPr>
          <w:sz w:val="36"/>
          <w:szCs w:val="36"/>
        </w:rPr>
      </w:pPr>
    </w:p>
    <w:bookmarkStart w:id="8" w:name="_Toc480376108" w:displacedByCustomXml="next"/>
    <w:sdt>
      <w:sdtPr>
        <w:id w:val="-2046284751"/>
        <w:lock w:val="contentLocked"/>
        <w:placeholder>
          <w:docPart w:val="E7D04AFA3AE34B958609F327AAA1E391"/>
        </w:placeholder>
        <w:group/>
      </w:sdtPr>
      <w:sdtContent>
        <w:p w14:paraId="2DA4DD46" w14:textId="77777777" w:rsidR="00D11B03" w:rsidRPr="0072071F" w:rsidRDefault="00D11B03" w:rsidP="001F65E4">
          <w:pPr>
            <w:pStyle w:val="Heading1"/>
          </w:pPr>
          <w:r w:rsidRPr="0072071F">
            <w:t>Certification</w:t>
          </w:r>
        </w:p>
        <w:bookmarkEnd w:id="8" w:displacedByCustomXml="next"/>
      </w:sdtContent>
    </w:sdt>
    <w:p w14:paraId="28C999D4" w14:textId="77777777" w:rsidR="00D11B03" w:rsidRPr="0072071F" w:rsidRDefault="00D11B03" w:rsidP="001F65E4">
      <w:r w:rsidRPr="0072071F">
        <w:t>I have read and understand the above SOP.  I agree to contact my Lab Director if I plan to modify this procedure.</w:t>
      </w:r>
    </w:p>
    <w:tbl>
      <w:tblPr>
        <w:tblStyle w:val="Monochrome"/>
        <w:tblW w:w="0" w:type="auto"/>
        <w:tblLook w:val="0020" w:firstRow="1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D11B03" w:rsidRPr="0072071F" w14:paraId="534386EE" w14:textId="77777777" w:rsidTr="001F6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tcW w:w="2340" w:type="dxa"/>
          </w:tcPr>
          <w:p w14:paraId="591F13DC" w14:textId="77777777" w:rsidR="00D11B03" w:rsidRPr="00EA2321" w:rsidRDefault="00D11B03" w:rsidP="001F65E4">
            <w:r w:rsidRPr="0072071F">
              <w:t>Name</w:t>
            </w:r>
          </w:p>
        </w:tc>
        <w:tc>
          <w:tcPr>
            <w:tcW w:w="2340" w:type="dxa"/>
          </w:tcPr>
          <w:p w14:paraId="1849C175" w14:textId="77777777" w:rsidR="00D11B03" w:rsidRPr="00EA2321" w:rsidRDefault="00D11B03" w:rsidP="001F65E4">
            <w:r w:rsidRPr="0072071F">
              <w:t>Signature</w:t>
            </w:r>
          </w:p>
        </w:tc>
        <w:tc>
          <w:tcPr>
            <w:tcW w:w="2340" w:type="dxa"/>
          </w:tcPr>
          <w:p w14:paraId="608F5382" w14:textId="77777777" w:rsidR="00D11B03" w:rsidRPr="00EA2321" w:rsidRDefault="00D11B03" w:rsidP="001F65E4">
            <w:r w:rsidRPr="0072071F">
              <w:t>UMID #</w:t>
            </w:r>
          </w:p>
        </w:tc>
        <w:tc>
          <w:tcPr>
            <w:tcW w:w="2340" w:type="dxa"/>
          </w:tcPr>
          <w:p w14:paraId="7583904B" w14:textId="77777777" w:rsidR="00D11B03" w:rsidRPr="00EA2321" w:rsidRDefault="00D11B03" w:rsidP="001F65E4">
            <w:r w:rsidRPr="0072071F">
              <w:t>Date</w:t>
            </w:r>
          </w:p>
        </w:tc>
      </w:tr>
      <w:tr w:rsidR="00D11B03" w:rsidRPr="0072071F" w14:paraId="4B2F9F9C" w14:textId="77777777" w:rsidTr="001F65E4">
        <w:trPr>
          <w:trHeight w:val="503"/>
        </w:trPr>
        <w:tc>
          <w:tcPr>
            <w:tcW w:w="2340" w:type="dxa"/>
          </w:tcPr>
          <w:p w14:paraId="609C31B3" w14:textId="77777777" w:rsidR="00D11B03" w:rsidRPr="0072071F" w:rsidRDefault="00D11B03" w:rsidP="001F65E4"/>
        </w:tc>
        <w:tc>
          <w:tcPr>
            <w:tcW w:w="2340" w:type="dxa"/>
          </w:tcPr>
          <w:p w14:paraId="632B86AD" w14:textId="77777777" w:rsidR="00D11B03" w:rsidRPr="0072071F" w:rsidRDefault="00D11B03" w:rsidP="001F65E4"/>
        </w:tc>
        <w:tc>
          <w:tcPr>
            <w:tcW w:w="2340" w:type="dxa"/>
          </w:tcPr>
          <w:p w14:paraId="17DA9535" w14:textId="77777777" w:rsidR="00D11B03" w:rsidRPr="0072071F" w:rsidRDefault="00D11B03" w:rsidP="001F65E4"/>
        </w:tc>
        <w:tc>
          <w:tcPr>
            <w:tcW w:w="2340" w:type="dxa"/>
          </w:tcPr>
          <w:p w14:paraId="379ADD7C" w14:textId="77777777" w:rsidR="00D11B03" w:rsidRPr="0072071F" w:rsidRDefault="00D11B03" w:rsidP="001F65E4"/>
        </w:tc>
      </w:tr>
      <w:tr w:rsidR="00D11B03" w:rsidRPr="0072071F" w14:paraId="6FB7A25C" w14:textId="77777777" w:rsidTr="001F65E4">
        <w:trPr>
          <w:trHeight w:val="530"/>
        </w:trPr>
        <w:tc>
          <w:tcPr>
            <w:tcW w:w="2340" w:type="dxa"/>
          </w:tcPr>
          <w:p w14:paraId="7D0AFB09" w14:textId="77777777" w:rsidR="00D11B03" w:rsidRPr="0072071F" w:rsidRDefault="00D11B03" w:rsidP="001F65E4"/>
        </w:tc>
        <w:tc>
          <w:tcPr>
            <w:tcW w:w="2340" w:type="dxa"/>
          </w:tcPr>
          <w:p w14:paraId="294D8088" w14:textId="77777777" w:rsidR="00D11B03" w:rsidRPr="0072071F" w:rsidRDefault="00D11B03" w:rsidP="001F65E4"/>
        </w:tc>
        <w:tc>
          <w:tcPr>
            <w:tcW w:w="2340" w:type="dxa"/>
          </w:tcPr>
          <w:p w14:paraId="1D48A96A" w14:textId="77777777" w:rsidR="00D11B03" w:rsidRPr="0072071F" w:rsidRDefault="00D11B03" w:rsidP="001F65E4"/>
        </w:tc>
        <w:tc>
          <w:tcPr>
            <w:tcW w:w="2340" w:type="dxa"/>
          </w:tcPr>
          <w:p w14:paraId="07981058" w14:textId="77777777" w:rsidR="00D11B03" w:rsidRPr="0072071F" w:rsidRDefault="00D11B03" w:rsidP="001F65E4"/>
        </w:tc>
      </w:tr>
      <w:tr w:rsidR="00D11B03" w:rsidRPr="0072071F" w14:paraId="157C412D" w14:textId="77777777" w:rsidTr="001F65E4">
        <w:trPr>
          <w:trHeight w:val="530"/>
        </w:trPr>
        <w:tc>
          <w:tcPr>
            <w:tcW w:w="2340" w:type="dxa"/>
          </w:tcPr>
          <w:p w14:paraId="72DC8B92" w14:textId="77777777" w:rsidR="00D11B03" w:rsidRPr="0072071F" w:rsidRDefault="00D11B03" w:rsidP="001F65E4"/>
        </w:tc>
        <w:tc>
          <w:tcPr>
            <w:tcW w:w="2340" w:type="dxa"/>
          </w:tcPr>
          <w:p w14:paraId="11E34C77" w14:textId="77777777" w:rsidR="00D11B03" w:rsidRPr="0072071F" w:rsidRDefault="00D11B03" w:rsidP="001F65E4"/>
        </w:tc>
        <w:tc>
          <w:tcPr>
            <w:tcW w:w="2340" w:type="dxa"/>
          </w:tcPr>
          <w:p w14:paraId="57F91E69" w14:textId="77777777" w:rsidR="00D11B03" w:rsidRPr="0072071F" w:rsidRDefault="00D11B03" w:rsidP="001F65E4"/>
        </w:tc>
        <w:tc>
          <w:tcPr>
            <w:tcW w:w="2340" w:type="dxa"/>
          </w:tcPr>
          <w:p w14:paraId="0B10904B" w14:textId="77777777" w:rsidR="00D11B03" w:rsidRPr="0072071F" w:rsidRDefault="00D11B03" w:rsidP="001F65E4"/>
        </w:tc>
      </w:tr>
      <w:tr w:rsidR="00D11B03" w:rsidRPr="0072071F" w14:paraId="2A150D88" w14:textId="77777777" w:rsidTr="001F65E4">
        <w:trPr>
          <w:trHeight w:val="530"/>
        </w:trPr>
        <w:tc>
          <w:tcPr>
            <w:tcW w:w="2340" w:type="dxa"/>
          </w:tcPr>
          <w:p w14:paraId="5ADD0A1A" w14:textId="77777777" w:rsidR="00D11B03" w:rsidRPr="0072071F" w:rsidRDefault="00D11B03" w:rsidP="001F65E4"/>
        </w:tc>
        <w:tc>
          <w:tcPr>
            <w:tcW w:w="2340" w:type="dxa"/>
          </w:tcPr>
          <w:p w14:paraId="6CD96E78" w14:textId="77777777" w:rsidR="00D11B03" w:rsidRPr="0072071F" w:rsidRDefault="00D11B03" w:rsidP="001F65E4"/>
        </w:tc>
        <w:tc>
          <w:tcPr>
            <w:tcW w:w="2340" w:type="dxa"/>
          </w:tcPr>
          <w:p w14:paraId="6C6FE86D" w14:textId="77777777" w:rsidR="00D11B03" w:rsidRPr="0072071F" w:rsidRDefault="00D11B03" w:rsidP="001F65E4"/>
        </w:tc>
        <w:tc>
          <w:tcPr>
            <w:tcW w:w="2340" w:type="dxa"/>
          </w:tcPr>
          <w:p w14:paraId="1C34A119" w14:textId="77777777" w:rsidR="00D11B03" w:rsidRPr="0072071F" w:rsidRDefault="00D11B03" w:rsidP="001F65E4"/>
        </w:tc>
      </w:tr>
      <w:tr w:rsidR="00D11B03" w:rsidRPr="0072071F" w14:paraId="74A54AF7" w14:textId="77777777" w:rsidTr="001F65E4">
        <w:trPr>
          <w:trHeight w:val="530"/>
        </w:trPr>
        <w:tc>
          <w:tcPr>
            <w:tcW w:w="2340" w:type="dxa"/>
          </w:tcPr>
          <w:p w14:paraId="04B4DEE5" w14:textId="77777777" w:rsidR="00D11B03" w:rsidRPr="0072071F" w:rsidRDefault="00D11B03" w:rsidP="001F65E4"/>
        </w:tc>
        <w:tc>
          <w:tcPr>
            <w:tcW w:w="2340" w:type="dxa"/>
          </w:tcPr>
          <w:p w14:paraId="29D7AB6B" w14:textId="77777777" w:rsidR="00D11B03" w:rsidRPr="0072071F" w:rsidRDefault="00D11B03" w:rsidP="001F65E4"/>
        </w:tc>
        <w:tc>
          <w:tcPr>
            <w:tcW w:w="2340" w:type="dxa"/>
          </w:tcPr>
          <w:p w14:paraId="51D7F280" w14:textId="77777777" w:rsidR="00D11B03" w:rsidRPr="0072071F" w:rsidRDefault="00D11B03" w:rsidP="001F65E4"/>
        </w:tc>
        <w:tc>
          <w:tcPr>
            <w:tcW w:w="2340" w:type="dxa"/>
          </w:tcPr>
          <w:p w14:paraId="647EEF0A" w14:textId="77777777" w:rsidR="00D11B03" w:rsidRPr="0072071F" w:rsidRDefault="00D11B03" w:rsidP="001F65E4"/>
        </w:tc>
      </w:tr>
      <w:tr w:rsidR="00D11B03" w:rsidRPr="0072071F" w14:paraId="380DAC26" w14:textId="77777777" w:rsidTr="001F65E4">
        <w:trPr>
          <w:trHeight w:val="530"/>
        </w:trPr>
        <w:tc>
          <w:tcPr>
            <w:tcW w:w="2340" w:type="dxa"/>
          </w:tcPr>
          <w:p w14:paraId="0439DAFF" w14:textId="77777777" w:rsidR="00D11B03" w:rsidRPr="0072071F" w:rsidRDefault="00D11B03" w:rsidP="001F65E4"/>
        </w:tc>
        <w:tc>
          <w:tcPr>
            <w:tcW w:w="2340" w:type="dxa"/>
          </w:tcPr>
          <w:p w14:paraId="3A932674" w14:textId="77777777" w:rsidR="00D11B03" w:rsidRPr="0072071F" w:rsidRDefault="00D11B03" w:rsidP="001F65E4"/>
        </w:tc>
        <w:tc>
          <w:tcPr>
            <w:tcW w:w="2340" w:type="dxa"/>
          </w:tcPr>
          <w:p w14:paraId="3A37045C" w14:textId="77777777" w:rsidR="00D11B03" w:rsidRPr="0072071F" w:rsidRDefault="00D11B03" w:rsidP="001F65E4"/>
        </w:tc>
        <w:tc>
          <w:tcPr>
            <w:tcW w:w="2340" w:type="dxa"/>
          </w:tcPr>
          <w:p w14:paraId="6BAF1D8D" w14:textId="77777777" w:rsidR="00D11B03" w:rsidRPr="0072071F" w:rsidRDefault="00D11B03" w:rsidP="001F65E4"/>
        </w:tc>
      </w:tr>
      <w:tr w:rsidR="00D11B03" w:rsidRPr="0072071F" w14:paraId="393F4D48" w14:textId="77777777" w:rsidTr="001F65E4">
        <w:trPr>
          <w:trHeight w:val="530"/>
        </w:trPr>
        <w:tc>
          <w:tcPr>
            <w:tcW w:w="2340" w:type="dxa"/>
          </w:tcPr>
          <w:p w14:paraId="7F920671" w14:textId="77777777" w:rsidR="00D11B03" w:rsidRPr="0072071F" w:rsidRDefault="00D11B03" w:rsidP="001F65E4"/>
        </w:tc>
        <w:tc>
          <w:tcPr>
            <w:tcW w:w="2340" w:type="dxa"/>
          </w:tcPr>
          <w:p w14:paraId="200E18AF" w14:textId="77777777" w:rsidR="00D11B03" w:rsidRPr="0072071F" w:rsidRDefault="00D11B03" w:rsidP="001F65E4"/>
        </w:tc>
        <w:tc>
          <w:tcPr>
            <w:tcW w:w="2340" w:type="dxa"/>
          </w:tcPr>
          <w:p w14:paraId="57D5C053" w14:textId="77777777" w:rsidR="00D11B03" w:rsidRPr="0072071F" w:rsidRDefault="00D11B03" w:rsidP="001F65E4"/>
        </w:tc>
        <w:tc>
          <w:tcPr>
            <w:tcW w:w="2340" w:type="dxa"/>
          </w:tcPr>
          <w:p w14:paraId="3E400652" w14:textId="77777777" w:rsidR="00D11B03" w:rsidRPr="0072071F" w:rsidRDefault="00D11B03" w:rsidP="001F65E4"/>
        </w:tc>
      </w:tr>
      <w:tr w:rsidR="00D11B03" w:rsidRPr="0072071F" w14:paraId="522F9A7B" w14:textId="77777777" w:rsidTr="001F65E4">
        <w:trPr>
          <w:trHeight w:val="530"/>
        </w:trPr>
        <w:tc>
          <w:tcPr>
            <w:tcW w:w="2340" w:type="dxa"/>
          </w:tcPr>
          <w:p w14:paraId="4C84A6A9" w14:textId="77777777" w:rsidR="00D11B03" w:rsidRPr="0072071F" w:rsidRDefault="00D11B03" w:rsidP="001F65E4"/>
        </w:tc>
        <w:tc>
          <w:tcPr>
            <w:tcW w:w="2340" w:type="dxa"/>
          </w:tcPr>
          <w:p w14:paraId="17FA83A1" w14:textId="77777777" w:rsidR="00D11B03" w:rsidRPr="0072071F" w:rsidRDefault="00D11B03" w:rsidP="001F65E4"/>
        </w:tc>
        <w:tc>
          <w:tcPr>
            <w:tcW w:w="2340" w:type="dxa"/>
          </w:tcPr>
          <w:p w14:paraId="00986FFD" w14:textId="77777777" w:rsidR="00D11B03" w:rsidRPr="0072071F" w:rsidRDefault="00D11B03" w:rsidP="001F65E4"/>
        </w:tc>
        <w:tc>
          <w:tcPr>
            <w:tcW w:w="2340" w:type="dxa"/>
          </w:tcPr>
          <w:p w14:paraId="730CEEBC" w14:textId="77777777" w:rsidR="00D11B03" w:rsidRPr="0072071F" w:rsidRDefault="00D11B03" w:rsidP="001F65E4"/>
        </w:tc>
      </w:tr>
      <w:tr w:rsidR="00D11B03" w:rsidRPr="0072071F" w14:paraId="1BCEFD58" w14:textId="77777777" w:rsidTr="001F65E4">
        <w:trPr>
          <w:trHeight w:val="530"/>
        </w:trPr>
        <w:tc>
          <w:tcPr>
            <w:tcW w:w="2340" w:type="dxa"/>
          </w:tcPr>
          <w:p w14:paraId="0746538D" w14:textId="77777777" w:rsidR="00D11B03" w:rsidRPr="0072071F" w:rsidRDefault="00D11B03" w:rsidP="001F65E4"/>
        </w:tc>
        <w:tc>
          <w:tcPr>
            <w:tcW w:w="2340" w:type="dxa"/>
          </w:tcPr>
          <w:p w14:paraId="30000D28" w14:textId="77777777" w:rsidR="00D11B03" w:rsidRPr="0072071F" w:rsidRDefault="00D11B03" w:rsidP="001F65E4"/>
        </w:tc>
        <w:tc>
          <w:tcPr>
            <w:tcW w:w="2340" w:type="dxa"/>
          </w:tcPr>
          <w:p w14:paraId="0D059592" w14:textId="77777777" w:rsidR="00D11B03" w:rsidRPr="0072071F" w:rsidRDefault="00D11B03" w:rsidP="001F65E4"/>
        </w:tc>
        <w:tc>
          <w:tcPr>
            <w:tcW w:w="2340" w:type="dxa"/>
          </w:tcPr>
          <w:p w14:paraId="2A47B3F1" w14:textId="77777777" w:rsidR="00D11B03" w:rsidRPr="0072071F" w:rsidRDefault="00D11B03" w:rsidP="001F65E4"/>
        </w:tc>
      </w:tr>
      <w:tr w:rsidR="00D11B03" w:rsidRPr="0072071F" w14:paraId="6375A8C8" w14:textId="77777777" w:rsidTr="001F65E4">
        <w:trPr>
          <w:trHeight w:val="530"/>
        </w:trPr>
        <w:tc>
          <w:tcPr>
            <w:tcW w:w="2340" w:type="dxa"/>
          </w:tcPr>
          <w:p w14:paraId="6ED9D5CF" w14:textId="77777777" w:rsidR="00D11B03" w:rsidRPr="0072071F" w:rsidRDefault="00D11B03" w:rsidP="001F65E4"/>
        </w:tc>
        <w:tc>
          <w:tcPr>
            <w:tcW w:w="2340" w:type="dxa"/>
          </w:tcPr>
          <w:p w14:paraId="35EC52EC" w14:textId="77777777" w:rsidR="00D11B03" w:rsidRPr="0072071F" w:rsidRDefault="00D11B03" w:rsidP="001F65E4"/>
        </w:tc>
        <w:tc>
          <w:tcPr>
            <w:tcW w:w="2340" w:type="dxa"/>
          </w:tcPr>
          <w:p w14:paraId="4635F0CA" w14:textId="77777777" w:rsidR="00D11B03" w:rsidRPr="0072071F" w:rsidRDefault="00D11B03" w:rsidP="001F65E4"/>
        </w:tc>
        <w:tc>
          <w:tcPr>
            <w:tcW w:w="2340" w:type="dxa"/>
          </w:tcPr>
          <w:p w14:paraId="1E63530C" w14:textId="77777777" w:rsidR="00D11B03" w:rsidRPr="0072071F" w:rsidRDefault="00D11B03" w:rsidP="001F65E4"/>
        </w:tc>
      </w:tr>
      <w:tr w:rsidR="00D11B03" w:rsidRPr="0072071F" w14:paraId="6DA35CB0" w14:textId="77777777" w:rsidTr="001F65E4">
        <w:trPr>
          <w:trHeight w:val="530"/>
        </w:trPr>
        <w:tc>
          <w:tcPr>
            <w:tcW w:w="2340" w:type="dxa"/>
          </w:tcPr>
          <w:p w14:paraId="33D8EE0D" w14:textId="77777777" w:rsidR="00D11B03" w:rsidRPr="0072071F" w:rsidRDefault="00D11B03" w:rsidP="001F65E4"/>
        </w:tc>
        <w:tc>
          <w:tcPr>
            <w:tcW w:w="2340" w:type="dxa"/>
          </w:tcPr>
          <w:p w14:paraId="24314A0E" w14:textId="77777777" w:rsidR="00D11B03" w:rsidRPr="0072071F" w:rsidRDefault="00D11B03" w:rsidP="001F65E4"/>
        </w:tc>
        <w:tc>
          <w:tcPr>
            <w:tcW w:w="2340" w:type="dxa"/>
          </w:tcPr>
          <w:p w14:paraId="11F2D30E" w14:textId="77777777" w:rsidR="00D11B03" w:rsidRPr="0072071F" w:rsidRDefault="00D11B03" w:rsidP="001F65E4"/>
        </w:tc>
        <w:tc>
          <w:tcPr>
            <w:tcW w:w="2340" w:type="dxa"/>
          </w:tcPr>
          <w:p w14:paraId="2B977D01" w14:textId="77777777" w:rsidR="00D11B03" w:rsidRPr="0072071F" w:rsidRDefault="00D11B03" w:rsidP="001F65E4"/>
        </w:tc>
      </w:tr>
      <w:tr w:rsidR="00D11B03" w:rsidRPr="0072071F" w14:paraId="5CD534F9" w14:textId="77777777" w:rsidTr="001F65E4">
        <w:trPr>
          <w:trHeight w:val="530"/>
        </w:trPr>
        <w:tc>
          <w:tcPr>
            <w:tcW w:w="2340" w:type="dxa"/>
          </w:tcPr>
          <w:p w14:paraId="2F27B729" w14:textId="77777777" w:rsidR="00D11B03" w:rsidRPr="0072071F" w:rsidRDefault="00D11B03" w:rsidP="001F65E4"/>
        </w:tc>
        <w:tc>
          <w:tcPr>
            <w:tcW w:w="2340" w:type="dxa"/>
          </w:tcPr>
          <w:p w14:paraId="21AA770A" w14:textId="77777777" w:rsidR="00D11B03" w:rsidRPr="0072071F" w:rsidRDefault="00D11B03" w:rsidP="001F65E4"/>
        </w:tc>
        <w:tc>
          <w:tcPr>
            <w:tcW w:w="2340" w:type="dxa"/>
          </w:tcPr>
          <w:p w14:paraId="23A577A0" w14:textId="77777777" w:rsidR="00D11B03" w:rsidRPr="0072071F" w:rsidRDefault="00D11B03" w:rsidP="001F65E4"/>
        </w:tc>
        <w:tc>
          <w:tcPr>
            <w:tcW w:w="2340" w:type="dxa"/>
          </w:tcPr>
          <w:p w14:paraId="1DEB096C" w14:textId="77777777" w:rsidR="00D11B03" w:rsidRPr="0072071F" w:rsidRDefault="00D11B03" w:rsidP="001F65E4"/>
        </w:tc>
      </w:tr>
      <w:tr w:rsidR="00D11B03" w:rsidRPr="0072071F" w14:paraId="76D076B7" w14:textId="77777777" w:rsidTr="001F65E4">
        <w:trPr>
          <w:trHeight w:val="530"/>
        </w:trPr>
        <w:tc>
          <w:tcPr>
            <w:tcW w:w="2340" w:type="dxa"/>
          </w:tcPr>
          <w:p w14:paraId="7A5E0BE5" w14:textId="77777777" w:rsidR="00D11B03" w:rsidRPr="0072071F" w:rsidRDefault="00D11B03" w:rsidP="001F65E4"/>
        </w:tc>
        <w:tc>
          <w:tcPr>
            <w:tcW w:w="2340" w:type="dxa"/>
          </w:tcPr>
          <w:p w14:paraId="04FB4F6C" w14:textId="77777777" w:rsidR="00D11B03" w:rsidRPr="0072071F" w:rsidRDefault="00D11B03" w:rsidP="001F65E4"/>
        </w:tc>
        <w:tc>
          <w:tcPr>
            <w:tcW w:w="2340" w:type="dxa"/>
          </w:tcPr>
          <w:p w14:paraId="3822A632" w14:textId="77777777" w:rsidR="00D11B03" w:rsidRPr="0072071F" w:rsidRDefault="00D11B03" w:rsidP="001F65E4"/>
        </w:tc>
        <w:tc>
          <w:tcPr>
            <w:tcW w:w="2340" w:type="dxa"/>
          </w:tcPr>
          <w:p w14:paraId="244E9C57" w14:textId="77777777" w:rsidR="00D11B03" w:rsidRPr="0072071F" w:rsidRDefault="00D11B03" w:rsidP="001F65E4"/>
        </w:tc>
      </w:tr>
      <w:tr w:rsidR="00D11B03" w:rsidRPr="0072071F" w14:paraId="23723A7F" w14:textId="77777777" w:rsidTr="001F65E4">
        <w:trPr>
          <w:trHeight w:val="530"/>
        </w:trPr>
        <w:tc>
          <w:tcPr>
            <w:tcW w:w="2340" w:type="dxa"/>
          </w:tcPr>
          <w:p w14:paraId="366744C4" w14:textId="77777777" w:rsidR="00D11B03" w:rsidRPr="0072071F" w:rsidRDefault="00D11B03" w:rsidP="001F65E4"/>
        </w:tc>
        <w:tc>
          <w:tcPr>
            <w:tcW w:w="2340" w:type="dxa"/>
          </w:tcPr>
          <w:p w14:paraId="32C5D777" w14:textId="77777777" w:rsidR="00D11B03" w:rsidRPr="0072071F" w:rsidRDefault="00D11B03" w:rsidP="001F65E4"/>
        </w:tc>
        <w:tc>
          <w:tcPr>
            <w:tcW w:w="2340" w:type="dxa"/>
          </w:tcPr>
          <w:p w14:paraId="6AE7B5E9" w14:textId="77777777" w:rsidR="00D11B03" w:rsidRPr="0072071F" w:rsidRDefault="00D11B03" w:rsidP="001F65E4"/>
        </w:tc>
        <w:tc>
          <w:tcPr>
            <w:tcW w:w="2340" w:type="dxa"/>
          </w:tcPr>
          <w:p w14:paraId="563AA900" w14:textId="77777777" w:rsidR="00D11B03" w:rsidRPr="0072071F" w:rsidRDefault="00D11B03" w:rsidP="001F65E4"/>
        </w:tc>
      </w:tr>
      <w:tr w:rsidR="00D11B03" w:rsidRPr="0072071F" w14:paraId="6883475D" w14:textId="77777777" w:rsidTr="001F65E4">
        <w:trPr>
          <w:trHeight w:val="530"/>
        </w:trPr>
        <w:tc>
          <w:tcPr>
            <w:tcW w:w="2340" w:type="dxa"/>
          </w:tcPr>
          <w:p w14:paraId="703AD747" w14:textId="77777777" w:rsidR="00D11B03" w:rsidRPr="0072071F" w:rsidRDefault="00D11B03" w:rsidP="001F65E4"/>
        </w:tc>
        <w:tc>
          <w:tcPr>
            <w:tcW w:w="2340" w:type="dxa"/>
          </w:tcPr>
          <w:p w14:paraId="1C61A107" w14:textId="77777777" w:rsidR="00D11B03" w:rsidRPr="0072071F" w:rsidRDefault="00D11B03" w:rsidP="001F65E4"/>
        </w:tc>
        <w:tc>
          <w:tcPr>
            <w:tcW w:w="2340" w:type="dxa"/>
          </w:tcPr>
          <w:p w14:paraId="686B421D" w14:textId="77777777" w:rsidR="00D11B03" w:rsidRPr="0072071F" w:rsidRDefault="00D11B03" w:rsidP="001F65E4"/>
        </w:tc>
        <w:tc>
          <w:tcPr>
            <w:tcW w:w="2340" w:type="dxa"/>
          </w:tcPr>
          <w:p w14:paraId="75D431B1" w14:textId="77777777" w:rsidR="00D11B03" w:rsidRPr="0072071F" w:rsidRDefault="00D11B03" w:rsidP="001F65E4"/>
        </w:tc>
      </w:tr>
      <w:tr w:rsidR="00D11B03" w:rsidRPr="0072071F" w14:paraId="48DB7FF5" w14:textId="77777777" w:rsidTr="001F65E4">
        <w:trPr>
          <w:trHeight w:val="530"/>
        </w:trPr>
        <w:tc>
          <w:tcPr>
            <w:tcW w:w="2340" w:type="dxa"/>
          </w:tcPr>
          <w:p w14:paraId="0F55A290" w14:textId="77777777" w:rsidR="00D11B03" w:rsidRPr="0072071F" w:rsidRDefault="00D11B03" w:rsidP="001F65E4"/>
        </w:tc>
        <w:tc>
          <w:tcPr>
            <w:tcW w:w="2340" w:type="dxa"/>
          </w:tcPr>
          <w:p w14:paraId="634A37BE" w14:textId="77777777" w:rsidR="00D11B03" w:rsidRPr="0072071F" w:rsidRDefault="00D11B03" w:rsidP="001F65E4"/>
        </w:tc>
        <w:tc>
          <w:tcPr>
            <w:tcW w:w="2340" w:type="dxa"/>
          </w:tcPr>
          <w:p w14:paraId="31494E2A" w14:textId="77777777" w:rsidR="00D11B03" w:rsidRPr="0072071F" w:rsidRDefault="00D11B03" w:rsidP="001F65E4"/>
        </w:tc>
        <w:tc>
          <w:tcPr>
            <w:tcW w:w="2340" w:type="dxa"/>
          </w:tcPr>
          <w:p w14:paraId="64486870" w14:textId="77777777" w:rsidR="00D11B03" w:rsidRPr="0072071F" w:rsidRDefault="00D11B03" w:rsidP="001F65E4"/>
        </w:tc>
      </w:tr>
      <w:tr w:rsidR="00D11B03" w:rsidRPr="0072071F" w14:paraId="03B9774E" w14:textId="77777777" w:rsidTr="001F65E4">
        <w:trPr>
          <w:trHeight w:val="530"/>
        </w:trPr>
        <w:tc>
          <w:tcPr>
            <w:tcW w:w="2340" w:type="dxa"/>
          </w:tcPr>
          <w:p w14:paraId="27C8A9BB" w14:textId="77777777" w:rsidR="00D11B03" w:rsidRPr="0072071F" w:rsidRDefault="00D11B03" w:rsidP="001F65E4"/>
        </w:tc>
        <w:tc>
          <w:tcPr>
            <w:tcW w:w="2340" w:type="dxa"/>
          </w:tcPr>
          <w:p w14:paraId="58242899" w14:textId="77777777" w:rsidR="00D11B03" w:rsidRPr="0072071F" w:rsidRDefault="00D11B03" w:rsidP="001F65E4"/>
        </w:tc>
        <w:tc>
          <w:tcPr>
            <w:tcW w:w="2340" w:type="dxa"/>
          </w:tcPr>
          <w:p w14:paraId="7E366239" w14:textId="77777777" w:rsidR="00D11B03" w:rsidRPr="0072071F" w:rsidRDefault="00D11B03" w:rsidP="001F65E4"/>
        </w:tc>
        <w:tc>
          <w:tcPr>
            <w:tcW w:w="2340" w:type="dxa"/>
          </w:tcPr>
          <w:p w14:paraId="07633373" w14:textId="77777777" w:rsidR="00D11B03" w:rsidRPr="0072071F" w:rsidRDefault="00D11B03" w:rsidP="001F65E4"/>
        </w:tc>
      </w:tr>
    </w:tbl>
    <w:p w14:paraId="7D22AB79" w14:textId="77777777" w:rsidR="00D11B03" w:rsidRPr="0072071F" w:rsidRDefault="00D11B03" w:rsidP="00D11B03"/>
    <w:p w14:paraId="36192D61" w14:textId="77777777" w:rsidR="00D11B03" w:rsidRPr="00AB7AB4" w:rsidRDefault="00D11B03" w:rsidP="00D11B03"/>
    <w:tbl>
      <w:tblPr>
        <w:tblStyle w:val="Monochrome"/>
        <w:tblW w:w="0" w:type="auto"/>
        <w:tblLook w:val="0400" w:firstRow="0" w:lastRow="0" w:firstColumn="0" w:lastColumn="0" w:noHBand="0" w:noVBand="1"/>
      </w:tblPr>
      <w:tblGrid>
        <w:gridCol w:w="5940"/>
        <w:gridCol w:w="3420"/>
      </w:tblGrid>
      <w:tr w:rsidR="00D11B03" w14:paraId="47F23DE9" w14:textId="77777777" w:rsidTr="001F65E4"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EEB5C8" w14:textId="77777777" w:rsidR="00D11B03" w:rsidRPr="00AB7AB4" w:rsidRDefault="00D11B03" w:rsidP="001F65E4">
            <w:r>
              <w:t>Lab Director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C0A7CD" w14:textId="77777777" w:rsidR="00D11B03" w:rsidRPr="00AB7AB4" w:rsidRDefault="00D11B03" w:rsidP="001F65E4">
            <w:r>
              <w:t xml:space="preserve">Revision </w:t>
            </w:r>
            <w:r w:rsidRPr="00AB7AB4">
              <w:t>Date</w:t>
            </w:r>
          </w:p>
        </w:tc>
      </w:tr>
    </w:tbl>
    <w:p w14:paraId="333DF6B3" w14:textId="77777777" w:rsidR="00D11B03" w:rsidRPr="00EA2321" w:rsidRDefault="00D11B03" w:rsidP="00D11B03"/>
    <w:p w14:paraId="6B2E0FCF" w14:textId="77777777" w:rsidR="00D11B03" w:rsidRPr="0072071F" w:rsidRDefault="00D11B03" w:rsidP="00D11B03">
      <w:pPr>
        <w:pStyle w:val="Heading3"/>
      </w:pPr>
      <w:r w:rsidRPr="0072071F">
        <w:lastRenderedPageBreak/>
        <w:t>Major Revisions (Tracking purposes only -- Do not print as part of SOP)</w:t>
      </w:r>
    </w:p>
    <w:tbl>
      <w:tblPr>
        <w:tblStyle w:val="Monochrome"/>
        <w:tblW w:w="0" w:type="auto"/>
        <w:tblLook w:val="04A0" w:firstRow="1" w:lastRow="0" w:firstColumn="1" w:lastColumn="0" w:noHBand="0" w:noVBand="1"/>
      </w:tblPr>
      <w:tblGrid>
        <w:gridCol w:w="1440"/>
        <w:gridCol w:w="7910"/>
      </w:tblGrid>
      <w:tr w:rsidR="00D11B03" w14:paraId="1D378F52" w14:textId="77777777" w:rsidTr="001F6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" w:type="dxa"/>
          </w:tcPr>
          <w:p w14:paraId="61216FC8" w14:textId="77777777" w:rsidR="00D11B03" w:rsidRDefault="00D11B03" w:rsidP="001F65E4">
            <w:r>
              <w:t>Date</w:t>
            </w:r>
          </w:p>
        </w:tc>
        <w:tc>
          <w:tcPr>
            <w:tcW w:w="7910" w:type="dxa"/>
          </w:tcPr>
          <w:p w14:paraId="5ACA47F6" w14:textId="77777777" w:rsidR="00D11B03" w:rsidRDefault="00D11B03" w:rsidP="001F65E4">
            <w:r>
              <w:t>Revision</w:t>
            </w:r>
          </w:p>
        </w:tc>
      </w:tr>
      <w:tr w:rsidR="00D11B03" w14:paraId="54D6021E" w14:textId="77777777" w:rsidTr="001F65E4">
        <w:tc>
          <w:tcPr>
            <w:tcW w:w="1440" w:type="dxa"/>
          </w:tcPr>
          <w:p w14:paraId="7782064A" w14:textId="77777777" w:rsidR="00D11B03" w:rsidRDefault="00D11B03" w:rsidP="001F65E4">
            <w:r>
              <w:t>09-13-18</w:t>
            </w:r>
          </w:p>
        </w:tc>
        <w:tc>
          <w:tcPr>
            <w:tcW w:w="7910" w:type="dxa"/>
          </w:tcPr>
          <w:p w14:paraId="52384C5A" w14:textId="77777777" w:rsidR="00D11B03" w:rsidRDefault="00D11B03" w:rsidP="001F65E4">
            <w:r>
              <w:t>EHS name and logo were added, updated the formatting, and revised the content under Exposure/Unintended Content (AKJ).</w:t>
            </w:r>
          </w:p>
        </w:tc>
      </w:tr>
      <w:tr w:rsidR="00D11B03" w14:paraId="24C22A74" w14:textId="77777777" w:rsidTr="001F65E4">
        <w:tc>
          <w:tcPr>
            <w:tcW w:w="1440" w:type="dxa"/>
          </w:tcPr>
          <w:p w14:paraId="311C288B" w14:textId="77777777" w:rsidR="00D11B03" w:rsidRDefault="00D11B03" w:rsidP="001F65E4">
            <w:r>
              <w:t>03-04-19</w:t>
            </w:r>
          </w:p>
        </w:tc>
        <w:tc>
          <w:tcPr>
            <w:tcW w:w="7910" w:type="dxa"/>
          </w:tcPr>
          <w:p w14:paraId="204C28B3" w14:textId="77777777" w:rsidR="00D11B03" w:rsidRDefault="00D11B03" w:rsidP="001F65E4">
            <w:r>
              <w:t>Reviewed and updated.</w:t>
            </w:r>
          </w:p>
        </w:tc>
      </w:tr>
      <w:tr w:rsidR="00D11B03" w14:paraId="77D027C0" w14:textId="77777777" w:rsidTr="001F65E4">
        <w:tc>
          <w:tcPr>
            <w:tcW w:w="1440" w:type="dxa"/>
          </w:tcPr>
          <w:p w14:paraId="47E36C4C" w14:textId="77777777" w:rsidR="00D11B03" w:rsidRDefault="00D11B03" w:rsidP="001F65E4">
            <w:r>
              <w:t>04-14-22</w:t>
            </w:r>
          </w:p>
        </w:tc>
        <w:tc>
          <w:tcPr>
            <w:tcW w:w="7910" w:type="dxa"/>
          </w:tcPr>
          <w:p w14:paraId="7ABE7660" w14:textId="77777777" w:rsidR="00D11B03" w:rsidRDefault="00D11B03" w:rsidP="001F65E4">
            <w:r>
              <w:t>Reviewed and updated links and spill procedures. (LGS)</w:t>
            </w:r>
          </w:p>
        </w:tc>
      </w:tr>
      <w:tr w:rsidR="00D11B03" w14:paraId="07198639" w14:textId="77777777" w:rsidTr="001F65E4">
        <w:tc>
          <w:tcPr>
            <w:tcW w:w="1440" w:type="dxa"/>
          </w:tcPr>
          <w:p w14:paraId="0791D9BA" w14:textId="77777777" w:rsidR="00D11B03" w:rsidRDefault="00D11B03" w:rsidP="001F65E4">
            <w:r>
              <w:t>01-22-24</w:t>
            </w:r>
          </w:p>
        </w:tc>
        <w:tc>
          <w:tcPr>
            <w:tcW w:w="7910" w:type="dxa"/>
          </w:tcPr>
          <w:p w14:paraId="015A7A7C" w14:textId="77777777" w:rsidR="00D11B03" w:rsidRDefault="00D11B03" w:rsidP="001F65E4">
            <w:r>
              <w:t>Reviewed and revised the content under Description, Potential Hazards, spill Procedure, and References. Removed sections: Exposure/Unintended Contact, Treatment Facilities</w:t>
            </w:r>
            <w:r w:rsidR="006C7684">
              <w:t>, and Emergency Reporting.</w:t>
            </w:r>
          </w:p>
        </w:tc>
      </w:tr>
    </w:tbl>
    <w:p w14:paraId="793EDB66" w14:textId="77777777" w:rsidR="00D11B03" w:rsidRDefault="00D11B03" w:rsidP="00D11B03"/>
    <w:p w14:paraId="7B73C137" w14:textId="77777777" w:rsidR="00D11B03" w:rsidRPr="00D11B03" w:rsidRDefault="00D11B03" w:rsidP="00D11B03">
      <w:pPr>
        <w:tabs>
          <w:tab w:val="left" w:pos="1149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D11B03" w:rsidRPr="00D11B03" w:rsidSect="009E0B02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07E2" w14:textId="77777777" w:rsidR="000939D5" w:rsidRDefault="000939D5" w:rsidP="009E0B02">
      <w:pPr>
        <w:spacing w:after="0" w:line="240" w:lineRule="auto"/>
      </w:pPr>
      <w:r>
        <w:separator/>
      </w:r>
    </w:p>
  </w:endnote>
  <w:endnote w:type="continuationSeparator" w:id="0">
    <w:p w14:paraId="100B1F07" w14:textId="77777777" w:rsidR="000939D5" w:rsidRDefault="000939D5" w:rsidP="009E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358509"/>
      <w:docPartObj>
        <w:docPartGallery w:val="Page Numbers (Bottom of Page)"/>
        <w:docPartUnique/>
      </w:docPartObj>
    </w:sdtPr>
    <w:sdtEndPr>
      <w:rPr>
        <w:rStyle w:val="Strong"/>
        <w:b/>
        <w:bCs/>
        <w:sz w:val="18"/>
        <w:szCs w:val="18"/>
      </w:rPr>
    </w:sdtEndPr>
    <w:sdtContent>
      <w:sdt>
        <w:sdtPr>
          <w:rPr>
            <w:b/>
            <w:bCs/>
          </w:rPr>
          <w:id w:val="-438843431"/>
          <w:docPartObj>
            <w:docPartGallery w:val="Page Numbers (Top of Page)"/>
            <w:docPartUnique/>
          </w:docPartObj>
        </w:sdtPr>
        <w:sdtEndPr>
          <w:rPr>
            <w:rStyle w:val="Strong"/>
            <w:sz w:val="18"/>
            <w:szCs w:val="18"/>
          </w:rPr>
        </w:sdtEndPr>
        <w:sdtContent>
          <w:p w14:paraId="5487E218" w14:textId="48BD60E6" w:rsidR="006B52D1" w:rsidRDefault="006B52D1" w:rsidP="006B52D1">
            <w:pPr>
              <w:pStyle w:val="Footer"/>
              <w:rPr>
                <w:rStyle w:val="Strong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861C87" wp14:editId="03012C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165009</wp:posOffset>
                      </wp:positionV>
                      <wp:extent cx="5986780" cy="27215"/>
                      <wp:effectExtent l="19050" t="19050" r="33020" b="3048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86780" cy="2721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AE511" id="Straight Connector 9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3pt" to="471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" strokecolor="#1f3763 [1608]" strokeweight="3pt">
                      <v:stroke joinstyle="miter"/>
                    </v:line>
                  </w:pict>
                </mc:Fallback>
              </mc:AlternateContent>
            </w:r>
            <w:r>
              <w:t>Benzene</w:t>
            </w:r>
            <w:r w:rsidRPr="001C1227">
              <w:tab/>
            </w:r>
            <w:r w:rsidRPr="00546FCF">
              <w:tab/>
              <w:t xml:space="preserve">Page </w:t>
            </w:r>
            <w:r w:rsidRPr="00EE222D">
              <w:rPr>
                <w:rStyle w:val="Strong"/>
              </w:rPr>
              <w:fldChar w:fldCharType="begin"/>
            </w:r>
            <w:r w:rsidRPr="00CD6CD2">
              <w:rPr>
                <w:rStyle w:val="Strong"/>
              </w:rPr>
              <w:instrText xml:space="preserve"> PAGE </w:instrText>
            </w:r>
            <w:r w:rsidRPr="00EE222D">
              <w:rPr>
                <w:rStyle w:val="Strong"/>
              </w:rPr>
              <w:fldChar w:fldCharType="separate"/>
            </w:r>
            <w:r w:rsidR="007F190E">
              <w:rPr>
                <w:rStyle w:val="Strong"/>
                <w:noProof/>
              </w:rPr>
              <w:t>2</w:t>
            </w:r>
            <w:r w:rsidRPr="00EE222D">
              <w:rPr>
                <w:rStyle w:val="Strong"/>
              </w:rPr>
              <w:fldChar w:fldCharType="end"/>
            </w:r>
            <w:r w:rsidRPr="00546FCF">
              <w:t xml:space="preserve"> of </w:t>
            </w:r>
            <w:r w:rsidRPr="00EE222D">
              <w:rPr>
                <w:rStyle w:val="Strong"/>
              </w:rPr>
              <w:fldChar w:fldCharType="begin"/>
            </w:r>
            <w:r w:rsidRPr="00CD6CD2">
              <w:rPr>
                <w:rStyle w:val="Strong"/>
              </w:rPr>
              <w:instrText xml:space="preserve"> NUMPAGES  </w:instrText>
            </w:r>
            <w:r w:rsidRPr="00EE222D">
              <w:rPr>
                <w:rStyle w:val="Strong"/>
              </w:rPr>
              <w:fldChar w:fldCharType="separate"/>
            </w:r>
            <w:r w:rsidR="007F190E">
              <w:rPr>
                <w:rStyle w:val="Strong"/>
                <w:noProof/>
              </w:rPr>
              <w:t>6</w:t>
            </w:r>
            <w:r w:rsidRPr="00EE222D">
              <w:rPr>
                <w:rStyle w:val="Strong"/>
              </w:rPr>
              <w:fldChar w:fldCharType="end"/>
            </w:r>
          </w:p>
          <w:p w14:paraId="7BF98AC2" w14:textId="77777777" w:rsidR="006B52D1" w:rsidRPr="005D7C28" w:rsidRDefault="006B52D1" w:rsidP="006B52D1">
            <w:pPr>
              <w:pStyle w:val="Footer"/>
              <w:tabs>
                <w:tab w:val="clear" w:pos="4680"/>
                <w:tab w:val="clear" w:pos="9360"/>
                <w:tab w:val="left" w:pos="7020"/>
              </w:tabs>
              <w:jc w:val="right"/>
            </w:pPr>
            <w:r>
              <w:tab/>
            </w:r>
            <w:r w:rsidRPr="006B52D1">
              <w:rPr>
                <w:sz w:val="18"/>
                <w:szCs w:val="18"/>
              </w:rPr>
              <w:t>Revision Date:</w:t>
            </w:r>
            <w:r>
              <w:t xml:space="preserve"> </w:t>
            </w:r>
            <w:r w:rsidRPr="006B52D1">
              <w:rPr>
                <w:sz w:val="18"/>
                <w:szCs w:val="18"/>
              </w:rPr>
              <w:t>01/22/24</w:t>
            </w:r>
          </w:p>
        </w:sdtContent>
      </w:sdt>
    </w:sdtContent>
  </w:sdt>
  <w:p w14:paraId="2F4D1EBA" w14:textId="77777777" w:rsidR="006B52D1" w:rsidRDefault="006B5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897166"/>
      <w:docPartObj>
        <w:docPartGallery w:val="Page Numbers (Bottom of Page)"/>
        <w:docPartUnique/>
      </w:docPartObj>
    </w:sdtPr>
    <w:sdtEndPr>
      <w:rPr>
        <w:rStyle w:val="Strong"/>
        <w:b/>
        <w:bCs/>
        <w:sz w:val="18"/>
        <w:szCs w:val="18"/>
      </w:rPr>
    </w:sdtEndPr>
    <w:sdtContent>
      <w:sdt>
        <w:sdtPr>
          <w:rPr>
            <w:b/>
            <w:bCs/>
          </w:rPr>
          <w:id w:val="-461192570"/>
          <w:docPartObj>
            <w:docPartGallery w:val="Page Numbers (Top of Page)"/>
            <w:docPartUnique/>
          </w:docPartObj>
        </w:sdtPr>
        <w:sdtEndPr>
          <w:rPr>
            <w:rStyle w:val="Strong"/>
            <w:sz w:val="18"/>
            <w:szCs w:val="18"/>
          </w:rPr>
        </w:sdtEndPr>
        <w:sdtContent>
          <w:p w14:paraId="07037D1E" w14:textId="6609D922" w:rsidR="006B52D1" w:rsidRDefault="006B52D1" w:rsidP="006B52D1">
            <w:pPr>
              <w:pStyle w:val="Footer"/>
              <w:rPr>
                <w:rStyle w:val="Strong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43418B" wp14:editId="473668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165009</wp:posOffset>
                      </wp:positionV>
                      <wp:extent cx="5986780" cy="27215"/>
                      <wp:effectExtent l="19050" t="19050" r="33020" b="3048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86780" cy="2721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226A7" id="Straight Connector 8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3pt" to="471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" strokecolor="#1f3763 [1608]" strokeweight="3pt">
                      <v:stroke joinstyle="miter"/>
                    </v:line>
                  </w:pict>
                </mc:Fallback>
              </mc:AlternateContent>
            </w:r>
            <w:r>
              <w:t>Benzene</w:t>
            </w:r>
            <w:r w:rsidRPr="001C1227">
              <w:tab/>
            </w:r>
            <w:r w:rsidRPr="00546FCF">
              <w:tab/>
              <w:t xml:space="preserve">Page </w:t>
            </w:r>
            <w:r w:rsidRPr="00EE222D">
              <w:rPr>
                <w:rStyle w:val="Strong"/>
              </w:rPr>
              <w:fldChar w:fldCharType="begin"/>
            </w:r>
            <w:r w:rsidRPr="00CD6CD2">
              <w:rPr>
                <w:rStyle w:val="Strong"/>
              </w:rPr>
              <w:instrText xml:space="preserve"> PAGE </w:instrText>
            </w:r>
            <w:r w:rsidRPr="00EE222D">
              <w:rPr>
                <w:rStyle w:val="Strong"/>
              </w:rPr>
              <w:fldChar w:fldCharType="separate"/>
            </w:r>
            <w:r w:rsidR="007F190E">
              <w:rPr>
                <w:rStyle w:val="Strong"/>
                <w:noProof/>
              </w:rPr>
              <w:t>1</w:t>
            </w:r>
            <w:r w:rsidRPr="00EE222D">
              <w:rPr>
                <w:rStyle w:val="Strong"/>
              </w:rPr>
              <w:fldChar w:fldCharType="end"/>
            </w:r>
            <w:r w:rsidRPr="00546FCF">
              <w:t xml:space="preserve"> of </w:t>
            </w:r>
            <w:r w:rsidRPr="00EE222D">
              <w:rPr>
                <w:rStyle w:val="Strong"/>
              </w:rPr>
              <w:fldChar w:fldCharType="begin"/>
            </w:r>
            <w:r w:rsidRPr="00CD6CD2">
              <w:rPr>
                <w:rStyle w:val="Strong"/>
              </w:rPr>
              <w:instrText xml:space="preserve"> NUMPAGES  </w:instrText>
            </w:r>
            <w:r w:rsidRPr="00EE222D">
              <w:rPr>
                <w:rStyle w:val="Strong"/>
              </w:rPr>
              <w:fldChar w:fldCharType="separate"/>
            </w:r>
            <w:r w:rsidR="007F190E">
              <w:rPr>
                <w:rStyle w:val="Strong"/>
                <w:noProof/>
              </w:rPr>
              <w:t>6</w:t>
            </w:r>
            <w:r w:rsidRPr="00EE222D">
              <w:rPr>
                <w:rStyle w:val="Strong"/>
              </w:rPr>
              <w:fldChar w:fldCharType="end"/>
            </w:r>
          </w:p>
          <w:p w14:paraId="2BE38FB0" w14:textId="77777777" w:rsidR="006B52D1" w:rsidRPr="005D7C28" w:rsidRDefault="006B52D1" w:rsidP="006B52D1">
            <w:pPr>
              <w:pStyle w:val="Footer"/>
              <w:tabs>
                <w:tab w:val="clear" w:pos="4680"/>
                <w:tab w:val="clear" w:pos="9360"/>
                <w:tab w:val="left" w:pos="7020"/>
              </w:tabs>
              <w:jc w:val="right"/>
            </w:pPr>
            <w:r>
              <w:tab/>
            </w:r>
            <w:r w:rsidRPr="006B52D1">
              <w:rPr>
                <w:sz w:val="18"/>
                <w:szCs w:val="18"/>
              </w:rPr>
              <w:t>Revision Date:</w:t>
            </w:r>
            <w:r>
              <w:t xml:space="preserve"> </w:t>
            </w:r>
            <w:r w:rsidRPr="006B52D1">
              <w:rPr>
                <w:sz w:val="18"/>
                <w:szCs w:val="18"/>
              </w:rPr>
              <w:t>01/22/24</w:t>
            </w:r>
          </w:p>
        </w:sdtContent>
      </w:sdt>
    </w:sdtContent>
  </w:sdt>
  <w:p w14:paraId="540C17B9" w14:textId="77777777" w:rsidR="009E0B02" w:rsidRDefault="009E0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D034" w14:textId="77777777" w:rsidR="000939D5" w:rsidRDefault="000939D5" w:rsidP="009E0B02">
      <w:pPr>
        <w:spacing w:after="0" w:line="240" w:lineRule="auto"/>
      </w:pPr>
      <w:r>
        <w:separator/>
      </w:r>
    </w:p>
  </w:footnote>
  <w:footnote w:type="continuationSeparator" w:id="0">
    <w:p w14:paraId="730734EF" w14:textId="77777777" w:rsidR="000939D5" w:rsidRDefault="000939D5" w:rsidP="009E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B30B" w14:textId="77777777" w:rsidR="009E0B02" w:rsidRDefault="009E0B02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6B58F" wp14:editId="512FF3E2">
              <wp:simplePos x="0" y="0"/>
              <wp:positionH relativeFrom="column">
                <wp:posOffset>5443</wp:posOffset>
              </wp:positionH>
              <wp:positionV relativeFrom="paragraph">
                <wp:posOffset>59780</wp:posOffset>
              </wp:positionV>
              <wp:extent cx="5943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7ABE0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4.7pt" to="468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" strokecolor="#1f3763 [1608]" strokeweight="2.25pt">
              <v:stroke joinstyle="miter"/>
            </v:line>
          </w:pict>
        </mc:Fallback>
      </mc:AlternateContent>
    </w:r>
  </w:p>
  <w:p w14:paraId="54BE9A2A" w14:textId="3807AF52" w:rsidR="009E0B02" w:rsidRDefault="009E0B02">
    <w:pPr>
      <w:pStyle w:val="Header"/>
    </w:pPr>
  </w:p>
  <w:p w14:paraId="2F2D300D" w14:textId="77777777" w:rsidR="009E0B02" w:rsidRDefault="009E0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ED44" w14:textId="77777777" w:rsidR="009E0B02" w:rsidRDefault="009E0B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C8A57" wp14:editId="7F2410AF">
              <wp:simplePos x="0" y="0"/>
              <wp:positionH relativeFrom="column">
                <wp:posOffset>32657</wp:posOffset>
              </wp:positionH>
              <wp:positionV relativeFrom="paragraph">
                <wp:posOffset>43543</wp:posOffset>
              </wp:positionV>
              <wp:extent cx="5889172" cy="5443"/>
              <wp:effectExtent l="0" t="19050" r="3556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9172" cy="5443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4DC225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3.45pt" to="466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" strokecolor="#1f3763 [1608]" strokeweight="3pt">
              <v:stroke joinstyle="miter"/>
            </v:line>
          </w:pict>
        </mc:Fallback>
      </mc:AlternateContent>
    </w:r>
  </w:p>
  <w:p w14:paraId="3D763B5F" w14:textId="77777777" w:rsidR="009E0B02" w:rsidRDefault="009E0B02">
    <w:pPr>
      <w:pStyle w:val="Header"/>
    </w:pPr>
    <w:r w:rsidRPr="00A41FE4">
      <w:rPr>
        <w:noProof/>
      </w:rPr>
      <w:drawing>
        <wp:inline distT="0" distB="0" distL="0" distR="0" wp14:anchorId="25A0FBB1" wp14:editId="2BE4815B">
          <wp:extent cx="4661401" cy="354266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market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1401" cy="354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4E50"/>
    <w:multiLevelType w:val="multilevel"/>
    <w:tmpl w:val="0DAE0F9A"/>
    <w:numStyleLink w:val="H1BL"/>
  </w:abstractNum>
  <w:abstractNum w:abstractNumId="1" w15:restartNumberingAfterBreak="0">
    <w:nsid w:val="2EE000C0"/>
    <w:multiLevelType w:val="multilevel"/>
    <w:tmpl w:val="0DAE0F9A"/>
    <w:numStyleLink w:val="H1BL"/>
  </w:abstractNum>
  <w:abstractNum w:abstractNumId="2" w15:restartNumberingAfterBreak="0">
    <w:nsid w:val="3A494D6E"/>
    <w:multiLevelType w:val="multilevel"/>
    <w:tmpl w:val="0DAE0F9A"/>
    <w:numStyleLink w:val="H1BL"/>
  </w:abstractNum>
  <w:abstractNum w:abstractNumId="3" w15:restartNumberingAfterBreak="0">
    <w:nsid w:val="3FA673C4"/>
    <w:multiLevelType w:val="multilevel"/>
    <w:tmpl w:val="0DAE0F9A"/>
    <w:styleLink w:val="H1B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45B8604C"/>
    <w:multiLevelType w:val="multilevel"/>
    <w:tmpl w:val="0DAE0F9A"/>
    <w:numStyleLink w:val="H1BL"/>
  </w:abstractNum>
  <w:abstractNum w:abstractNumId="5" w15:restartNumberingAfterBreak="0">
    <w:nsid w:val="5DF67831"/>
    <w:multiLevelType w:val="multilevel"/>
    <w:tmpl w:val="0DAE0F9A"/>
    <w:numStyleLink w:val="H1BL"/>
  </w:abstractNum>
  <w:num w:numId="1" w16cid:durableId="828593551">
    <w:abstractNumId w:val="3"/>
  </w:num>
  <w:num w:numId="2" w16cid:durableId="1071194129">
    <w:abstractNumId w:val="5"/>
  </w:num>
  <w:num w:numId="3" w16cid:durableId="2134516541">
    <w:abstractNumId w:val="1"/>
  </w:num>
  <w:num w:numId="4" w16cid:durableId="267084789">
    <w:abstractNumId w:val="2"/>
  </w:num>
  <w:num w:numId="5" w16cid:durableId="1621449044">
    <w:abstractNumId w:val="4"/>
  </w:num>
  <w:num w:numId="6" w16cid:durableId="144765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B02"/>
    <w:rsid w:val="00076A6C"/>
    <w:rsid w:val="000939D5"/>
    <w:rsid w:val="00295522"/>
    <w:rsid w:val="00363BC5"/>
    <w:rsid w:val="006B52D1"/>
    <w:rsid w:val="006C7684"/>
    <w:rsid w:val="006E1B64"/>
    <w:rsid w:val="007F190E"/>
    <w:rsid w:val="008757EB"/>
    <w:rsid w:val="009E0B02"/>
    <w:rsid w:val="00A2595B"/>
    <w:rsid w:val="00D11B03"/>
    <w:rsid w:val="00E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DCEFA"/>
  <w15:chartTrackingRefBased/>
  <w15:docId w15:val="{F65D19D9-1132-4755-B584-DC0E3CD5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4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9E0B02"/>
    <w:pPr>
      <w:keepNext/>
      <w:pBdr>
        <w:bottom w:val="single" w:sz="4" w:space="1" w:color="auto"/>
      </w:pBdr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1"/>
    <w:unhideWhenUsed/>
    <w:qFormat/>
    <w:rsid w:val="009E0B02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B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02"/>
  </w:style>
  <w:style w:type="paragraph" w:styleId="Footer">
    <w:name w:val="footer"/>
    <w:basedOn w:val="Normal"/>
    <w:link w:val="FooterChar"/>
    <w:uiPriority w:val="99"/>
    <w:unhideWhenUsed/>
    <w:rsid w:val="009E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02"/>
  </w:style>
  <w:style w:type="character" w:customStyle="1" w:styleId="Heading1Char">
    <w:name w:val="Heading 1 Char"/>
    <w:basedOn w:val="DefaultParagraphFont"/>
    <w:link w:val="Heading1"/>
    <w:rsid w:val="009E0B02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E0B02"/>
    <w:rPr>
      <w:rFonts w:eastAsiaTheme="majorEastAsia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9E0B02"/>
    <w:pPr>
      <w:contextualSpacing/>
    </w:pPr>
    <w:rPr>
      <w:rFonts w:eastAsiaTheme="minorEastAsia"/>
    </w:rPr>
  </w:style>
  <w:style w:type="character" w:styleId="Emphasis">
    <w:name w:val="Emphasis"/>
    <w:aliases w:val="ital"/>
    <w:basedOn w:val="DefaultParagraphFont"/>
    <w:uiPriority w:val="5"/>
    <w:qFormat/>
    <w:rsid w:val="009E0B02"/>
    <w:rPr>
      <w:i/>
      <w:iCs/>
    </w:rPr>
  </w:style>
  <w:style w:type="numbering" w:customStyle="1" w:styleId="H1BL">
    <w:name w:val="H1BL"/>
    <w:uiPriority w:val="99"/>
    <w:rsid w:val="009E0B02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qFormat/>
    <w:rsid w:val="009E0B0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E0B02"/>
    <w:pPr>
      <w:spacing w:after="0" w:line="240" w:lineRule="auto"/>
    </w:pPr>
    <w:rPr>
      <w:rFonts w:eastAsiaTheme="minorEastAsia"/>
    </w:rPr>
  </w:style>
  <w:style w:type="character" w:styleId="Strong">
    <w:name w:val="Strong"/>
    <w:aliases w:val="bold"/>
    <w:basedOn w:val="DefaultParagraphFont"/>
    <w:uiPriority w:val="4"/>
    <w:qFormat/>
    <w:rsid w:val="009E0B02"/>
    <w:rPr>
      <w:b/>
      <w:bCs/>
    </w:rPr>
  </w:style>
  <w:style w:type="paragraph" w:styleId="Subtitle">
    <w:name w:val="Subtitle"/>
    <w:basedOn w:val="Normal"/>
    <w:next w:val="Normal"/>
    <w:link w:val="SubtitleChar"/>
    <w:uiPriority w:val="6"/>
    <w:qFormat/>
    <w:rsid w:val="009E0B02"/>
    <w:pPr>
      <w:tabs>
        <w:tab w:val="left" w:pos="360"/>
        <w:tab w:val="left" w:pos="720"/>
        <w:tab w:val="left" w:pos="1080"/>
      </w:tabs>
      <w:spacing w:after="0" w:line="240" w:lineRule="auto"/>
      <w:outlineLvl w:val="1"/>
    </w:pPr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E0B02"/>
    <w:rPr>
      <w:rFonts w:asciiTheme="majorHAnsi" w:eastAsiaTheme="majorEastAsia" w:hAnsiTheme="majorHAnsi" w:cstheme="majorBidi"/>
      <w:b/>
      <w:sz w:val="32"/>
      <w:szCs w:val="24"/>
    </w:rPr>
  </w:style>
  <w:style w:type="paragraph" w:styleId="Title">
    <w:name w:val="Title"/>
    <w:basedOn w:val="Normal"/>
    <w:next w:val="Subtitle"/>
    <w:link w:val="TitleChar"/>
    <w:uiPriority w:val="6"/>
    <w:qFormat/>
    <w:rsid w:val="009E0B02"/>
    <w:pPr>
      <w:tabs>
        <w:tab w:val="left" w:pos="360"/>
        <w:tab w:val="left" w:pos="720"/>
        <w:tab w:val="left" w:pos="1080"/>
      </w:tabs>
      <w:spacing w:before="120" w:after="60" w:line="240" w:lineRule="auto"/>
      <w:outlineLvl w:val="0"/>
    </w:pPr>
    <w:rPr>
      <w:rFonts w:eastAsiaTheme="majorEastAsia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6"/>
    <w:rsid w:val="009E0B02"/>
    <w:rPr>
      <w:rFonts w:eastAsiaTheme="majorEastAsia" w:cstheme="majorBidi"/>
      <w:b/>
      <w:bCs/>
      <w:kern w:val="28"/>
      <w:sz w:val="36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E0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B02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B02"/>
    <w:rPr>
      <w:rFonts w:eastAsiaTheme="minorEastAsia"/>
      <w:sz w:val="20"/>
      <w:szCs w:val="20"/>
    </w:rPr>
  </w:style>
  <w:style w:type="paragraph" w:customStyle="1" w:styleId="RevDate">
    <w:name w:val="RevDate"/>
    <w:basedOn w:val="Normal"/>
    <w:next w:val="NoSpacing"/>
    <w:link w:val="RevDateChar"/>
    <w:qFormat/>
    <w:rsid w:val="009E0B02"/>
    <w:pPr>
      <w:tabs>
        <w:tab w:val="left" w:pos="360"/>
        <w:tab w:val="left" w:pos="720"/>
        <w:tab w:val="left" w:pos="1080"/>
      </w:tabs>
      <w:spacing w:line="240" w:lineRule="auto"/>
      <w:ind w:left="360"/>
      <w:contextualSpacing/>
    </w:pPr>
    <w:rPr>
      <w:rFonts w:eastAsiaTheme="minorEastAsia" w:cs="Times New Roman"/>
      <w:szCs w:val="24"/>
    </w:rPr>
  </w:style>
  <w:style w:type="character" w:customStyle="1" w:styleId="RevDateChar">
    <w:name w:val="RevDate Char"/>
    <w:basedOn w:val="DefaultParagraphFont"/>
    <w:link w:val="RevDate"/>
    <w:rsid w:val="009E0B02"/>
    <w:rPr>
      <w:rFonts w:eastAsiaTheme="minorEastAsia" w:cs="Times New Roman"/>
      <w:szCs w:val="24"/>
    </w:rPr>
  </w:style>
  <w:style w:type="character" w:styleId="BookTitle">
    <w:name w:val="Book Title"/>
    <w:basedOn w:val="DefaultParagraphFont"/>
    <w:uiPriority w:val="33"/>
    <w:qFormat/>
    <w:rsid w:val="009E0B02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E0B0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B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Monochrome">
    <w:name w:val="Monochrome"/>
    <w:aliases w:val="mc"/>
    <w:basedOn w:val="TableNormal"/>
    <w:uiPriority w:val="99"/>
    <w:rsid w:val="00D11B03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b/>
        <w:i w:val="0"/>
        <w:caps/>
        <w:smallCaps w:val="0"/>
      </w:rPr>
    </w:tblStylePr>
  </w:style>
  <w:style w:type="paragraph" w:styleId="Revision">
    <w:name w:val="Revision"/>
    <w:hidden/>
    <w:uiPriority w:val="99"/>
    <w:semiHidden/>
    <w:rsid w:val="006C76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s.umich.edu/research-clinical/planning-safe-research/glove-compatibility-chart/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ehs.umich.edu/wp-content/uploads/2022/05/LaboratoryEmergencyProceduresSOP.docx" TargetMode="External"/><Relationship Id="rId12" Type="http://schemas.openxmlformats.org/officeDocument/2006/relationships/hyperlink" Target="https://www.michigan.gov/leo/-/media/Project/Websites/leo/Documents/MIOSHA/Standards/Combined/CS_GI_311/CS_GI_311__04-26-202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niosh/ershdb/emergencyresponsecard_29750032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mergency.cdc.gov/agent/benzene/basics/facts.a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hs.umich.edu/haz-wast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578BD0610440FA8E6DC584D514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9B152-D7B2-4DA0-B01B-8F56304BF45E}"/>
      </w:docPartPr>
      <w:docPartBody>
        <w:p w:rsidR="001E7259" w:rsidRDefault="00053A5D" w:rsidP="00053A5D">
          <w:pPr>
            <w:pStyle w:val="8D578BD0610440FA8E6DC584D514580F"/>
          </w:pPr>
          <w:r w:rsidRPr="008F7A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601DC4937436A8A2038A790CA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A79D-10B5-4885-A90F-FAECBB0F3D73}"/>
      </w:docPartPr>
      <w:docPartBody>
        <w:p w:rsidR="001E7259" w:rsidRDefault="00053A5D" w:rsidP="00053A5D">
          <w:pPr>
            <w:pStyle w:val="971601DC4937436A8A2038A790CAB1ED"/>
          </w:pPr>
          <w:r w:rsidRPr="00F81C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247D9B101477AB98A9CBDF3511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98980-DCBD-4854-8403-992CD726A9A1}"/>
      </w:docPartPr>
      <w:docPartBody>
        <w:p w:rsidR="001E7259" w:rsidRDefault="00053A5D" w:rsidP="00053A5D">
          <w:pPr>
            <w:pStyle w:val="BC0247D9B101477AB98A9CBDF3511618"/>
          </w:pPr>
          <w:r w:rsidRPr="000022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EB2215CAA496CAF2199D5B7C3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D796-80DF-4393-AC07-1DA140D6E2BB}"/>
      </w:docPartPr>
      <w:docPartBody>
        <w:p w:rsidR="001E7259" w:rsidRDefault="00053A5D" w:rsidP="00053A5D">
          <w:pPr>
            <w:pStyle w:val="833EB2215CAA496CAF2199D5B7C3FEC5"/>
          </w:pPr>
          <w:r w:rsidRPr="00F81C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04AFA3AE34B958609F327AAA1E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948A3-AB96-4AC0-B80E-722E6457969D}"/>
      </w:docPartPr>
      <w:docPartBody>
        <w:p w:rsidR="001E7259" w:rsidRDefault="00053A5D" w:rsidP="00053A5D">
          <w:pPr>
            <w:pStyle w:val="E7D04AFA3AE34B958609F327AAA1E391"/>
          </w:pPr>
          <w:r w:rsidRPr="00F81C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5D"/>
    <w:rsid w:val="00053A5D"/>
    <w:rsid w:val="001E7259"/>
    <w:rsid w:val="004626EA"/>
    <w:rsid w:val="00B1674C"/>
    <w:rsid w:val="00E3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65355C9D52478DB5BD359193BF4B5B">
    <w:name w:val="F765355C9D52478DB5BD359193BF4B5B"/>
    <w:rsid w:val="00053A5D"/>
  </w:style>
  <w:style w:type="character" w:styleId="PlaceholderText">
    <w:name w:val="Placeholder Text"/>
    <w:basedOn w:val="DefaultParagraphFont"/>
    <w:uiPriority w:val="99"/>
    <w:semiHidden/>
    <w:rsid w:val="00053A5D"/>
    <w:rPr>
      <w:color w:val="808080"/>
    </w:rPr>
  </w:style>
  <w:style w:type="paragraph" w:customStyle="1" w:styleId="8D578BD0610440FA8E6DC584D514580F">
    <w:name w:val="8D578BD0610440FA8E6DC584D514580F"/>
    <w:rsid w:val="00053A5D"/>
  </w:style>
  <w:style w:type="paragraph" w:customStyle="1" w:styleId="971601DC4937436A8A2038A790CAB1ED">
    <w:name w:val="971601DC4937436A8A2038A790CAB1ED"/>
    <w:rsid w:val="00053A5D"/>
  </w:style>
  <w:style w:type="paragraph" w:customStyle="1" w:styleId="BC0247D9B101477AB98A9CBDF3511618">
    <w:name w:val="BC0247D9B101477AB98A9CBDF3511618"/>
    <w:rsid w:val="00053A5D"/>
  </w:style>
  <w:style w:type="paragraph" w:customStyle="1" w:styleId="833EB2215CAA496CAF2199D5B7C3FEC5">
    <w:name w:val="833EB2215CAA496CAF2199D5B7C3FEC5"/>
    <w:rsid w:val="00053A5D"/>
  </w:style>
  <w:style w:type="paragraph" w:customStyle="1" w:styleId="E7D04AFA3AE34B958609F327AAA1E391">
    <w:name w:val="E7D04AFA3AE34B958609F327AAA1E391"/>
    <w:rsid w:val="00053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Weger, Shannon</dc:creator>
  <cp:keywords/>
  <dc:description/>
  <cp:lastModifiedBy>Robke, Bob</cp:lastModifiedBy>
  <cp:revision>4</cp:revision>
  <dcterms:created xsi:type="dcterms:W3CDTF">2024-01-22T16:33:00Z</dcterms:created>
  <dcterms:modified xsi:type="dcterms:W3CDTF">2024-01-30T16:50:00Z</dcterms:modified>
</cp:coreProperties>
</file>