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69FD2" w14:textId="27404E2D" w:rsidR="001303E8" w:rsidRPr="0024074A" w:rsidRDefault="00FE2577" w:rsidP="00992503">
      <w:pPr>
        <w:pStyle w:val="Title"/>
      </w:pPr>
      <w:r>
        <w:t>Pressure and Vacuum Systems</w:t>
      </w:r>
    </w:p>
    <w:p w14:paraId="40FDF38F" w14:textId="77777777" w:rsidR="001303E8" w:rsidRDefault="00EA2321" w:rsidP="001303E8">
      <w:pPr>
        <w:pStyle w:val="Subtitle"/>
      </w:pPr>
      <w:r>
        <w:t>Standard Operating Procedure</w:t>
      </w:r>
    </w:p>
    <w:p w14:paraId="605231C4" w14:textId="09E83C89" w:rsidR="00EA2321" w:rsidRDefault="00D6076E" w:rsidP="004C379E">
      <w:pPr>
        <w:pStyle w:val="RevDate"/>
      </w:pPr>
      <w:r>
        <w:t>Revision Date</w:t>
      </w:r>
      <w:r w:rsidR="001303E8">
        <w:t xml:space="preserve">: </w:t>
      </w:r>
      <w:r w:rsidR="00547367">
        <w:t xml:space="preserve"> </w:t>
      </w:r>
      <w:sdt>
        <w:sdtPr>
          <w:id w:val="-895739320"/>
          <w:placeholder>
            <w:docPart w:val="AE409C322330430D8287E214DF48D927"/>
          </w:placeholder>
        </w:sdtPr>
        <w:sdtEndPr/>
        <w:sdtContent>
          <w:r w:rsidR="00AF20C7">
            <w:t>6/30/2022</w:t>
          </w:r>
        </w:sdtContent>
      </w:sdt>
      <w:r w:rsidR="00EA2321" w:rsidRPr="00EA2321">
        <w:rPr>
          <w:noProof/>
        </w:rPr>
        <mc:AlternateContent>
          <mc:Choice Requires="wpg">
            <w:drawing>
              <wp:anchor distT="0" distB="0" distL="114300" distR="114300" simplePos="0" relativeHeight="251661312" behindDoc="0" locked="0" layoutInCell="1" allowOverlap="1" wp14:anchorId="729E9EBC" wp14:editId="4A3C871C">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8EF672B"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4C4C1268" w14:textId="2A1CA4D1" w:rsidR="00EA2321" w:rsidRDefault="00EA2321" w:rsidP="00E858A1">
      <w:pPr>
        <w:pStyle w:val="NoSpacing"/>
      </w:pPr>
    </w:p>
    <w:p w14:paraId="65C78537" w14:textId="77777777" w:rsidR="00F37D2B" w:rsidRDefault="00F37D2B" w:rsidP="00FE2577">
      <w:pPr>
        <w:rPr>
          <w:rStyle w:val="Emphasis"/>
        </w:rPr>
      </w:pPr>
    </w:p>
    <w:p w14:paraId="68C8A8E0" w14:textId="6DDA2B99" w:rsidR="00FE2577" w:rsidRPr="00CE790C" w:rsidRDefault="00FE2577" w:rsidP="00FE2577">
      <w:pPr>
        <w:rPr>
          <w:rStyle w:val="Emphasis"/>
        </w:rPr>
      </w:pPr>
      <w:r w:rsidRPr="00CE790C">
        <w:rPr>
          <w:rStyle w:val="Emphasis"/>
        </w:rPr>
        <w:t>This standard operating procedure (SOP) outlines hazards and controls when working with systems under pressure or vacuum. Review this document and supply the information required in order to make it specific to your laboratory. In accordance with this document, laboratories should use appropriate controls, personal protective equipment, and disposal techniques when working with systems under pressure or vacuum.</w:t>
      </w:r>
    </w:p>
    <w:bookmarkStart w:id="0" w:name="_Toc480376096"/>
    <w:p w14:paraId="2A92AA79" w14:textId="3E579AD9" w:rsidR="00EA2321" w:rsidRPr="0072071F" w:rsidRDefault="00235A18" w:rsidP="00E858A1">
      <w:pPr>
        <w:pStyle w:val="Heading1"/>
      </w:pPr>
      <w:sdt>
        <w:sdtPr>
          <w:id w:val="1728264051"/>
          <w:lock w:val="contentLocked"/>
          <w:placeholder>
            <w:docPart w:val="641EE58CAD234E87B8CFF2C02B775FB5"/>
          </w:placeholder>
          <w:group/>
        </w:sdtPr>
        <w:sdtEndPr/>
        <w:sdtContent>
          <w:r w:rsidR="00EA2321" w:rsidRPr="0072071F">
            <w:t>Description</w:t>
          </w:r>
          <w:bookmarkEnd w:id="0"/>
        </w:sdtContent>
      </w:sdt>
      <w:r w:rsidR="00CE0A31">
        <w:t xml:space="preserve"> </w:t>
      </w:r>
      <w:r w:rsidR="00CE0A31" w:rsidRPr="000A7974">
        <w:rPr>
          <w:sz w:val="22"/>
        </w:rPr>
        <w:t>[Provide additional information as it pertains to your research protocol]</w:t>
      </w:r>
    </w:p>
    <w:p w14:paraId="57A2A345" w14:textId="33C99574" w:rsidR="00EA2321" w:rsidRDefault="00BF02CA" w:rsidP="00E858A1">
      <w:bookmarkStart w:id="1" w:name="_Toc480376097"/>
      <w:r>
        <w:t>Working under pressures that are higher or lower than normal pressure conditions can be hazardous. High-pressure conditions can result in explosions and low-pressure conditions can result in implosions. If a piece of pressure equipment malfunctions or breaks, it can be extremely dangerous. Only perform high-pressure operations within pressure vessels that are appropriate.</w:t>
      </w:r>
    </w:p>
    <w:p w14:paraId="6888326E" w14:textId="15A2AA65" w:rsidR="00CE0A31" w:rsidRDefault="00BF02CA" w:rsidP="00E858A1">
      <w:r>
        <w:t xml:space="preserve">All vacuum systems pose implosion hazards. </w:t>
      </w:r>
      <w:r w:rsidR="00AD6EF6">
        <w:t>Vacuum</w:t>
      </w:r>
      <w:r>
        <w:t xml:space="preserve"> operations should be performed behind a shield or within a fume hood. </w:t>
      </w:r>
    </w:p>
    <w:p w14:paraId="085B6F5D" w14:textId="77777777" w:rsidR="00CE0A31" w:rsidRDefault="00CE0A31" w:rsidP="00E858A1"/>
    <w:p w14:paraId="3BA4859F" w14:textId="7E8F54AF" w:rsidR="00EA2321" w:rsidRDefault="00235A18" w:rsidP="00EA2321">
      <w:pPr>
        <w:pStyle w:val="Heading2"/>
        <w:rPr>
          <w:sz w:val="22"/>
          <w:szCs w:val="22"/>
        </w:rPr>
      </w:pPr>
      <w:sdt>
        <w:sdtPr>
          <w:id w:val="-1194464708"/>
          <w:lock w:val="contentLocked"/>
          <w:placeholder>
            <w:docPart w:val="DefaultPlaceholder_-1854013440"/>
          </w:placeholder>
          <w:group/>
        </w:sdtPr>
        <w:sdtEndPr/>
        <w:sdtContent>
          <w:r w:rsidR="00EA2321">
            <w:t>Process</w:t>
          </w:r>
        </w:sdtContent>
      </w:sdt>
      <w:r w:rsidR="00CE0A31">
        <w:t xml:space="preserve"> </w:t>
      </w:r>
      <w:r w:rsidR="00CE0A31" w:rsidRPr="00BD1BBA">
        <w:rPr>
          <w:sz w:val="22"/>
          <w:szCs w:val="22"/>
        </w:rPr>
        <w:t>[Write the steps for using the chemical in your research protocol]</w:t>
      </w:r>
    </w:p>
    <w:p w14:paraId="1CC2BD2A" w14:textId="516AD166" w:rsidR="00CE0A31" w:rsidRPr="00CE0A31" w:rsidRDefault="00CE0A31" w:rsidP="00CE0A31"/>
    <w:p w14:paraId="5AFE7D70" w14:textId="4F303937" w:rsidR="00EA2321" w:rsidRPr="0072071F" w:rsidRDefault="00235A18" w:rsidP="00E858A1">
      <w:pPr>
        <w:pStyle w:val="Heading1"/>
      </w:pPr>
      <w:sdt>
        <w:sdtPr>
          <w:id w:val="-11227334"/>
          <w:lock w:val="contentLocked"/>
          <w:placeholder>
            <w:docPart w:val="641EE58CAD234E87B8CFF2C02B775FB5"/>
          </w:placeholder>
          <w:group/>
        </w:sdtPr>
        <w:sdtEndPr/>
        <w:sdtContent>
          <w:r w:rsidR="00EA2321" w:rsidRPr="0072071F">
            <w:t>Potential Hazards</w:t>
          </w:r>
          <w:bookmarkEnd w:id="1"/>
        </w:sdtContent>
      </w:sdt>
      <w:r w:rsidR="00CE0A31">
        <w:t xml:space="preserve"> </w:t>
      </w:r>
      <w:r w:rsidR="00CE0A31" w:rsidRPr="000A7974">
        <w:rPr>
          <w:sz w:val="22"/>
        </w:rPr>
        <w:t>[Provide additional information as it pertains to your research protocol]</w:t>
      </w:r>
    </w:p>
    <w:p w14:paraId="49C7E119" w14:textId="77777777" w:rsidR="00FE2577" w:rsidRDefault="00FE2577" w:rsidP="00FE2577">
      <w:r>
        <w:t>Experiments carried out at pressures above one atmosphere can lead to explosion from equipment failure. Systems under vacuum pose a potential for flying glass, exposure to toxic chemicals contained in the vacuum system and fire from solvent release.</w:t>
      </w:r>
    </w:p>
    <w:p w14:paraId="43196453" w14:textId="77777777" w:rsidR="00FE2577" w:rsidRDefault="00FE2577" w:rsidP="00FE2577">
      <w:pPr>
        <w:rPr>
          <w:rFonts w:eastAsia="Times New Roman" w:cstheme="minorHAnsi"/>
        </w:rPr>
      </w:pPr>
      <w:r>
        <w:rPr>
          <w:rFonts w:eastAsia="Times New Roman" w:cstheme="minorHAnsi"/>
        </w:rPr>
        <w:t xml:space="preserve">Exposure to cryogenic liquids poses a hazard with vacuum lines that require cold traps between the pumps and the vacuum line. Cold traps need to be checked frequently to make sure they do not become plugged with frozen material. Cold traps in a reduced-pressure system should be taped or placed in a metal can filled with vermiculite. </w:t>
      </w:r>
    </w:p>
    <w:p w14:paraId="402A8C02" w14:textId="0AA33C1C" w:rsidR="00FE2577" w:rsidRDefault="00FE2577" w:rsidP="00FE2577">
      <w:pPr>
        <w:rPr>
          <w:rFonts w:eastAsia="Times New Roman" w:cstheme="minorHAnsi"/>
        </w:rPr>
      </w:pPr>
    </w:p>
    <w:bookmarkStart w:id="2" w:name="_Toc480376099"/>
    <w:p w14:paraId="45C7682D" w14:textId="626897E7" w:rsidR="00EA2321" w:rsidRPr="0072071F" w:rsidRDefault="00235A18" w:rsidP="00E858A1">
      <w:pPr>
        <w:pStyle w:val="Heading1"/>
      </w:pPr>
      <w:sdt>
        <w:sdtPr>
          <w:id w:val="-1587838548"/>
          <w:lock w:val="contentLocked"/>
          <w:placeholder>
            <w:docPart w:val="641EE58CAD234E87B8CFF2C02B775FB5"/>
          </w:placeholder>
          <w:group/>
        </w:sdtPr>
        <w:sdtEndPr/>
        <w:sdtContent>
          <w:r w:rsidR="00EA2321" w:rsidRPr="0072071F">
            <w:t>Engineering Controls</w:t>
          </w:r>
          <w:bookmarkEnd w:id="2"/>
        </w:sdtContent>
      </w:sdt>
      <w:r w:rsidR="00CE0A31">
        <w:t xml:space="preserve"> </w:t>
      </w:r>
      <w:r w:rsidR="00CE0A31" w:rsidRPr="000A7974">
        <w:rPr>
          <w:sz w:val="22"/>
        </w:rPr>
        <w:t>[Provide additional information as it pertains to your research protocol]</w:t>
      </w:r>
    </w:p>
    <w:p w14:paraId="3AF055FD" w14:textId="77777777" w:rsidR="009906C5" w:rsidRDefault="009906C5" w:rsidP="0016119E">
      <w:pPr>
        <w:pStyle w:val="ListParagraph"/>
        <w:numPr>
          <w:ilvl w:val="0"/>
          <w:numId w:val="42"/>
        </w:numPr>
      </w:pPr>
      <w:r>
        <w:t xml:space="preserve">Make sure the container you are using will withstand the pressure/vacuum and set up the operation to minimize the hazards of a container failure. </w:t>
      </w:r>
    </w:p>
    <w:p w14:paraId="311FABCB" w14:textId="77777777" w:rsidR="009906C5" w:rsidRDefault="009906C5" w:rsidP="0016119E">
      <w:pPr>
        <w:pStyle w:val="ListParagraph"/>
        <w:numPr>
          <w:ilvl w:val="0"/>
          <w:numId w:val="42"/>
        </w:numPr>
      </w:pPr>
      <w:r>
        <w:lastRenderedPageBreak/>
        <w:t>Whenever possible, metal reactors with glass liners should be used instead of sealed glass tubes.</w:t>
      </w:r>
    </w:p>
    <w:p w14:paraId="270E5F44" w14:textId="77777777" w:rsidR="009906C5" w:rsidRDefault="009906C5" w:rsidP="0016119E">
      <w:pPr>
        <w:pStyle w:val="ListParagraph"/>
        <w:numPr>
          <w:ilvl w:val="0"/>
          <w:numId w:val="42"/>
        </w:numPr>
      </w:pPr>
      <w:r>
        <w:t>Use suitable shielding to prevent injury from flying glass or from corrosive or toxic reactants.</w:t>
      </w:r>
    </w:p>
    <w:p w14:paraId="6D698958" w14:textId="77777777" w:rsidR="009906C5" w:rsidRDefault="009906C5" w:rsidP="0016119E">
      <w:pPr>
        <w:pStyle w:val="ListParagraph"/>
        <w:numPr>
          <w:ilvl w:val="0"/>
          <w:numId w:val="42"/>
        </w:numPr>
      </w:pPr>
      <w:r>
        <w:t>Glass tubes with high-pressure sealers should be no more than three-quarters full.</w:t>
      </w:r>
    </w:p>
    <w:p w14:paraId="04C6E66A" w14:textId="77777777" w:rsidR="009906C5" w:rsidRDefault="009906C5" w:rsidP="0016119E">
      <w:pPr>
        <w:pStyle w:val="ListParagraph"/>
        <w:numPr>
          <w:ilvl w:val="0"/>
          <w:numId w:val="42"/>
        </w:numPr>
      </w:pPr>
      <w:r>
        <w:t>For vacuum filtering applications, use a heavy walled filtering flask conforming to ASTM E1406. Coated glass flasks or Nalgene flasks will be less likely to produce flying sharps than plain glass filtering flasks.</w:t>
      </w:r>
    </w:p>
    <w:p w14:paraId="5D822448" w14:textId="77777777" w:rsidR="009906C5" w:rsidRDefault="009906C5" w:rsidP="0016119E">
      <w:pPr>
        <w:pStyle w:val="ListParagraph"/>
        <w:numPr>
          <w:ilvl w:val="0"/>
          <w:numId w:val="42"/>
        </w:numPr>
      </w:pPr>
      <w:r>
        <w:t xml:space="preserve">Examine newly fabricated or repaired glass equipment for flaws and strains using polarized light. </w:t>
      </w:r>
    </w:p>
    <w:p w14:paraId="64B6CBB3" w14:textId="09471304" w:rsidR="009906C5" w:rsidRDefault="009906C5" w:rsidP="0016119E">
      <w:pPr>
        <w:pStyle w:val="ListParagraph"/>
        <w:numPr>
          <w:ilvl w:val="0"/>
          <w:numId w:val="42"/>
        </w:numPr>
      </w:pPr>
      <w:r>
        <w:t xml:space="preserve">For work with compressed gas cylinders, see the </w:t>
      </w:r>
      <w:hyperlink r:id="rId8" w:history="1">
        <w:r w:rsidRPr="00F52C29">
          <w:rPr>
            <w:rStyle w:val="Hyperlink"/>
          </w:rPr>
          <w:t>SOP for compr</w:t>
        </w:r>
        <w:bookmarkStart w:id="3" w:name="_GoBack"/>
        <w:bookmarkEnd w:id="3"/>
        <w:r w:rsidRPr="00F52C29">
          <w:rPr>
            <w:rStyle w:val="Hyperlink"/>
          </w:rPr>
          <w:t>essed gases</w:t>
        </w:r>
      </w:hyperlink>
      <w:r w:rsidRPr="00F52C29">
        <w:t>.</w:t>
      </w:r>
    </w:p>
    <w:p w14:paraId="53B1814C" w14:textId="77777777" w:rsidR="009906C5" w:rsidRDefault="009906C5" w:rsidP="0016119E">
      <w:pPr>
        <w:pStyle w:val="ListParagraph"/>
        <w:numPr>
          <w:ilvl w:val="0"/>
          <w:numId w:val="42"/>
        </w:numPr>
      </w:pPr>
      <w:r>
        <w:t>Pressurized apparatus shall have an appropriate pressure-relief device, which needs to be inspected and replaced periodically.</w:t>
      </w:r>
    </w:p>
    <w:p w14:paraId="5BBA1055" w14:textId="77777777" w:rsidR="009906C5" w:rsidRDefault="009906C5" w:rsidP="0016119E">
      <w:pPr>
        <w:pStyle w:val="ListParagraph"/>
        <w:numPr>
          <w:ilvl w:val="0"/>
          <w:numId w:val="42"/>
        </w:numPr>
      </w:pPr>
      <w:r>
        <w:t>Work in a chemical fume hood if a pressure-relief device will discharge toxic, corrosive, flammable, or otherwise hazardous or noxious materials.</w:t>
      </w:r>
    </w:p>
    <w:p w14:paraId="703EB6B2" w14:textId="0EB3E247" w:rsidR="00CE0A31" w:rsidRDefault="00CE0A31" w:rsidP="00CE0A31">
      <w:bookmarkStart w:id="4" w:name="_Toc480376100"/>
    </w:p>
    <w:p w14:paraId="41B797DC" w14:textId="457F3EDE" w:rsidR="00EA2321" w:rsidRPr="0072071F" w:rsidRDefault="00235A18" w:rsidP="00E858A1">
      <w:pPr>
        <w:pStyle w:val="Heading1"/>
      </w:pPr>
      <w:sdt>
        <w:sdtPr>
          <w:id w:val="46726172"/>
          <w:lock w:val="contentLocked"/>
          <w:placeholder>
            <w:docPart w:val="641EE58CAD234E87B8CFF2C02B775FB5"/>
          </w:placeholder>
          <w:group/>
        </w:sdtPr>
        <w:sdtEndPr/>
        <w:sdtContent>
          <w:r w:rsidR="00EA2321" w:rsidRPr="0072071F">
            <w:t>Work Practice Controls</w:t>
          </w:r>
          <w:bookmarkEnd w:id="4"/>
        </w:sdtContent>
      </w:sdt>
      <w:r w:rsidR="00CE0A31">
        <w:t xml:space="preserve"> </w:t>
      </w:r>
      <w:r w:rsidR="00CE0A31" w:rsidRPr="000A7974">
        <w:rPr>
          <w:sz w:val="22"/>
        </w:rPr>
        <w:t>[Provide additional information as it pertains to your research protocol]</w:t>
      </w:r>
    </w:p>
    <w:p w14:paraId="3B49B59A" w14:textId="697F033C" w:rsidR="00EA2321" w:rsidRDefault="0016119E" w:rsidP="0016119E">
      <w:r>
        <w:t>In planning the research steps for work in a closed system, consider the effects of heat (including exothermic reactions) and cooling and ensure that the laboratory apparatus is designed to withstand the pressure or vacuum that may be created.</w:t>
      </w:r>
    </w:p>
    <w:p w14:paraId="64D23FEE" w14:textId="77777777" w:rsidR="00CE0A31" w:rsidRDefault="00CE0A31" w:rsidP="0016119E"/>
    <w:bookmarkStart w:id="5" w:name="_Toc480376101"/>
    <w:p w14:paraId="7C00146F" w14:textId="49E9417A" w:rsidR="00EA2321" w:rsidRPr="0072071F" w:rsidRDefault="00235A18" w:rsidP="00E858A1">
      <w:pPr>
        <w:pStyle w:val="Heading1"/>
      </w:pPr>
      <w:sdt>
        <w:sdtPr>
          <w:id w:val="1149332794"/>
          <w:lock w:val="contentLocked"/>
          <w:placeholder>
            <w:docPart w:val="DefaultPlaceholder_-1854013440"/>
          </w:placeholder>
          <w:group/>
        </w:sdtPr>
        <w:sdtEndPr/>
        <w:sdtContent>
          <w:r w:rsidR="00C90E94">
            <w:t xml:space="preserve">Personal </w:t>
          </w:r>
          <w:r w:rsidR="00EA2321" w:rsidRPr="0072071F">
            <w:t>Protective Equipment</w:t>
          </w:r>
          <w:bookmarkEnd w:id="5"/>
        </w:sdtContent>
      </w:sdt>
      <w:r w:rsidR="00CE0A31">
        <w:t xml:space="preserve"> </w:t>
      </w:r>
      <w:r w:rsidR="00CE0A31" w:rsidRPr="000A7974">
        <w:rPr>
          <w:sz w:val="22"/>
        </w:rPr>
        <w:t>[Provide additional information as it pertains to your research protocol]</w:t>
      </w:r>
    </w:p>
    <w:p w14:paraId="11F30F41" w14:textId="75FDF6D3" w:rsidR="007F5E17" w:rsidRDefault="007F5E17" w:rsidP="007F5E17">
      <w:r>
        <w:t>Wear PPE that will provide protection if the container fails. Minimum PPE would be safety glasses, lab coat, and standard laboratory gloves. A full face shield is recommended if work is not done inside a chemical fume hood.</w:t>
      </w:r>
    </w:p>
    <w:p w14:paraId="4AFFC1D5" w14:textId="77777777" w:rsidR="00CE0A31" w:rsidRDefault="00CE0A31" w:rsidP="007F5E17"/>
    <w:bookmarkStart w:id="6" w:name="_Toc480376102"/>
    <w:p w14:paraId="509CB7FD" w14:textId="3C0419D3" w:rsidR="00EA2321" w:rsidRPr="0072071F" w:rsidRDefault="00235A18" w:rsidP="00E858A1">
      <w:pPr>
        <w:pStyle w:val="Heading1"/>
      </w:pPr>
      <w:sdt>
        <w:sdtPr>
          <w:id w:val="1776278629"/>
          <w:lock w:val="contentLocked"/>
          <w:placeholder>
            <w:docPart w:val="641EE58CAD234E87B8CFF2C02B775FB5"/>
          </w:placeholder>
          <w:group/>
        </w:sdtPr>
        <w:sdtEndPr/>
        <w:sdtContent>
          <w:r w:rsidR="00EA2321" w:rsidRPr="0072071F">
            <w:t>Transportation and Storage</w:t>
          </w:r>
          <w:bookmarkEnd w:id="6"/>
        </w:sdtContent>
      </w:sdt>
      <w:r w:rsidR="00CE0A31">
        <w:t xml:space="preserve"> </w:t>
      </w:r>
      <w:r w:rsidR="00CE0A31" w:rsidRPr="000A7974">
        <w:rPr>
          <w:sz w:val="22"/>
        </w:rPr>
        <w:t>[Provide additional information as it pertains to your research protocol]</w:t>
      </w:r>
    </w:p>
    <w:p w14:paraId="4B84523E" w14:textId="77777777" w:rsidR="00E92D15" w:rsidRDefault="00E92D15" w:rsidP="00E92D15">
      <w:r>
        <w:t>Plan ahead if it is necessary to transport containers under pressure or vacuum. Use a safety cart and/or secondary containment.</w:t>
      </w:r>
    </w:p>
    <w:p w14:paraId="3A310399" w14:textId="77777777" w:rsidR="00CE0A31" w:rsidRDefault="00CE0A31" w:rsidP="00E92D15"/>
    <w:bookmarkStart w:id="7" w:name="_Toc480376103"/>
    <w:p w14:paraId="645947D2" w14:textId="5FC44E18" w:rsidR="00EA2321" w:rsidRPr="0072071F" w:rsidRDefault="00235A18" w:rsidP="00E858A1">
      <w:pPr>
        <w:pStyle w:val="Heading1"/>
      </w:pPr>
      <w:sdt>
        <w:sdtPr>
          <w:id w:val="1737514751"/>
          <w:lock w:val="contentLocked"/>
          <w:placeholder>
            <w:docPart w:val="641EE58CAD234E87B8CFF2C02B775FB5"/>
          </w:placeholder>
          <w:group/>
        </w:sdtPr>
        <w:sdtEndPr/>
        <w:sdtContent>
          <w:r w:rsidR="00EA2321" w:rsidRPr="0072071F">
            <w:t>Waste Disposal</w:t>
          </w:r>
          <w:bookmarkEnd w:id="7"/>
        </w:sdtContent>
      </w:sdt>
      <w:r w:rsidR="00CE0A31">
        <w:t xml:space="preserve"> </w:t>
      </w:r>
      <w:r w:rsidR="00CE0A31" w:rsidRPr="000A7974">
        <w:rPr>
          <w:sz w:val="22"/>
        </w:rPr>
        <w:t>[Provide additional information as it pertains to your research protocol]</w:t>
      </w:r>
    </w:p>
    <w:p w14:paraId="2D980B08" w14:textId="6DF71779" w:rsidR="00E92D15" w:rsidRDefault="00E92D15" w:rsidP="00E858A1">
      <w:r>
        <w:rPr>
          <w:rFonts w:eastAsia="Times New Roman"/>
        </w:rPr>
        <w:t xml:space="preserve">If your process that is done under pressure or vacuum generates any hazardous waste, contact </w:t>
      </w:r>
      <w:r w:rsidR="00CE790C">
        <w:rPr>
          <w:rFonts w:eastAsia="Times New Roman"/>
        </w:rPr>
        <w:t>Environment, Health &amp; Safety (</w:t>
      </w:r>
      <w:r w:rsidR="007D5895">
        <w:rPr>
          <w:rFonts w:eastAsia="Times New Roman"/>
        </w:rPr>
        <w:t>EHS</w:t>
      </w:r>
      <w:r w:rsidR="00CE790C">
        <w:rPr>
          <w:rFonts w:eastAsia="Times New Roman"/>
        </w:rPr>
        <w:t>)</w:t>
      </w:r>
      <w:r>
        <w:rPr>
          <w:rFonts w:eastAsia="Times New Roman"/>
        </w:rPr>
        <w:t>-</w:t>
      </w:r>
      <w:r w:rsidRPr="004028F5">
        <w:rPr>
          <w:rFonts w:eastAsia="Times New Roman"/>
        </w:rPr>
        <w:t xml:space="preserve">HMM at </w:t>
      </w:r>
      <w:r>
        <w:rPr>
          <w:rFonts w:eastAsia="Times New Roman"/>
        </w:rPr>
        <w:t>(734) 76</w:t>
      </w:r>
      <w:r w:rsidRPr="004028F5">
        <w:rPr>
          <w:rFonts w:eastAsia="Times New Roman"/>
        </w:rPr>
        <w:t xml:space="preserve">3-4568 </w:t>
      </w:r>
      <w:r w:rsidRPr="004028F5">
        <w:t xml:space="preserve">for waste containers, labels, manifests, waste collection and for any </w:t>
      </w:r>
      <w:r w:rsidRPr="004028F5">
        <w:rPr>
          <w:rFonts w:eastAsia="Times New Roman"/>
        </w:rPr>
        <w:t>questions regarding proper waste disposal</w:t>
      </w:r>
      <w:r w:rsidRPr="004028F5">
        <w:t>.  Also</w:t>
      </w:r>
      <w:r w:rsidR="00CE790C">
        <w:t>,</w:t>
      </w:r>
      <w:r w:rsidRPr="004028F5">
        <w:t xml:space="preserve"> refer to </w:t>
      </w:r>
      <w:r w:rsidR="00CE790C">
        <w:t>the EHS</w:t>
      </w:r>
      <w:r w:rsidRPr="004028F5">
        <w:t xml:space="preserve"> </w:t>
      </w:r>
      <w:hyperlink r:id="rId9" w:history="1">
        <w:r w:rsidRPr="00B46DCC">
          <w:rPr>
            <w:rStyle w:val="Hyperlink"/>
          </w:rPr>
          <w:t>Hazardous Waste webpage</w:t>
        </w:r>
      </w:hyperlink>
      <w:r>
        <w:t xml:space="preserve"> for more information.</w:t>
      </w:r>
      <w:bookmarkStart w:id="8" w:name="_Toc480376104"/>
    </w:p>
    <w:p w14:paraId="40DAD849" w14:textId="77777777" w:rsidR="00CE0A31" w:rsidRDefault="00CE0A31" w:rsidP="00E858A1"/>
    <w:bookmarkEnd w:id="8" w:displacedByCustomXml="next"/>
    <w:bookmarkStart w:id="9" w:name="_Toc480376107" w:displacedByCustomXml="next"/>
    <w:sdt>
      <w:sdtPr>
        <w:id w:val="579029453"/>
        <w:lock w:val="contentLocked"/>
        <w:placeholder>
          <w:docPart w:val="641EE58CAD234E87B8CFF2C02B775FB5"/>
        </w:placeholder>
        <w:group/>
      </w:sdtPr>
      <w:sdtEndPr/>
      <w:sdtContent>
        <w:p w14:paraId="38F86F78" w14:textId="77777777" w:rsidR="00EA2321" w:rsidRPr="0072071F" w:rsidRDefault="00EA2321" w:rsidP="00E858A1">
          <w:pPr>
            <w:pStyle w:val="Heading1"/>
          </w:pPr>
          <w:r w:rsidRPr="0072071F">
            <w:t>Training of Personnel</w:t>
          </w:r>
        </w:p>
        <w:bookmarkEnd w:id="9" w:displacedByCustomXml="next"/>
      </w:sdtContent>
    </w:sdt>
    <w:p w14:paraId="2DD90FDC" w14:textId="2B292480" w:rsidR="00EA2321" w:rsidRPr="00E92D15" w:rsidRDefault="00640FCA" w:rsidP="00E92D15">
      <w:pPr>
        <w:rPr>
          <w:rFonts w:eastAsia="Calibri"/>
        </w:rPr>
      </w:pPr>
      <w:r>
        <w:rPr>
          <w:rFonts w:eastAsia="Calibri"/>
        </w:rPr>
        <w:t>A</w:t>
      </w:r>
      <w:r w:rsidR="00E92D15" w:rsidRPr="00FB4C3D">
        <w:rPr>
          <w:rFonts w:eastAsia="Calibri"/>
        </w:rPr>
        <w:t xml:space="preserve">ll personnel shall read and fully adhere to this SOP when </w:t>
      </w:r>
      <w:r w:rsidR="00E92D15">
        <w:rPr>
          <w:rFonts w:eastAsia="Calibri"/>
        </w:rPr>
        <w:t>working with equipment under pressure or vacuum</w:t>
      </w:r>
      <w:r w:rsidR="00E92D15" w:rsidRPr="004028F5">
        <w:rPr>
          <w:rFonts w:eastAsia="Calibri"/>
        </w:rPr>
        <w:t>.</w:t>
      </w:r>
      <w:r w:rsidR="00EA2321">
        <w:br w:type="page"/>
      </w:r>
    </w:p>
    <w:bookmarkStart w:id="10" w:name="_Toc480376108" w:displacedByCustomXml="next"/>
    <w:sdt>
      <w:sdtPr>
        <w:id w:val="-2046284751"/>
        <w:lock w:val="contentLocked"/>
        <w:placeholder>
          <w:docPart w:val="641EE58CAD234E87B8CFF2C02B775FB5"/>
        </w:placeholder>
        <w:group/>
      </w:sdtPr>
      <w:sdtEndPr/>
      <w:sdtContent>
        <w:p w14:paraId="7B422669" w14:textId="77777777" w:rsidR="00EA2321" w:rsidRPr="0072071F" w:rsidRDefault="00EA2321" w:rsidP="00E858A1">
          <w:pPr>
            <w:pStyle w:val="Heading1"/>
          </w:pPr>
          <w:r w:rsidRPr="0072071F">
            <w:t>Certification</w:t>
          </w:r>
        </w:p>
        <w:bookmarkEnd w:id="10" w:displacedByCustomXml="next"/>
      </w:sdtContent>
    </w:sdt>
    <w:p w14:paraId="33C892E4"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79460819"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30B7FB56" w14:textId="77777777" w:rsidR="00EA2321" w:rsidRPr="00EA2321" w:rsidRDefault="00EA2321" w:rsidP="00EA2321">
            <w:r w:rsidRPr="0072071F">
              <w:t>Name</w:t>
            </w:r>
          </w:p>
        </w:tc>
        <w:tc>
          <w:tcPr>
            <w:tcW w:w="2340" w:type="dxa"/>
          </w:tcPr>
          <w:p w14:paraId="1D31E929" w14:textId="77777777" w:rsidR="00EA2321" w:rsidRPr="00EA2321" w:rsidRDefault="00EA2321" w:rsidP="00EA2321">
            <w:r w:rsidRPr="0072071F">
              <w:t>Signature</w:t>
            </w:r>
          </w:p>
        </w:tc>
        <w:tc>
          <w:tcPr>
            <w:tcW w:w="2340" w:type="dxa"/>
          </w:tcPr>
          <w:p w14:paraId="1ECA9859" w14:textId="77777777" w:rsidR="00EA2321" w:rsidRPr="00EA2321" w:rsidRDefault="00EA2321" w:rsidP="00EA2321">
            <w:r w:rsidRPr="0072071F">
              <w:t>UMID #</w:t>
            </w:r>
          </w:p>
        </w:tc>
        <w:tc>
          <w:tcPr>
            <w:tcW w:w="2340" w:type="dxa"/>
          </w:tcPr>
          <w:p w14:paraId="5D4348A0" w14:textId="77777777" w:rsidR="00EA2321" w:rsidRPr="00EA2321" w:rsidRDefault="00EA2321" w:rsidP="00EA2321">
            <w:r w:rsidRPr="0072071F">
              <w:t>Date</w:t>
            </w:r>
          </w:p>
        </w:tc>
      </w:tr>
      <w:tr w:rsidR="00EA2321" w:rsidRPr="0072071F" w14:paraId="51C7F384" w14:textId="77777777" w:rsidTr="00E858A1">
        <w:trPr>
          <w:trHeight w:val="503"/>
        </w:trPr>
        <w:tc>
          <w:tcPr>
            <w:tcW w:w="2340" w:type="dxa"/>
          </w:tcPr>
          <w:p w14:paraId="0EB1AF74" w14:textId="77777777" w:rsidR="00EA2321" w:rsidRPr="0072071F" w:rsidRDefault="00EA2321" w:rsidP="00EA2321"/>
        </w:tc>
        <w:tc>
          <w:tcPr>
            <w:tcW w:w="2340" w:type="dxa"/>
          </w:tcPr>
          <w:p w14:paraId="51A4BF18" w14:textId="77777777" w:rsidR="00EA2321" w:rsidRPr="0072071F" w:rsidRDefault="00EA2321" w:rsidP="00EA2321"/>
        </w:tc>
        <w:tc>
          <w:tcPr>
            <w:tcW w:w="2340" w:type="dxa"/>
          </w:tcPr>
          <w:p w14:paraId="3843E046" w14:textId="77777777" w:rsidR="00EA2321" w:rsidRPr="0072071F" w:rsidRDefault="00EA2321" w:rsidP="00EA2321"/>
        </w:tc>
        <w:tc>
          <w:tcPr>
            <w:tcW w:w="2340" w:type="dxa"/>
          </w:tcPr>
          <w:p w14:paraId="1EFFAE21" w14:textId="77777777" w:rsidR="00EA2321" w:rsidRPr="0072071F" w:rsidRDefault="00EA2321" w:rsidP="00EA2321"/>
        </w:tc>
      </w:tr>
      <w:tr w:rsidR="00EA2321" w:rsidRPr="0072071F" w14:paraId="5F391ECA" w14:textId="77777777" w:rsidTr="00E858A1">
        <w:trPr>
          <w:trHeight w:val="530"/>
        </w:trPr>
        <w:tc>
          <w:tcPr>
            <w:tcW w:w="2340" w:type="dxa"/>
          </w:tcPr>
          <w:p w14:paraId="7ED5EC63" w14:textId="77777777" w:rsidR="00EA2321" w:rsidRPr="0072071F" w:rsidRDefault="00EA2321" w:rsidP="00EA2321"/>
        </w:tc>
        <w:tc>
          <w:tcPr>
            <w:tcW w:w="2340" w:type="dxa"/>
          </w:tcPr>
          <w:p w14:paraId="6FDA7F35" w14:textId="77777777" w:rsidR="00EA2321" w:rsidRPr="0072071F" w:rsidRDefault="00EA2321" w:rsidP="00EA2321"/>
        </w:tc>
        <w:tc>
          <w:tcPr>
            <w:tcW w:w="2340" w:type="dxa"/>
          </w:tcPr>
          <w:p w14:paraId="2C4F0E2A" w14:textId="77777777" w:rsidR="00EA2321" w:rsidRPr="0072071F" w:rsidRDefault="00EA2321" w:rsidP="00EA2321"/>
        </w:tc>
        <w:tc>
          <w:tcPr>
            <w:tcW w:w="2340" w:type="dxa"/>
          </w:tcPr>
          <w:p w14:paraId="6FDF291D" w14:textId="77777777" w:rsidR="00EA2321" w:rsidRPr="0072071F" w:rsidRDefault="00EA2321" w:rsidP="00EA2321"/>
        </w:tc>
      </w:tr>
      <w:tr w:rsidR="00EA2321" w:rsidRPr="0072071F" w14:paraId="426EA75B" w14:textId="77777777" w:rsidTr="00E858A1">
        <w:trPr>
          <w:trHeight w:val="530"/>
        </w:trPr>
        <w:tc>
          <w:tcPr>
            <w:tcW w:w="2340" w:type="dxa"/>
          </w:tcPr>
          <w:p w14:paraId="2D5F22E5" w14:textId="77777777" w:rsidR="00EA2321" w:rsidRPr="0072071F" w:rsidRDefault="00EA2321" w:rsidP="00EA2321"/>
        </w:tc>
        <w:tc>
          <w:tcPr>
            <w:tcW w:w="2340" w:type="dxa"/>
          </w:tcPr>
          <w:p w14:paraId="35CA7A2B" w14:textId="77777777" w:rsidR="00EA2321" w:rsidRPr="0072071F" w:rsidRDefault="00EA2321" w:rsidP="00EA2321"/>
        </w:tc>
        <w:tc>
          <w:tcPr>
            <w:tcW w:w="2340" w:type="dxa"/>
          </w:tcPr>
          <w:p w14:paraId="33BD8855" w14:textId="77777777" w:rsidR="00EA2321" w:rsidRPr="0072071F" w:rsidRDefault="00EA2321" w:rsidP="00EA2321"/>
        </w:tc>
        <w:tc>
          <w:tcPr>
            <w:tcW w:w="2340" w:type="dxa"/>
          </w:tcPr>
          <w:p w14:paraId="0923EE03" w14:textId="77777777" w:rsidR="00EA2321" w:rsidRPr="0072071F" w:rsidRDefault="00EA2321" w:rsidP="00EA2321"/>
        </w:tc>
      </w:tr>
      <w:tr w:rsidR="00EA2321" w:rsidRPr="0072071F" w14:paraId="0DD105C6" w14:textId="77777777" w:rsidTr="00E858A1">
        <w:trPr>
          <w:trHeight w:val="530"/>
        </w:trPr>
        <w:tc>
          <w:tcPr>
            <w:tcW w:w="2340" w:type="dxa"/>
          </w:tcPr>
          <w:p w14:paraId="2A1725BA" w14:textId="77777777" w:rsidR="00EA2321" w:rsidRPr="0072071F" w:rsidRDefault="00EA2321" w:rsidP="00EA2321"/>
        </w:tc>
        <w:tc>
          <w:tcPr>
            <w:tcW w:w="2340" w:type="dxa"/>
          </w:tcPr>
          <w:p w14:paraId="550F17FA" w14:textId="77777777" w:rsidR="00EA2321" w:rsidRPr="0072071F" w:rsidRDefault="00EA2321" w:rsidP="00EA2321"/>
        </w:tc>
        <w:tc>
          <w:tcPr>
            <w:tcW w:w="2340" w:type="dxa"/>
          </w:tcPr>
          <w:p w14:paraId="3F17AFA2" w14:textId="77777777" w:rsidR="00EA2321" w:rsidRPr="0072071F" w:rsidRDefault="00EA2321" w:rsidP="00EA2321"/>
        </w:tc>
        <w:tc>
          <w:tcPr>
            <w:tcW w:w="2340" w:type="dxa"/>
          </w:tcPr>
          <w:p w14:paraId="0AB99D37" w14:textId="77777777" w:rsidR="00EA2321" w:rsidRPr="0072071F" w:rsidRDefault="00EA2321" w:rsidP="00EA2321"/>
        </w:tc>
      </w:tr>
      <w:tr w:rsidR="00EA2321" w:rsidRPr="0072071F" w14:paraId="44993632" w14:textId="77777777" w:rsidTr="00E858A1">
        <w:trPr>
          <w:trHeight w:val="530"/>
        </w:trPr>
        <w:tc>
          <w:tcPr>
            <w:tcW w:w="2340" w:type="dxa"/>
          </w:tcPr>
          <w:p w14:paraId="26D738A6" w14:textId="77777777" w:rsidR="00EA2321" w:rsidRPr="0072071F" w:rsidRDefault="00EA2321" w:rsidP="00EA2321"/>
        </w:tc>
        <w:tc>
          <w:tcPr>
            <w:tcW w:w="2340" w:type="dxa"/>
          </w:tcPr>
          <w:p w14:paraId="29A5093B" w14:textId="77777777" w:rsidR="00EA2321" w:rsidRPr="0072071F" w:rsidRDefault="00EA2321" w:rsidP="00EA2321"/>
        </w:tc>
        <w:tc>
          <w:tcPr>
            <w:tcW w:w="2340" w:type="dxa"/>
          </w:tcPr>
          <w:p w14:paraId="3B5FD681" w14:textId="77777777" w:rsidR="00EA2321" w:rsidRPr="0072071F" w:rsidRDefault="00EA2321" w:rsidP="00EA2321"/>
        </w:tc>
        <w:tc>
          <w:tcPr>
            <w:tcW w:w="2340" w:type="dxa"/>
          </w:tcPr>
          <w:p w14:paraId="66B4E3EF" w14:textId="77777777" w:rsidR="00EA2321" w:rsidRPr="0072071F" w:rsidRDefault="00EA2321" w:rsidP="00EA2321"/>
        </w:tc>
      </w:tr>
      <w:tr w:rsidR="00EA2321" w:rsidRPr="0072071F" w14:paraId="5CD893C0" w14:textId="77777777" w:rsidTr="00E858A1">
        <w:trPr>
          <w:trHeight w:val="530"/>
        </w:trPr>
        <w:tc>
          <w:tcPr>
            <w:tcW w:w="2340" w:type="dxa"/>
          </w:tcPr>
          <w:p w14:paraId="44C0E4FF" w14:textId="77777777" w:rsidR="00EA2321" w:rsidRPr="0072071F" w:rsidRDefault="00EA2321" w:rsidP="00EA2321"/>
        </w:tc>
        <w:tc>
          <w:tcPr>
            <w:tcW w:w="2340" w:type="dxa"/>
          </w:tcPr>
          <w:p w14:paraId="371DD365" w14:textId="77777777" w:rsidR="00EA2321" w:rsidRPr="0072071F" w:rsidRDefault="00EA2321" w:rsidP="00EA2321"/>
        </w:tc>
        <w:tc>
          <w:tcPr>
            <w:tcW w:w="2340" w:type="dxa"/>
          </w:tcPr>
          <w:p w14:paraId="0E438B7B" w14:textId="77777777" w:rsidR="00EA2321" w:rsidRPr="0072071F" w:rsidRDefault="00EA2321" w:rsidP="00EA2321"/>
        </w:tc>
        <w:tc>
          <w:tcPr>
            <w:tcW w:w="2340" w:type="dxa"/>
          </w:tcPr>
          <w:p w14:paraId="504AB397" w14:textId="77777777" w:rsidR="00EA2321" w:rsidRPr="0072071F" w:rsidRDefault="00EA2321" w:rsidP="00EA2321"/>
        </w:tc>
      </w:tr>
      <w:tr w:rsidR="00EA2321" w:rsidRPr="0072071F" w14:paraId="2ED88F07" w14:textId="77777777" w:rsidTr="00E858A1">
        <w:trPr>
          <w:trHeight w:val="530"/>
        </w:trPr>
        <w:tc>
          <w:tcPr>
            <w:tcW w:w="2340" w:type="dxa"/>
          </w:tcPr>
          <w:p w14:paraId="7BA91C2A" w14:textId="77777777" w:rsidR="00EA2321" w:rsidRPr="0072071F" w:rsidRDefault="00EA2321" w:rsidP="00EA2321"/>
        </w:tc>
        <w:tc>
          <w:tcPr>
            <w:tcW w:w="2340" w:type="dxa"/>
          </w:tcPr>
          <w:p w14:paraId="21AA7B49" w14:textId="77777777" w:rsidR="00EA2321" w:rsidRPr="0072071F" w:rsidRDefault="00EA2321" w:rsidP="00EA2321"/>
        </w:tc>
        <w:tc>
          <w:tcPr>
            <w:tcW w:w="2340" w:type="dxa"/>
          </w:tcPr>
          <w:p w14:paraId="24485518" w14:textId="77777777" w:rsidR="00EA2321" w:rsidRPr="0072071F" w:rsidRDefault="00EA2321" w:rsidP="00EA2321"/>
        </w:tc>
        <w:tc>
          <w:tcPr>
            <w:tcW w:w="2340" w:type="dxa"/>
          </w:tcPr>
          <w:p w14:paraId="05F54EB1" w14:textId="77777777" w:rsidR="00EA2321" w:rsidRPr="0072071F" w:rsidRDefault="00EA2321" w:rsidP="00EA2321"/>
        </w:tc>
      </w:tr>
      <w:tr w:rsidR="00EA2321" w:rsidRPr="0072071F" w14:paraId="31B2972C" w14:textId="77777777" w:rsidTr="00E858A1">
        <w:trPr>
          <w:trHeight w:val="530"/>
        </w:trPr>
        <w:tc>
          <w:tcPr>
            <w:tcW w:w="2340" w:type="dxa"/>
          </w:tcPr>
          <w:p w14:paraId="44F3D842" w14:textId="77777777" w:rsidR="00EA2321" w:rsidRPr="0072071F" w:rsidRDefault="00EA2321" w:rsidP="00EA2321"/>
        </w:tc>
        <w:tc>
          <w:tcPr>
            <w:tcW w:w="2340" w:type="dxa"/>
          </w:tcPr>
          <w:p w14:paraId="59BC3836" w14:textId="77777777" w:rsidR="00EA2321" w:rsidRPr="0072071F" w:rsidRDefault="00EA2321" w:rsidP="00EA2321"/>
        </w:tc>
        <w:tc>
          <w:tcPr>
            <w:tcW w:w="2340" w:type="dxa"/>
          </w:tcPr>
          <w:p w14:paraId="24C56076" w14:textId="77777777" w:rsidR="00EA2321" w:rsidRPr="0072071F" w:rsidRDefault="00EA2321" w:rsidP="00EA2321"/>
        </w:tc>
        <w:tc>
          <w:tcPr>
            <w:tcW w:w="2340" w:type="dxa"/>
          </w:tcPr>
          <w:p w14:paraId="43125779" w14:textId="77777777" w:rsidR="00EA2321" w:rsidRPr="0072071F" w:rsidRDefault="00EA2321" w:rsidP="00EA2321"/>
        </w:tc>
      </w:tr>
      <w:tr w:rsidR="00EA2321" w:rsidRPr="0072071F" w14:paraId="3B16AE66" w14:textId="77777777" w:rsidTr="00E858A1">
        <w:trPr>
          <w:trHeight w:val="530"/>
        </w:trPr>
        <w:tc>
          <w:tcPr>
            <w:tcW w:w="2340" w:type="dxa"/>
          </w:tcPr>
          <w:p w14:paraId="2B5E4123" w14:textId="77777777" w:rsidR="00EA2321" w:rsidRPr="0072071F" w:rsidRDefault="00EA2321" w:rsidP="00EA2321"/>
        </w:tc>
        <w:tc>
          <w:tcPr>
            <w:tcW w:w="2340" w:type="dxa"/>
          </w:tcPr>
          <w:p w14:paraId="59F5A07F" w14:textId="77777777" w:rsidR="00EA2321" w:rsidRPr="0072071F" w:rsidRDefault="00EA2321" w:rsidP="00EA2321"/>
        </w:tc>
        <w:tc>
          <w:tcPr>
            <w:tcW w:w="2340" w:type="dxa"/>
          </w:tcPr>
          <w:p w14:paraId="3F1B1E99" w14:textId="77777777" w:rsidR="00EA2321" w:rsidRPr="0072071F" w:rsidRDefault="00EA2321" w:rsidP="00EA2321"/>
        </w:tc>
        <w:tc>
          <w:tcPr>
            <w:tcW w:w="2340" w:type="dxa"/>
          </w:tcPr>
          <w:p w14:paraId="0E71B418" w14:textId="77777777" w:rsidR="00EA2321" w:rsidRPr="0072071F" w:rsidRDefault="00EA2321" w:rsidP="00EA2321"/>
        </w:tc>
      </w:tr>
      <w:tr w:rsidR="00EA2321" w:rsidRPr="0072071F" w14:paraId="536DEF6E" w14:textId="77777777" w:rsidTr="00E858A1">
        <w:trPr>
          <w:trHeight w:val="530"/>
        </w:trPr>
        <w:tc>
          <w:tcPr>
            <w:tcW w:w="2340" w:type="dxa"/>
          </w:tcPr>
          <w:p w14:paraId="702D42F0" w14:textId="77777777" w:rsidR="00EA2321" w:rsidRPr="0072071F" w:rsidRDefault="00EA2321" w:rsidP="00EA2321"/>
        </w:tc>
        <w:tc>
          <w:tcPr>
            <w:tcW w:w="2340" w:type="dxa"/>
          </w:tcPr>
          <w:p w14:paraId="136DE0C2" w14:textId="77777777" w:rsidR="00EA2321" w:rsidRPr="0072071F" w:rsidRDefault="00EA2321" w:rsidP="00EA2321"/>
        </w:tc>
        <w:tc>
          <w:tcPr>
            <w:tcW w:w="2340" w:type="dxa"/>
          </w:tcPr>
          <w:p w14:paraId="795437C8" w14:textId="77777777" w:rsidR="00EA2321" w:rsidRPr="0072071F" w:rsidRDefault="00EA2321" w:rsidP="00EA2321"/>
        </w:tc>
        <w:tc>
          <w:tcPr>
            <w:tcW w:w="2340" w:type="dxa"/>
          </w:tcPr>
          <w:p w14:paraId="2EECF489" w14:textId="77777777" w:rsidR="00EA2321" w:rsidRPr="0072071F" w:rsidRDefault="00EA2321" w:rsidP="00EA2321"/>
        </w:tc>
      </w:tr>
      <w:tr w:rsidR="00EA2321" w:rsidRPr="0072071F" w14:paraId="1C205A1F" w14:textId="77777777" w:rsidTr="00E858A1">
        <w:trPr>
          <w:trHeight w:val="530"/>
        </w:trPr>
        <w:tc>
          <w:tcPr>
            <w:tcW w:w="2340" w:type="dxa"/>
          </w:tcPr>
          <w:p w14:paraId="3B8729A0" w14:textId="77777777" w:rsidR="00EA2321" w:rsidRPr="0072071F" w:rsidRDefault="00EA2321" w:rsidP="00EA2321"/>
        </w:tc>
        <w:tc>
          <w:tcPr>
            <w:tcW w:w="2340" w:type="dxa"/>
          </w:tcPr>
          <w:p w14:paraId="4B54B0B9" w14:textId="77777777" w:rsidR="00EA2321" w:rsidRPr="0072071F" w:rsidRDefault="00EA2321" w:rsidP="00EA2321"/>
        </w:tc>
        <w:tc>
          <w:tcPr>
            <w:tcW w:w="2340" w:type="dxa"/>
          </w:tcPr>
          <w:p w14:paraId="0B0C7BA2" w14:textId="77777777" w:rsidR="00EA2321" w:rsidRPr="0072071F" w:rsidRDefault="00EA2321" w:rsidP="00EA2321"/>
        </w:tc>
        <w:tc>
          <w:tcPr>
            <w:tcW w:w="2340" w:type="dxa"/>
          </w:tcPr>
          <w:p w14:paraId="78EFA1D5" w14:textId="77777777" w:rsidR="00EA2321" w:rsidRPr="0072071F" w:rsidRDefault="00EA2321" w:rsidP="00EA2321"/>
        </w:tc>
      </w:tr>
      <w:tr w:rsidR="00EA2321" w:rsidRPr="0072071F" w14:paraId="169970BE" w14:textId="77777777" w:rsidTr="00E858A1">
        <w:trPr>
          <w:trHeight w:val="530"/>
        </w:trPr>
        <w:tc>
          <w:tcPr>
            <w:tcW w:w="2340" w:type="dxa"/>
          </w:tcPr>
          <w:p w14:paraId="202E26EA" w14:textId="77777777" w:rsidR="00EA2321" w:rsidRPr="0072071F" w:rsidRDefault="00EA2321" w:rsidP="00EA2321"/>
        </w:tc>
        <w:tc>
          <w:tcPr>
            <w:tcW w:w="2340" w:type="dxa"/>
          </w:tcPr>
          <w:p w14:paraId="259795B5" w14:textId="77777777" w:rsidR="00EA2321" w:rsidRPr="0072071F" w:rsidRDefault="00EA2321" w:rsidP="00EA2321"/>
        </w:tc>
        <w:tc>
          <w:tcPr>
            <w:tcW w:w="2340" w:type="dxa"/>
          </w:tcPr>
          <w:p w14:paraId="43570B28" w14:textId="77777777" w:rsidR="00EA2321" w:rsidRPr="0072071F" w:rsidRDefault="00EA2321" w:rsidP="00EA2321"/>
        </w:tc>
        <w:tc>
          <w:tcPr>
            <w:tcW w:w="2340" w:type="dxa"/>
          </w:tcPr>
          <w:p w14:paraId="7D53E587" w14:textId="77777777" w:rsidR="00EA2321" w:rsidRPr="0072071F" w:rsidRDefault="00EA2321" w:rsidP="00EA2321"/>
        </w:tc>
      </w:tr>
      <w:tr w:rsidR="00EA2321" w:rsidRPr="0072071F" w14:paraId="054DF517" w14:textId="77777777" w:rsidTr="00E858A1">
        <w:trPr>
          <w:trHeight w:val="530"/>
        </w:trPr>
        <w:tc>
          <w:tcPr>
            <w:tcW w:w="2340" w:type="dxa"/>
          </w:tcPr>
          <w:p w14:paraId="1786F6E0" w14:textId="77777777" w:rsidR="00EA2321" w:rsidRPr="0072071F" w:rsidRDefault="00EA2321" w:rsidP="00EA2321"/>
        </w:tc>
        <w:tc>
          <w:tcPr>
            <w:tcW w:w="2340" w:type="dxa"/>
          </w:tcPr>
          <w:p w14:paraId="2FB9BEA7" w14:textId="77777777" w:rsidR="00EA2321" w:rsidRPr="0072071F" w:rsidRDefault="00EA2321" w:rsidP="00EA2321"/>
        </w:tc>
        <w:tc>
          <w:tcPr>
            <w:tcW w:w="2340" w:type="dxa"/>
          </w:tcPr>
          <w:p w14:paraId="03D3C6E4" w14:textId="77777777" w:rsidR="00EA2321" w:rsidRPr="0072071F" w:rsidRDefault="00EA2321" w:rsidP="00EA2321"/>
        </w:tc>
        <w:tc>
          <w:tcPr>
            <w:tcW w:w="2340" w:type="dxa"/>
          </w:tcPr>
          <w:p w14:paraId="6E81D179" w14:textId="77777777" w:rsidR="00EA2321" w:rsidRPr="0072071F" w:rsidRDefault="00EA2321" w:rsidP="00EA2321"/>
        </w:tc>
      </w:tr>
      <w:tr w:rsidR="00EA2321" w:rsidRPr="0072071F" w14:paraId="6C3DFDE3" w14:textId="77777777" w:rsidTr="00E858A1">
        <w:trPr>
          <w:trHeight w:val="530"/>
        </w:trPr>
        <w:tc>
          <w:tcPr>
            <w:tcW w:w="2340" w:type="dxa"/>
          </w:tcPr>
          <w:p w14:paraId="1AC016A6" w14:textId="77777777" w:rsidR="00EA2321" w:rsidRPr="0072071F" w:rsidRDefault="00EA2321" w:rsidP="00EA2321"/>
        </w:tc>
        <w:tc>
          <w:tcPr>
            <w:tcW w:w="2340" w:type="dxa"/>
          </w:tcPr>
          <w:p w14:paraId="5631A6FC" w14:textId="77777777" w:rsidR="00EA2321" w:rsidRPr="0072071F" w:rsidRDefault="00EA2321" w:rsidP="00EA2321"/>
        </w:tc>
        <w:tc>
          <w:tcPr>
            <w:tcW w:w="2340" w:type="dxa"/>
          </w:tcPr>
          <w:p w14:paraId="49DFF2BB" w14:textId="77777777" w:rsidR="00EA2321" w:rsidRPr="0072071F" w:rsidRDefault="00EA2321" w:rsidP="00EA2321"/>
        </w:tc>
        <w:tc>
          <w:tcPr>
            <w:tcW w:w="2340" w:type="dxa"/>
          </w:tcPr>
          <w:p w14:paraId="2F6FB9F7" w14:textId="77777777" w:rsidR="00EA2321" w:rsidRPr="0072071F" w:rsidRDefault="00EA2321" w:rsidP="00EA2321"/>
        </w:tc>
      </w:tr>
      <w:tr w:rsidR="00EA2321" w:rsidRPr="0072071F" w14:paraId="52109C23" w14:textId="77777777" w:rsidTr="00E858A1">
        <w:trPr>
          <w:trHeight w:val="530"/>
        </w:trPr>
        <w:tc>
          <w:tcPr>
            <w:tcW w:w="2340" w:type="dxa"/>
          </w:tcPr>
          <w:p w14:paraId="2141E068" w14:textId="77777777" w:rsidR="00EA2321" w:rsidRPr="0072071F" w:rsidRDefault="00EA2321" w:rsidP="00EA2321"/>
        </w:tc>
        <w:tc>
          <w:tcPr>
            <w:tcW w:w="2340" w:type="dxa"/>
          </w:tcPr>
          <w:p w14:paraId="774AC1D5" w14:textId="77777777" w:rsidR="00EA2321" w:rsidRPr="0072071F" w:rsidRDefault="00EA2321" w:rsidP="00EA2321"/>
        </w:tc>
        <w:tc>
          <w:tcPr>
            <w:tcW w:w="2340" w:type="dxa"/>
          </w:tcPr>
          <w:p w14:paraId="09FAF03C" w14:textId="77777777" w:rsidR="00EA2321" w:rsidRPr="0072071F" w:rsidRDefault="00EA2321" w:rsidP="00EA2321"/>
        </w:tc>
        <w:tc>
          <w:tcPr>
            <w:tcW w:w="2340" w:type="dxa"/>
          </w:tcPr>
          <w:p w14:paraId="7ADED7FA" w14:textId="77777777" w:rsidR="00EA2321" w:rsidRPr="0072071F" w:rsidRDefault="00EA2321" w:rsidP="00EA2321"/>
        </w:tc>
      </w:tr>
      <w:tr w:rsidR="00EA2321" w:rsidRPr="0072071F" w14:paraId="033283AC" w14:textId="77777777" w:rsidTr="00E858A1">
        <w:trPr>
          <w:trHeight w:val="530"/>
        </w:trPr>
        <w:tc>
          <w:tcPr>
            <w:tcW w:w="2340" w:type="dxa"/>
          </w:tcPr>
          <w:p w14:paraId="6242D08A" w14:textId="77777777" w:rsidR="00EA2321" w:rsidRPr="0072071F" w:rsidRDefault="00EA2321" w:rsidP="00EA2321"/>
        </w:tc>
        <w:tc>
          <w:tcPr>
            <w:tcW w:w="2340" w:type="dxa"/>
          </w:tcPr>
          <w:p w14:paraId="38473891" w14:textId="77777777" w:rsidR="00EA2321" w:rsidRPr="0072071F" w:rsidRDefault="00EA2321" w:rsidP="00EA2321"/>
        </w:tc>
        <w:tc>
          <w:tcPr>
            <w:tcW w:w="2340" w:type="dxa"/>
          </w:tcPr>
          <w:p w14:paraId="1F51E4E0" w14:textId="77777777" w:rsidR="00EA2321" w:rsidRPr="0072071F" w:rsidRDefault="00EA2321" w:rsidP="00EA2321"/>
        </w:tc>
        <w:tc>
          <w:tcPr>
            <w:tcW w:w="2340" w:type="dxa"/>
          </w:tcPr>
          <w:p w14:paraId="23C622D1" w14:textId="77777777" w:rsidR="00EA2321" w:rsidRPr="0072071F" w:rsidRDefault="00EA2321" w:rsidP="00EA2321"/>
        </w:tc>
      </w:tr>
      <w:tr w:rsidR="00EA2321" w:rsidRPr="0072071F" w14:paraId="6FD766A9" w14:textId="77777777" w:rsidTr="00E858A1">
        <w:trPr>
          <w:trHeight w:val="530"/>
        </w:trPr>
        <w:tc>
          <w:tcPr>
            <w:tcW w:w="2340" w:type="dxa"/>
          </w:tcPr>
          <w:p w14:paraId="43F2057F" w14:textId="77777777" w:rsidR="00EA2321" w:rsidRPr="0072071F" w:rsidRDefault="00EA2321" w:rsidP="00EA2321"/>
        </w:tc>
        <w:tc>
          <w:tcPr>
            <w:tcW w:w="2340" w:type="dxa"/>
          </w:tcPr>
          <w:p w14:paraId="36C9B2D4" w14:textId="77777777" w:rsidR="00EA2321" w:rsidRPr="0072071F" w:rsidRDefault="00EA2321" w:rsidP="00EA2321"/>
        </w:tc>
        <w:tc>
          <w:tcPr>
            <w:tcW w:w="2340" w:type="dxa"/>
          </w:tcPr>
          <w:p w14:paraId="72DE49C0" w14:textId="77777777" w:rsidR="00EA2321" w:rsidRPr="0072071F" w:rsidRDefault="00EA2321" w:rsidP="00EA2321"/>
        </w:tc>
        <w:tc>
          <w:tcPr>
            <w:tcW w:w="2340" w:type="dxa"/>
          </w:tcPr>
          <w:p w14:paraId="54C049AD" w14:textId="77777777" w:rsidR="00EA2321" w:rsidRPr="0072071F" w:rsidRDefault="00EA2321" w:rsidP="00EA2321"/>
        </w:tc>
      </w:tr>
    </w:tbl>
    <w:p w14:paraId="7DE9BEC5" w14:textId="1FECA96F" w:rsidR="00AE1474" w:rsidRDefault="00AE1474" w:rsidP="00AE1474">
      <w:pPr>
        <w:pStyle w:val="NoSpacing"/>
      </w:pPr>
    </w:p>
    <w:p w14:paraId="552CC510" w14:textId="77777777" w:rsidR="004C379E" w:rsidRDefault="004C379E" w:rsidP="00AE1474">
      <w:pPr>
        <w:pStyle w:val="NoSpacing"/>
      </w:pPr>
    </w:p>
    <w:tbl>
      <w:tblPr>
        <w:tblStyle w:val="Monochrome"/>
        <w:tblW w:w="0" w:type="auto"/>
        <w:tblLook w:val="0400" w:firstRow="0" w:lastRow="0" w:firstColumn="0" w:lastColumn="0" w:noHBand="0" w:noVBand="1"/>
      </w:tblPr>
      <w:tblGrid>
        <w:gridCol w:w="6030"/>
        <w:gridCol w:w="3330"/>
      </w:tblGrid>
      <w:tr w:rsidR="00EA2321" w14:paraId="3A3B32A6" w14:textId="77777777" w:rsidTr="00EA2321">
        <w:tc>
          <w:tcPr>
            <w:tcW w:w="6030" w:type="dxa"/>
            <w:tcBorders>
              <w:top w:val="single" w:sz="4" w:space="0" w:color="auto"/>
              <w:left w:val="nil"/>
              <w:bottom w:val="nil"/>
              <w:right w:val="nil"/>
            </w:tcBorders>
            <w:hideMark/>
          </w:tcPr>
          <w:p w14:paraId="0B489A02"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7B48FDBD" w14:textId="77777777" w:rsidR="00EA2321" w:rsidRPr="00EA2321" w:rsidRDefault="00EA2321" w:rsidP="00EA2321">
            <w:r>
              <w:t xml:space="preserve">Revision </w:t>
            </w:r>
            <w:r w:rsidRPr="00EA2321">
              <w:t>Date</w:t>
            </w:r>
          </w:p>
        </w:tc>
      </w:tr>
    </w:tbl>
    <w:p w14:paraId="0C12CEDE" w14:textId="77777777" w:rsidR="00EA2321" w:rsidRPr="00EA2321" w:rsidRDefault="00EA2321" w:rsidP="00AB7AB4"/>
    <w:p w14:paraId="4896D5D7" w14:textId="77777777" w:rsidR="00EA2321" w:rsidRPr="0072071F" w:rsidRDefault="00EA2321" w:rsidP="00EA2321">
      <w:pPr>
        <w:pStyle w:val="Heading3"/>
      </w:pPr>
      <w:r w:rsidRPr="0072071F">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CE0A31" w14:paraId="6624D546" w14:textId="77777777" w:rsidTr="00663377">
        <w:trPr>
          <w:cnfStyle w:val="100000000000" w:firstRow="1" w:lastRow="0" w:firstColumn="0" w:lastColumn="0" w:oddVBand="0" w:evenVBand="0" w:oddHBand="0" w:evenHBand="0" w:firstRowFirstColumn="0" w:firstRowLastColumn="0" w:lastRowFirstColumn="0" w:lastRowLastColumn="0"/>
        </w:trPr>
        <w:tc>
          <w:tcPr>
            <w:tcW w:w="1440" w:type="dxa"/>
          </w:tcPr>
          <w:p w14:paraId="02B681F3" w14:textId="77777777" w:rsidR="00CE0A31" w:rsidRDefault="00CE0A31" w:rsidP="00663377">
            <w:r>
              <w:t>Date</w:t>
            </w:r>
          </w:p>
        </w:tc>
        <w:tc>
          <w:tcPr>
            <w:tcW w:w="7910" w:type="dxa"/>
          </w:tcPr>
          <w:p w14:paraId="2EA40A1D" w14:textId="77777777" w:rsidR="00CE0A31" w:rsidRDefault="00CE0A31" w:rsidP="00663377">
            <w:r>
              <w:t>Revision</w:t>
            </w:r>
          </w:p>
        </w:tc>
      </w:tr>
      <w:tr w:rsidR="00CE0A31" w14:paraId="0BF52058" w14:textId="77777777" w:rsidTr="00663377">
        <w:tc>
          <w:tcPr>
            <w:tcW w:w="1440" w:type="dxa"/>
          </w:tcPr>
          <w:p w14:paraId="2E16CE00" w14:textId="77777777" w:rsidR="00CE0A31" w:rsidRDefault="00CE0A31" w:rsidP="00663377">
            <w:r>
              <w:lastRenderedPageBreak/>
              <w:t>09-19-18</w:t>
            </w:r>
          </w:p>
        </w:tc>
        <w:tc>
          <w:tcPr>
            <w:tcW w:w="7910" w:type="dxa"/>
          </w:tcPr>
          <w:p w14:paraId="3BE99B3C" w14:textId="77777777" w:rsidR="00CE0A31" w:rsidRDefault="00CE0A31" w:rsidP="00663377">
            <w:r>
              <w:t>Updated EHS name and logo and format and revised the Exposure/unintended contact section (AKJ)</w:t>
            </w:r>
          </w:p>
        </w:tc>
      </w:tr>
      <w:tr w:rsidR="00CE0A31" w14:paraId="7F7503BF" w14:textId="77777777" w:rsidTr="00663377">
        <w:tc>
          <w:tcPr>
            <w:tcW w:w="1440" w:type="dxa"/>
          </w:tcPr>
          <w:p w14:paraId="55E697C0" w14:textId="46074D5C" w:rsidR="00CE0A31" w:rsidRDefault="004C379E" w:rsidP="00663377">
            <w:r>
              <w:t>02-25-19</w:t>
            </w:r>
          </w:p>
        </w:tc>
        <w:tc>
          <w:tcPr>
            <w:tcW w:w="7910" w:type="dxa"/>
          </w:tcPr>
          <w:p w14:paraId="0A587B0B" w14:textId="4570160C" w:rsidR="00CE0A31" w:rsidRDefault="004C379E" w:rsidP="00663377">
            <w:r>
              <w:t>Updated links</w:t>
            </w:r>
            <w:r w:rsidR="001E0634">
              <w:t xml:space="preserve"> and formatting</w:t>
            </w:r>
            <w:r>
              <w:t xml:space="preserve"> (DML)</w:t>
            </w:r>
            <w:r w:rsidR="001E0634">
              <w:t>.</w:t>
            </w:r>
          </w:p>
        </w:tc>
      </w:tr>
      <w:tr w:rsidR="00AF20C7" w14:paraId="3C890F43" w14:textId="77777777" w:rsidTr="00663377">
        <w:tc>
          <w:tcPr>
            <w:tcW w:w="1440" w:type="dxa"/>
          </w:tcPr>
          <w:p w14:paraId="4C3D2687" w14:textId="54863D06" w:rsidR="00AF20C7" w:rsidRDefault="00AF20C7" w:rsidP="00663377">
            <w:r>
              <w:t>06-30-22</w:t>
            </w:r>
          </w:p>
        </w:tc>
        <w:tc>
          <w:tcPr>
            <w:tcW w:w="7910" w:type="dxa"/>
          </w:tcPr>
          <w:p w14:paraId="60FBF23E" w14:textId="63EFB1C4" w:rsidR="00AF20C7" w:rsidRDefault="00AF20C7" w:rsidP="00663377">
            <w:r>
              <w:t>Content review, Removed emergency info (JMW)</w:t>
            </w:r>
          </w:p>
        </w:tc>
      </w:tr>
    </w:tbl>
    <w:p w14:paraId="31A13519" w14:textId="4DA9B5F6" w:rsidR="00C90E94" w:rsidRPr="0072071F" w:rsidRDefault="00C90E94" w:rsidP="00CE0A31"/>
    <w:sectPr w:rsidR="00C90E94" w:rsidRPr="0072071F" w:rsidSect="006901B9">
      <w:headerReference w:type="default" r:id="rId10"/>
      <w:footerReference w:type="default" r:id="rId11"/>
      <w:headerReference w:type="first" r:id="rId12"/>
      <w:footerReference w:type="first" r:id="rId13"/>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ADF5D" w14:textId="77777777" w:rsidR="00043135" w:rsidRPr="005D7C28" w:rsidRDefault="00043135" w:rsidP="005D7C28">
      <w:r>
        <w:separator/>
      </w:r>
    </w:p>
    <w:p w14:paraId="0767CC07" w14:textId="77777777" w:rsidR="00043135" w:rsidRDefault="00043135"/>
    <w:p w14:paraId="340AE8D5" w14:textId="77777777" w:rsidR="00043135" w:rsidRDefault="00043135"/>
  </w:endnote>
  <w:endnote w:type="continuationSeparator" w:id="0">
    <w:p w14:paraId="208EB91B" w14:textId="77777777" w:rsidR="00043135" w:rsidRPr="005D7C28" w:rsidRDefault="00043135" w:rsidP="005D7C28">
      <w:r>
        <w:continuationSeparator/>
      </w:r>
    </w:p>
    <w:p w14:paraId="1E600260" w14:textId="77777777" w:rsidR="00043135" w:rsidRDefault="00043135"/>
    <w:p w14:paraId="6447CDE0" w14:textId="77777777" w:rsidR="00043135" w:rsidRDefault="00043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3E877698" w14:textId="694506EA" w:rsidR="00BA049A" w:rsidRPr="005D7C28" w:rsidRDefault="009906C5" w:rsidP="00BA049A">
            <w:pPr>
              <w:pStyle w:val="Footer"/>
            </w:pPr>
            <w:r>
              <w:t>Pressure and Vacuum Systems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235A18">
              <w:rPr>
                <w:rStyle w:val="Strong"/>
                <w:noProof/>
              </w:rPr>
              <w:t>3</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235A18">
              <w:rPr>
                <w:rStyle w:val="Strong"/>
                <w:noProof/>
              </w:rPr>
              <w:t>5</w:t>
            </w:r>
            <w:r w:rsidR="00BA049A" w:rsidRPr="00EE222D">
              <w:rPr>
                <w:rStyle w:val="Strong"/>
              </w:rPr>
              <w:fldChar w:fldCharType="end"/>
            </w:r>
          </w:p>
        </w:sdtContent>
      </w:sdt>
    </w:sdtContent>
  </w:sdt>
  <w:p w14:paraId="6DDD746A" w14:textId="3215EA4B"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235A18">
      <w:rPr>
        <w:noProof/>
      </w:rPr>
      <w:t>Revision Date:  6/30/2022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3F327D2D" w14:textId="3FB8DC89" w:rsidR="009E7C06" w:rsidRPr="005D7C28" w:rsidRDefault="009906C5" w:rsidP="005D7C28">
            <w:pPr>
              <w:pStyle w:val="Footer"/>
            </w:pPr>
            <w:r>
              <w:t>Pressure and Vacuum Systems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235A18">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235A18">
              <w:rPr>
                <w:rStyle w:val="Strong"/>
                <w:noProof/>
              </w:rPr>
              <w:t>5</w:t>
            </w:r>
            <w:r w:rsidR="009E7C06" w:rsidRPr="00EE222D">
              <w:rPr>
                <w:rStyle w:val="Strong"/>
              </w:rPr>
              <w:fldChar w:fldCharType="end"/>
            </w:r>
          </w:p>
        </w:sdtContent>
      </w:sdt>
    </w:sdtContent>
  </w:sdt>
  <w:p w14:paraId="0EF90AC8" w14:textId="0E52ACD8"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235A18">
      <w:rPr>
        <w:noProof/>
      </w:rPr>
      <w:t>Revision Date:  6/30/2022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6F1BD" w14:textId="77777777" w:rsidR="00043135" w:rsidRPr="005D7C28" w:rsidRDefault="00043135" w:rsidP="005D7C28">
      <w:r>
        <w:separator/>
      </w:r>
    </w:p>
    <w:p w14:paraId="6CF4DB37" w14:textId="77777777" w:rsidR="00043135" w:rsidRDefault="00043135"/>
    <w:p w14:paraId="088ABB0E" w14:textId="77777777" w:rsidR="00043135" w:rsidRDefault="00043135"/>
  </w:footnote>
  <w:footnote w:type="continuationSeparator" w:id="0">
    <w:p w14:paraId="46CF201B" w14:textId="77777777" w:rsidR="00043135" w:rsidRPr="005D7C28" w:rsidRDefault="00043135" w:rsidP="005D7C28">
      <w:r>
        <w:continuationSeparator/>
      </w:r>
    </w:p>
    <w:p w14:paraId="130F8E58" w14:textId="77777777" w:rsidR="00043135" w:rsidRDefault="00043135"/>
    <w:p w14:paraId="56D473F9" w14:textId="77777777" w:rsidR="00043135" w:rsidRDefault="000431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5D7E"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A62E" w14:textId="77777777" w:rsidR="009E7C06" w:rsidRDefault="009E7C06">
    <w:pPr>
      <w:pStyle w:val="Header"/>
    </w:pPr>
  </w:p>
  <w:p w14:paraId="1FCCF21A" w14:textId="77777777" w:rsidR="009E7C06" w:rsidRDefault="009E7C06">
    <w:pPr>
      <w:pStyle w:val="Header"/>
    </w:pPr>
    <w:r w:rsidRPr="00A41FE4">
      <w:rPr>
        <w:noProof/>
      </w:rPr>
      <w:drawing>
        <wp:inline distT="0" distB="0" distL="0" distR="0" wp14:anchorId="0AAFDB7F" wp14:editId="17845D1F">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04AF57A0"/>
    <w:multiLevelType w:val="multilevel"/>
    <w:tmpl w:val="0DAE0F9A"/>
    <w:numStyleLink w:val="H1BL"/>
  </w:abstractNum>
  <w:abstractNum w:abstractNumId="3"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4"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62364"/>
    <w:multiLevelType w:val="multilevel"/>
    <w:tmpl w:val="0DAE0F9A"/>
    <w:numStyleLink w:val="H1BL"/>
  </w:abstractNum>
  <w:abstractNum w:abstractNumId="7"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8"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9" w15:restartNumberingAfterBreak="0">
    <w:nsid w:val="2F063201"/>
    <w:multiLevelType w:val="multilevel"/>
    <w:tmpl w:val="E586D9D8"/>
    <w:numStyleLink w:val="H2BL"/>
  </w:abstractNum>
  <w:abstractNum w:abstractNumId="10" w15:restartNumberingAfterBreak="0">
    <w:nsid w:val="31F5540E"/>
    <w:multiLevelType w:val="multilevel"/>
    <w:tmpl w:val="91A4CB42"/>
    <w:numStyleLink w:val="H1NL"/>
  </w:abstractNum>
  <w:abstractNum w:abstractNumId="11" w15:restartNumberingAfterBreak="0">
    <w:nsid w:val="3574507C"/>
    <w:multiLevelType w:val="multilevel"/>
    <w:tmpl w:val="0DAE0F9A"/>
    <w:numStyleLink w:val="H1BL"/>
  </w:abstractNum>
  <w:abstractNum w:abstractNumId="12"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3"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9D3246C"/>
    <w:multiLevelType w:val="multilevel"/>
    <w:tmpl w:val="D58C03F2"/>
    <w:numStyleLink w:val="H2NL"/>
  </w:abstractNum>
  <w:abstractNum w:abstractNumId="16" w15:restartNumberingAfterBreak="0">
    <w:nsid w:val="3B2E0400"/>
    <w:multiLevelType w:val="hybridMultilevel"/>
    <w:tmpl w:val="33C2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31093"/>
    <w:multiLevelType w:val="multilevel"/>
    <w:tmpl w:val="0DAE0F9A"/>
    <w:numStyleLink w:val="H1BL"/>
  </w:abstractNum>
  <w:abstractNum w:abstractNumId="18" w15:restartNumberingAfterBreak="0">
    <w:nsid w:val="3F696B80"/>
    <w:multiLevelType w:val="multilevel"/>
    <w:tmpl w:val="0DAE0F9A"/>
    <w:numStyleLink w:val="H1BL"/>
  </w:abstractNum>
  <w:abstractNum w:abstractNumId="19"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0" w15:restartNumberingAfterBreak="0">
    <w:nsid w:val="43EA24D8"/>
    <w:multiLevelType w:val="multilevel"/>
    <w:tmpl w:val="0DAE0F9A"/>
    <w:numStyleLink w:val="H1BL"/>
  </w:abstractNum>
  <w:abstractNum w:abstractNumId="21" w15:restartNumberingAfterBreak="0">
    <w:nsid w:val="4B170623"/>
    <w:multiLevelType w:val="hybridMultilevel"/>
    <w:tmpl w:val="212E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F3990"/>
    <w:multiLevelType w:val="multilevel"/>
    <w:tmpl w:val="91A4CB42"/>
    <w:numStyleLink w:val="H1NL"/>
  </w:abstractNum>
  <w:abstractNum w:abstractNumId="23"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0BE5992"/>
    <w:multiLevelType w:val="multilevel"/>
    <w:tmpl w:val="D08AF332"/>
    <w:numStyleLink w:val="H3NL"/>
  </w:abstractNum>
  <w:abstractNum w:abstractNumId="25"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6" w15:restartNumberingAfterBreak="0">
    <w:nsid w:val="53A17E86"/>
    <w:multiLevelType w:val="multilevel"/>
    <w:tmpl w:val="91A4CB42"/>
    <w:numStyleLink w:val="H1NL"/>
  </w:abstractNum>
  <w:abstractNum w:abstractNumId="27" w15:restartNumberingAfterBreak="0">
    <w:nsid w:val="547E22F2"/>
    <w:multiLevelType w:val="multilevel"/>
    <w:tmpl w:val="91A4CB42"/>
    <w:numStyleLink w:val="H1NL"/>
  </w:abstractNum>
  <w:abstractNum w:abstractNumId="28" w15:restartNumberingAfterBreak="0">
    <w:nsid w:val="56554ED0"/>
    <w:multiLevelType w:val="multilevel"/>
    <w:tmpl w:val="7F7AF038"/>
    <w:numStyleLink w:val="H4NL"/>
  </w:abstractNum>
  <w:abstractNum w:abstractNumId="29"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30" w15:restartNumberingAfterBreak="0">
    <w:nsid w:val="59B531AE"/>
    <w:multiLevelType w:val="multilevel"/>
    <w:tmpl w:val="D58C03F2"/>
    <w:numStyleLink w:val="H2NL"/>
  </w:abstractNum>
  <w:abstractNum w:abstractNumId="31"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4"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5" w15:restartNumberingAfterBreak="0">
    <w:nsid w:val="65485019"/>
    <w:multiLevelType w:val="multilevel"/>
    <w:tmpl w:val="0DAE0F9A"/>
    <w:numStyleLink w:val="H1BL"/>
  </w:abstractNum>
  <w:abstractNum w:abstractNumId="36" w15:restartNumberingAfterBreak="0">
    <w:nsid w:val="65D32214"/>
    <w:multiLevelType w:val="multilevel"/>
    <w:tmpl w:val="0DAE0F9A"/>
    <w:numStyleLink w:val="H1BL"/>
  </w:abstractNum>
  <w:abstractNum w:abstractNumId="37" w15:restartNumberingAfterBreak="0">
    <w:nsid w:val="69EB2CA1"/>
    <w:multiLevelType w:val="multilevel"/>
    <w:tmpl w:val="D08AF332"/>
    <w:numStyleLink w:val="H3NL"/>
  </w:abstractNum>
  <w:abstractNum w:abstractNumId="38" w15:restartNumberingAfterBreak="0">
    <w:nsid w:val="6B8A4E40"/>
    <w:multiLevelType w:val="multilevel"/>
    <w:tmpl w:val="D58C03F2"/>
    <w:numStyleLink w:val="H2NL"/>
  </w:abstractNum>
  <w:abstractNum w:abstractNumId="39"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6F205B52"/>
    <w:multiLevelType w:val="multilevel"/>
    <w:tmpl w:val="D08AF332"/>
    <w:numStyleLink w:val="H3NL"/>
  </w:abstractNum>
  <w:abstractNum w:abstractNumId="41" w15:restartNumberingAfterBreak="0">
    <w:nsid w:val="754C26FB"/>
    <w:multiLevelType w:val="multilevel"/>
    <w:tmpl w:val="91A4CB42"/>
    <w:numStyleLink w:val="H1NL"/>
  </w:abstractNum>
  <w:abstractNum w:abstractNumId="42" w15:restartNumberingAfterBreak="0">
    <w:nsid w:val="75F57DF5"/>
    <w:multiLevelType w:val="multilevel"/>
    <w:tmpl w:val="0DAE0F9A"/>
    <w:numStyleLink w:val="H1BL"/>
  </w:abstractNum>
  <w:abstractNum w:abstractNumId="43" w15:restartNumberingAfterBreak="0">
    <w:nsid w:val="77EC6FF2"/>
    <w:multiLevelType w:val="multilevel"/>
    <w:tmpl w:val="0DAE0F9A"/>
    <w:numStyleLink w:val="H1BL"/>
  </w:abstractNum>
  <w:abstractNum w:abstractNumId="44"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5" w15:restartNumberingAfterBreak="0">
    <w:nsid w:val="79A513C3"/>
    <w:multiLevelType w:val="multilevel"/>
    <w:tmpl w:val="0DAE0F9A"/>
    <w:numStyleLink w:val="H1BL"/>
  </w:abstractNum>
  <w:abstractNum w:abstractNumId="46" w15:restartNumberingAfterBreak="0">
    <w:nsid w:val="7B43171F"/>
    <w:multiLevelType w:val="multilevel"/>
    <w:tmpl w:val="91A4CB42"/>
    <w:numStyleLink w:val="H1NL"/>
  </w:abstractNum>
  <w:abstractNum w:abstractNumId="47"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8" w15:restartNumberingAfterBreak="0">
    <w:nsid w:val="7CD71152"/>
    <w:multiLevelType w:val="multilevel"/>
    <w:tmpl w:val="91A4CB42"/>
    <w:numStyleLink w:val="H1NL"/>
  </w:abstractNum>
  <w:num w:numId="1">
    <w:abstractNumId w:val="0"/>
  </w:num>
  <w:num w:numId="2">
    <w:abstractNumId w:val="44"/>
  </w:num>
  <w:num w:numId="3">
    <w:abstractNumId w:val="19"/>
  </w:num>
  <w:num w:numId="4">
    <w:abstractNumId w:val="4"/>
  </w:num>
  <w:num w:numId="5">
    <w:abstractNumId w:val="13"/>
  </w:num>
  <w:num w:numId="6">
    <w:abstractNumId w:val="31"/>
  </w:num>
  <w:num w:numId="7">
    <w:abstractNumId w:val="12"/>
  </w:num>
  <w:num w:numId="8">
    <w:abstractNumId w:val="25"/>
  </w:num>
  <w:num w:numId="9">
    <w:abstractNumId w:val="47"/>
  </w:num>
  <w:num w:numId="10">
    <w:abstractNumId w:val="8"/>
  </w:num>
  <w:num w:numId="11">
    <w:abstractNumId w:val="32"/>
  </w:num>
  <w:num w:numId="12">
    <w:abstractNumId w:val="33"/>
  </w:num>
  <w:num w:numId="13">
    <w:abstractNumId w:val="34"/>
  </w:num>
  <w:num w:numId="14">
    <w:abstractNumId w:val="14"/>
  </w:num>
  <w:num w:numId="15">
    <w:abstractNumId w:val="7"/>
  </w:num>
  <w:num w:numId="16">
    <w:abstractNumId w:val="22"/>
  </w:num>
  <w:num w:numId="17">
    <w:abstractNumId w:val="10"/>
  </w:num>
  <w:num w:numId="18">
    <w:abstractNumId w:val="23"/>
  </w:num>
  <w:num w:numId="19">
    <w:abstractNumId w:val="47"/>
  </w:num>
  <w:num w:numId="20">
    <w:abstractNumId w:val="39"/>
  </w:num>
  <w:num w:numId="21">
    <w:abstractNumId w:val="3"/>
  </w:num>
  <w:num w:numId="22">
    <w:abstractNumId w:val="26"/>
  </w:num>
  <w:num w:numId="23">
    <w:abstractNumId w:val="15"/>
  </w:num>
  <w:num w:numId="24">
    <w:abstractNumId w:val="24"/>
  </w:num>
  <w:num w:numId="25">
    <w:abstractNumId w:val="41"/>
  </w:num>
  <w:num w:numId="26">
    <w:abstractNumId w:val="29"/>
  </w:num>
  <w:num w:numId="27">
    <w:abstractNumId w:val="37"/>
  </w:num>
  <w:num w:numId="28">
    <w:abstractNumId w:val="30"/>
  </w:num>
  <w:num w:numId="29">
    <w:abstractNumId w:val="40"/>
  </w:num>
  <w:num w:numId="30">
    <w:abstractNumId w:val="38"/>
  </w:num>
  <w:num w:numId="31">
    <w:abstractNumId w:val="1"/>
  </w:num>
  <w:num w:numId="32">
    <w:abstractNumId w:val="28"/>
  </w:num>
  <w:num w:numId="33">
    <w:abstractNumId w:val="43"/>
  </w:num>
  <w:num w:numId="34">
    <w:abstractNumId w:val="9"/>
  </w:num>
  <w:num w:numId="35">
    <w:abstractNumId w:val="45"/>
  </w:num>
  <w:num w:numId="36">
    <w:abstractNumId w:val="6"/>
  </w:num>
  <w:num w:numId="37">
    <w:abstractNumId w:val="35"/>
  </w:num>
  <w:num w:numId="38">
    <w:abstractNumId w:val="36"/>
  </w:num>
  <w:num w:numId="39">
    <w:abstractNumId w:val="18"/>
  </w:num>
  <w:num w:numId="40">
    <w:abstractNumId w:val="42"/>
  </w:num>
  <w:num w:numId="41">
    <w:abstractNumId w:val="16"/>
  </w:num>
  <w:num w:numId="42">
    <w:abstractNumId w:val="2"/>
  </w:num>
  <w:num w:numId="43">
    <w:abstractNumId w:val="21"/>
  </w:num>
  <w:num w:numId="44">
    <w:abstractNumId w:val="20"/>
  </w:num>
  <w:num w:numId="45">
    <w:abstractNumId w:val="5"/>
  </w:num>
  <w:num w:numId="46">
    <w:abstractNumId w:val="11"/>
  </w:num>
  <w:num w:numId="47">
    <w:abstractNumId w:val="17"/>
  </w:num>
  <w:num w:numId="48">
    <w:abstractNumId w:val="27"/>
  </w:num>
  <w:num w:numId="49">
    <w:abstractNumId w:val="46"/>
  </w:num>
  <w:num w:numId="50">
    <w:abstractNumId w:val="4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86"/>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3135"/>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303E8"/>
    <w:rsid w:val="001313DB"/>
    <w:rsid w:val="00133AA1"/>
    <w:rsid w:val="001421ED"/>
    <w:rsid w:val="001423E4"/>
    <w:rsid w:val="001437C9"/>
    <w:rsid w:val="001453C4"/>
    <w:rsid w:val="0014779B"/>
    <w:rsid w:val="0015083B"/>
    <w:rsid w:val="001510DE"/>
    <w:rsid w:val="00156F4F"/>
    <w:rsid w:val="0016086C"/>
    <w:rsid w:val="0016119E"/>
    <w:rsid w:val="00164BB8"/>
    <w:rsid w:val="00170F94"/>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634"/>
    <w:rsid w:val="001E0BD3"/>
    <w:rsid w:val="001F2081"/>
    <w:rsid w:val="001F6CA6"/>
    <w:rsid w:val="001F78A9"/>
    <w:rsid w:val="001F7C23"/>
    <w:rsid w:val="00200EA2"/>
    <w:rsid w:val="002057BE"/>
    <w:rsid w:val="0020604D"/>
    <w:rsid w:val="00207806"/>
    <w:rsid w:val="00220CF8"/>
    <w:rsid w:val="00227797"/>
    <w:rsid w:val="00232EA1"/>
    <w:rsid w:val="00233C07"/>
    <w:rsid w:val="00235A18"/>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A1586"/>
    <w:rsid w:val="002C0A15"/>
    <w:rsid w:val="002C24F9"/>
    <w:rsid w:val="002C5FC6"/>
    <w:rsid w:val="002D1B9B"/>
    <w:rsid w:val="002D43CB"/>
    <w:rsid w:val="002D468D"/>
    <w:rsid w:val="002D69C9"/>
    <w:rsid w:val="002E3CCB"/>
    <w:rsid w:val="002E5D8E"/>
    <w:rsid w:val="002F0469"/>
    <w:rsid w:val="002F100B"/>
    <w:rsid w:val="002F18C9"/>
    <w:rsid w:val="002F26A1"/>
    <w:rsid w:val="002F44F3"/>
    <w:rsid w:val="002F69F7"/>
    <w:rsid w:val="003050F3"/>
    <w:rsid w:val="00311A2B"/>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342A"/>
    <w:rsid w:val="004C379E"/>
    <w:rsid w:val="004C491D"/>
    <w:rsid w:val="004C6882"/>
    <w:rsid w:val="004E0738"/>
    <w:rsid w:val="004E7180"/>
    <w:rsid w:val="004F23AD"/>
    <w:rsid w:val="004F6F84"/>
    <w:rsid w:val="00506E1B"/>
    <w:rsid w:val="005128C2"/>
    <w:rsid w:val="005135F2"/>
    <w:rsid w:val="00513D4E"/>
    <w:rsid w:val="00515AD6"/>
    <w:rsid w:val="005165D5"/>
    <w:rsid w:val="0051753B"/>
    <w:rsid w:val="00524718"/>
    <w:rsid w:val="00524EB5"/>
    <w:rsid w:val="00531603"/>
    <w:rsid w:val="00531D34"/>
    <w:rsid w:val="0054204D"/>
    <w:rsid w:val="00546759"/>
    <w:rsid w:val="00547367"/>
    <w:rsid w:val="0055693A"/>
    <w:rsid w:val="00556DC0"/>
    <w:rsid w:val="00560C1D"/>
    <w:rsid w:val="00560FA0"/>
    <w:rsid w:val="00574471"/>
    <w:rsid w:val="0058051F"/>
    <w:rsid w:val="0058435C"/>
    <w:rsid w:val="00587FEC"/>
    <w:rsid w:val="00593E43"/>
    <w:rsid w:val="005A594E"/>
    <w:rsid w:val="005B18D1"/>
    <w:rsid w:val="005B2BCD"/>
    <w:rsid w:val="005C26BF"/>
    <w:rsid w:val="005C2C69"/>
    <w:rsid w:val="005D4A58"/>
    <w:rsid w:val="005D7C28"/>
    <w:rsid w:val="005E014B"/>
    <w:rsid w:val="005E3FF9"/>
    <w:rsid w:val="005F26D1"/>
    <w:rsid w:val="005F5F26"/>
    <w:rsid w:val="005F6E80"/>
    <w:rsid w:val="005F7318"/>
    <w:rsid w:val="006025AF"/>
    <w:rsid w:val="00605601"/>
    <w:rsid w:val="006067EF"/>
    <w:rsid w:val="00615B15"/>
    <w:rsid w:val="00622D57"/>
    <w:rsid w:val="0062357F"/>
    <w:rsid w:val="0063191E"/>
    <w:rsid w:val="00636844"/>
    <w:rsid w:val="00636FA0"/>
    <w:rsid w:val="00640FCA"/>
    <w:rsid w:val="006475F6"/>
    <w:rsid w:val="00651B76"/>
    <w:rsid w:val="00652779"/>
    <w:rsid w:val="00664F78"/>
    <w:rsid w:val="00667EDE"/>
    <w:rsid w:val="00670533"/>
    <w:rsid w:val="00670FF8"/>
    <w:rsid w:val="00675E56"/>
    <w:rsid w:val="00684721"/>
    <w:rsid w:val="006901B9"/>
    <w:rsid w:val="00692D36"/>
    <w:rsid w:val="006A4056"/>
    <w:rsid w:val="006A6680"/>
    <w:rsid w:val="006B2FA8"/>
    <w:rsid w:val="006B37BF"/>
    <w:rsid w:val="006C1513"/>
    <w:rsid w:val="006D1594"/>
    <w:rsid w:val="006D2321"/>
    <w:rsid w:val="006D2C8E"/>
    <w:rsid w:val="006D42AC"/>
    <w:rsid w:val="006E55A7"/>
    <w:rsid w:val="006E67B0"/>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1CDF"/>
    <w:rsid w:val="007C3F18"/>
    <w:rsid w:val="007C6A3E"/>
    <w:rsid w:val="007C6E5F"/>
    <w:rsid w:val="007C6EE5"/>
    <w:rsid w:val="007D457B"/>
    <w:rsid w:val="007D5895"/>
    <w:rsid w:val="007D6C29"/>
    <w:rsid w:val="007E343E"/>
    <w:rsid w:val="007E4DDD"/>
    <w:rsid w:val="007F1BB3"/>
    <w:rsid w:val="007F5E17"/>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037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D637E"/>
    <w:rsid w:val="008E03E0"/>
    <w:rsid w:val="008E2DC9"/>
    <w:rsid w:val="008E315B"/>
    <w:rsid w:val="008E56F1"/>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681"/>
    <w:rsid w:val="009906C5"/>
    <w:rsid w:val="00992503"/>
    <w:rsid w:val="0099575B"/>
    <w:rsid w:val="009960F1"/>
    <w:rsid w:val="009A319F"/>
    <w:rsid w:val="009B0570"/>
    <w:rsid w:val="009B3821"/>
    <w:rsid w:val="009B56D1"/>
    <w:rsid w:val="009B68B1"/>
    <w:rsid w:val="009C20DF"/>
    <w:rsid w:val="009D0743"/>
    <w:rsid w:val="009D3D3B"/>
    <w:rsid w:val="009E7C06"/>
    <w:rsid w:val="009F5D72"/>
    <w:rsid w:val="009F6843"/>
    <w:rsid w:val="009F7D1F"/>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3CFF"/>
    <w:rsid w:val="00A96148"/>
    <w:rsid w:val="00A96DC2"/>
    <w:rsid w:val="00AA584D"/>
    <w:rsid w:val="00AA72B8"/>
    <w:rsid w:val="00AB1CF9"/>
    <w:rsid w:val="00AB40C6"/>
    <w:rsid w:val="00AB5BA0"/>
    <w:rsid w:val="00AB7312"/>
    <w:rsid w:val="00AB7AB4"/>
    <w:rsid w:val="00AC01AF"/>
    <w:rsid w:val="00AD0D0E"/>
    <w:rsid w:val="00AD38DB"/>
    <w:rsid w:val="00AD401A"/>
    <w:rsid w:val="00AD4DA6"/>
    <w:rsid w:val="00AD6EF6"/>
    <w:rsid w:val="00AE1474"/>
    <w:rsid w:val="00AE36D5"/>
    <w:rsid w:val="00AE3A80"/>
    <w:rsid w:val="00AE3D06"/>
    <w:rsid w:val="00AE40F6"/>
    <w:rsid w:val="00AE41EC"/>
    <w:rsid w:val="00AE612F"/>
    <w:rsid w:val="00AE6A3E"/>
    <w:rsid w:val="00AF20C7"/>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4E36"/>
    <w:rsid w:val="00BB5F35"/>
    <w:rsid w:val="00BB65FD"/>
    <w:rsid w:val="00BC541F"/>
    <w:rsid w:val="00BD0AC3"/>
    <w:rsid w:val="00BD0C7E"/>
    <w:rsid w:val="00BE1EF0"/>
    <w:rsid w:val="00BE2E33"/>
    <w:rsid w:val="00BE54C6"/>
    <w:rsid w:val="00BF02CA"/>
    <w:rsid w:val="00BF02CF"/>
    <w:rsid w:val="00BF05A9"/>
    <w:rsid w:val="00C03139"/>
    <w:rsid w:val="00C034E2"/>
    <w:rsid w:val="00C05AD1"/>
    <w:rsid w:val="00C1214C"/>
    <w:rsid w:val="00C16D9F"/>
    <w:rsid w:val="00C31E4F"/>
    <w:rsid w:val="00C34165"/>
    <w:rsid w:val="00C361C2"/>
    <w:rsid w:val="00C43CB0"/>
    <w:rsid w:val="00C51E12"/>
    <w:rsid w:val="00C5287C"/>
    <w:rsid w:val="00C52B7C"/>
    <w:rsid w:val="00C54B2E"/>
    <w:rsid w:val="00C555AE"/>
    <w:rsid w:val="00C6270D"/>
    <w:rsid w:val="00C74EFC"/>
    <w:rsid w:val="00C75D09"/>
    <w:rsid w:val="00C76428"/>
    <w:rsid w:val="00C810F0"/>
    <w:rsid w:val="00C82686"/>
    <w:rsid w:val="00C90E94"/>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A31"/>
    <w:rsid w:val="00CE0EC0"/>
    <w:rsid w:val="00CE4C8F"/>
    <w:rsid w:val="00CE77EB"/>
    <w:rsid w:val="00CE790C"/>
    <w:rsid w:val="00CE7C4E"/>
    <w:rsid w:val="00CF3A2E"/>
    <w:rsid w:val="00CF3DAA"/>
    <w:rsid w:val="00CF6A29"/>
    <w:rsid w:val="00D0155F"/>
    <w:rsid w:val="00D01F0B"/>
    <w:rsid w:val="00D03322"/>
    <w:rsid w:val="00D161CA"/>
    <w:rsid w:val="00D177BB"/>
    <w:rsid w:val="00D269CC"/>
    <w:rsid w:val="00D30655"/>
    <w:rsid w:val="00D4130B"/>
    <w:rsid w:val="00D4620A"/>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2D15"/>
    <w:rsid w:val="00E96DFB"/>
    <w:rsid w:val="00EA022C"/>
    <w:rsid w:val="00EA2321"/>
    <w:rsid w:val="00EA29A8"/>
    <w:rsid w:val="00EA43B1"/>
    <w:rsid w:val="00EB0A16"/>
    <w:rsid w:val="00EB203F"/>
    <w:rsid w:val="00EB4461"/>
    <w:rsid w:val="00EC54CF"/>
    <w:rsid w:val="00EC5560"/>
    <w:rsid w:val="00EC6888"/>
    <w:rsid w:val="00EC7AE2"/>
    <w:rsid w:val="00EE0051"/>
    <w:rsid w:val="00EE222D"/>
    <w:rsid w:val="00EE3DA3"/>
    <w:rsid w:val="00EE4040"/>
    <w:rsid w:val="00F02946"/>
    <w:rsid w:val="00F20173"/>
    <w:rsid w:val="00F219D8"/>
    <w:rsid w:val="00F31779"/>
    <w:rsid w:val="00F330F8"/>
    <w:rsid w:val="00F34F2B"/>
    <w:rsid w:val="00F3785E"/>
    <w:rsid w:val="00F37D2B"/>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2577"/>
    <w:rsid w:val="00FE486F"/>
    <w:rsid w:val="00FF5291"/>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DC3624"/>
  <w15:chartTrackingRefBased/>
  <w15:docId w15:val="{E137FC92-979F-416B-961D-CFD10055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5AE"/>
    <w:rPr>
      <w:rFonts w:eastAsiaTheme="minorEastAsia"/>
    </w:rPr>
  </w:style>
  <w:style w:type="paragraph" w:styleId="Heading1">
    <w:name w:val="heading 1"/>
    <w:next w:val="Normal"/>
    <w:link w:val="Heading1Char"/>
    <w:qFormat/>
    <w:rsid w:val="00C555AE"/>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C555AE"/>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C555AE"/>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C555AE"/>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C555A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C555A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C555A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C555A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C555A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5AE"/>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C555AE"/>
    <w:rPr>
      <w:rFonts w:eastAsiaTheme="majorEastAsia" w:cstheme="majorBidi"/>
      <w:b/>
      <w:bCs/>
      <w:i/>
      <w:iCs/>
      <w:sz w:val="28"/>
      <w:szCs w:val="28"/>
    </w:rPr>
  </w:style>
  <w:style w:type="character" w:customStyle="1" w:styleId="Heading3Char">
    <w:name w:val="Heading 3 Char"/>
    <w:basedOn w:val="DefaultParagraphFont"/>
    <w:link w:val="Heading3"/>
    <w:uiPriority w:val="2"/>
    <w:rsid w:val="00C555AE"/>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C555AE"/>
    <w:rPr>
      <w:rFonts w:eastAsiaTheme="minorEastAsia" w:cs="Times New Roman"/>
      <w:b/>
      <w:szCs w:val="24"/>
    </w:rPr>
  </w:style>
  <w:style w:type="character" w:customStyle="1" w:styleId="Heading5Char">
    <w:name w:val="Heading 5 Char"/>
    <w:basedOn w:val="DefaultParagraphFont"/>
    <w:link w:val="Heading5"/>
    <w:uiPriority w:val="9"/>
    <w:semiHidden/>
    <w:rsid w:val="00C555A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555A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555A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555A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555AE"/>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C55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5AE"/>
    <w:rPr>
      <w:rFonts w:ascii="Segoe UI" w:eastAsiaTheme="minorEastAsia" w:hAnsi="Segoe UI" w:cs="Segoe UI"/>
      <w:sz w:val="18"/>
      <w:szCs w:val="18"/>
    </w:rPr>
  </w:style>
  <w:style w:type="character" w:customStyle="1" w:styleId="AllCaps">
    <w:name w:val="AllCaps"/>
    <w:uiPriority w:val="5"/>
    <w:qFormat/>
    <w:rsid w:val="00C555AE"/>
    <w:rPr>
      <w:caps/>
      <w:smallCaps w:val="0"/>
    </w:rPr>
  </w:style>
  <w:style w:type="paragraph" w:styleId="ListParagraph">
    <w:name w:val="List Paragraph"/>
    <w:basedOn w:val="Normal"/>
    <w:qFormat/>
    <w:rsid w:val="00C555AE"/>
    <w:pPr>
      <w:contextualSpacing/>
    </w:pPr>
  </w:style>
  <w:style w:type="table" w:styleId="PlainTable3">
    <w:name w:val="Plain Table 3"/>
    <w:basedOn w:val="TableNormal"/>
    <w:uiPriority w:val="43"/>
    <w:locked/>
    <w:rsid w:val="00C555AE"/>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C555AE"/>
    <w:rPr>
      <w:i/>
      <w:iCs/>
    </w:rPr>
  </w:style>
  <w:style w:type="paragraph" w:styleId="Footer">
    <w:name w:val="footer"/>
    <w:basedOn w:val="Normal"/>
    <w:link w:val="FooterChar"/>
    <w:uiPriority w:val="99"/>
    <w:unhideWhenUsed/>
    <w:rsid w:val="00C555AE"/>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C555AE"/>
    <w:rPr>
      <w:rFonts w:eastAsiaTheme="minorEastAsia"/>
    </w:rPr>
  </w:style>
  <w:style w:type="numbering" w:customStyle="1" w:styleId="H1BL">
    <w:name w:val="H1BL"/>
    <w:uiPriority w:val="99"/>
    <w:rsid w:val="00C555AE"/>
    <w:pPr>
      <w:numPr>
        <w:numId w:val="3"/>
      </w:numPr>
    </w:pPr>
  </w:style>
  <w:style w:type="numbering" w:customStyle="1" w:styleId="H1NL">
    <w:name w:val="H1NL"/>
    <w:basedOn w:val="NoList"/>
    <w:uiPriority w:val="99"/>
    <w:rsid w:val="00C555AE"/>
    <w:pPr>
      <w:numPr>
        <w:numId w:val="4"/>
      </w:numPr>
    </w:pPr>
  </w:style>
  <w:style w:type="paragraph" w:styleId="Header">
    <w:name w:val="header"/>
    <w:basedOn w:val="Normal"/>
    <w:link w:val="HeaderChar"/>
    <w:uiPriority w:val="99"/>
    <w:unhideWhenUsed/>
    <w:qFormat/>
    <w:rsid w:val="00C555AE"/>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C555AE"/>
    <w:rPr>
      <w:rFonts w:eastAsiaTheme="minorEastAsia"/>
    </w:rPr>
  </w:style>
  <w:style w:type="character" w:styleId="Hyperlink">
    <w:name w:val="Hyperlink"/>
    <w:basedOn w:val="DefaultParagraphFont"/>
    <w:uiPriority w:val="99"/>
    <w:unhideWhenUsed/>
    <w:qFormat/>
    <w:rsid w:val="00C555AE"/>
    <w:rPr>
      <w:color w:val="0563C1" w:themeColor="hyperlink"/>
      <w:u w:val="single"/>
    </w:rPr>
  </w:style>
  <w:style w:type="paragraph" w:styleId="NoSpacing">
    <w:name w:val="No Spacing"/>
    <w:uiPriority w:val="1"/>
    <w:qFormat/>
    <w:rsid w:val="00C555AE"/>
    <w:pPr>
      <w:spacing w:after="0" w:line="240" w:lineRule="auto"/>
    </w:pPr>
    <w:rPr>
      <w:rFonts w:eastAsiaTheme="minorEastAsia"/>
    </w:rPr>
  </w:style>
  <w:style w:type="character" w:styleId="PlaceholderText">
    <w:name w:val="Placeholder Text"/>
    <w:basedOn w:val="DefaultParagraphFont"/>
    <w:uiPriority w:val="99"/>
    <w:semiHidden/>
    <w:rsid w:val="00C555AE"/>
    <w:rPr>
      <w:color w:val="808080"/>
    </w:rPr>
  </w:style>
  <w:style w:type="paragraph" w:styleId="Quote">
    <w:name w:val="Quote"/>
    <w:basedOn w:val="Normal"/>
    <w:next w:val="Normal"/>
    <w:link w:val="QuoteChar"/>
    <w:uiPriority w:val="29"/>
    <w:qFormat/>
    <w:rsid w:val="00C555A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555AE"/>
    <w:rPr>
      <w:rFonts w:eastAsiaTheme="minorEastAsia"/>
      <w:color w:val="44546A" w:themeColor="text2"/>
      <w:sz w:val="24"/>
      <w:szCs w:val="24"/>
    </w:rPr>
  </w:style>
  <w:style w:type="character" w:styleId="Strong">
    <w:name w:val="Strong"/>
    <w:aliases w:val="bold"/>
    <w:basedOn w:val="DefaultParagraphFont"/>
    <w:uiPriority w:val="4"/>
    <w:qFormat/>
    <w:rsid w:val="00C555AE"/>
    <w:rPr>
      <w:b/>
      <w:bCs/>
    </w:rPr>
  </w:style>
  <w:style w:type="character" w:customStyle="1" w:styleId="Subscript">
    <w:name w:val="Subscript"/>
    <w:aliases w:val="sbs"/>
    <w:basedOn w:val="DefaultParagraphFont"/>
    <w:uiPriority w:val="5"/>
    <w:qFormat/>
    <w:rsid w:val="00C555AE"/>
    <w:rPr>
      <w:vertAlign w:val="subscript"/>
    </w:rPr>
  </w:style>
  <w:style w:type="paragraph" w:styleId="Subtitle">
    <w:name w:val="Subtitle"/>
    <w:basedOn w:val="Normal"/>
    <w:next w:val="Normal"/>
    <w:link w:val="SubtitleChar"/>
    <w:uiPriority w:val="6"/>
    <w:qFormat/>
    <w:rsid w:val="00C555AE"/>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C555AE"/>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C555AE"/>
    <w:rPr>
      <w:vertAlign w:val="superscript"/>
    </w:rPr>
  </w:style>
  <w:style w:type="paragraph" w:styleId="Title">
    <w:name w:val="Title"/>
    <w:basedOn w:val="Normal"/>
    <w:next w:val="Subtitle"/>
    <w:link w:val="TitleChar"/>
    <w:uiPriority w:val="6"/>
    <w:qFormat/>
    <w:rsid w:val="00C555AE"/>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C555AE"/>
    <w:rPr>
      <w:rFonts w:eastAsiaTheme="majorEastAsia" w:cstheme="majorBidi"/>
      <w:b/>
      <w:bCs/>
      <w:kern w:val="28"/>
      <w:sz w:val="36"/>
      <w:szCs w:val="32"/>
    </w:rPr>
  </w:style>
  <w:style w:type="paragraph" w:styleId="TOC1">
    <w:name w:val="toc 1"/>
    <w:basedOn w:val="Normal"/>
    <w:next w:val="Normal"/>
    <w:uiPriority w:val="39"/>
    <w:unhideWhenUsed/>
    <w:qFormat/>
    <w:rsid w:val="00C555AE"/>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C555AE"/>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C555AE"/>
    <w:pPr>
      <w:spacing w:before="120"/>
      <w:outlineLvl w:val="9"/>
    </w:pPr>
  </w:style>
  <w:style w:type="table" w:styleId="TableGrid">
    <w:name w:val="Table Grid"/>
    <w:basedOn w:val="TableNormal"/>
    <w:uiPriority w:val="39"/>
    <w:locked/>
    <w:rsid w:val="00C55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C555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C555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C555AE"/>
    <w:pPr>
      <w:jc w:val="center"/>
    </w:pPr>
  </w:style>
  <w:style w:type="paragraph" w:customStyle="1" w:styleId="NormalFont9">
    <w:name w:val="NormalFont 9"/>
    <w:aliases w:val="nf"/>
    <w:basedOn w:val="Normal"/>
    <w:qFormat/>
    <w:rsid w:val="00C555AE"/>
    <w:rPr>
      <w:sz w:val="18"/>
      <w:szCs w:val="18"/>
    </w:rPr>
  </w:style>
  <w:style w:type="table" w:styleId="PlainTable1">
    <w:name w:val="Plain Table 1"/>
    <w:basedOn w:val="TableNormal"/>
    <w:uiPriority w:val="41"/>
    <w:locked/>
    <w:rsid w:val="00C555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C55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C555AE"/>
    <w:rPr>
      <w:rFonts w:asciiTheme="minorHAnsi" w:hAnsiTheme="minorHAnsi"/>
      <w:i/>
      <w:sz w:val="22"/>
      <w:u w:val="single"/>
    </w:rPr>
  </w:style>
  <w:style w:type="paragraph" w:customStyle="1" w:styleId="LDApprovalld">
    <w:name w:val="LD Approvalld"/>
    <w:basedOn w:val="Normal"/>
    <w:uiPriority w:val="6"/>
    <w:qFormat/>
    <w:rsid w:val="00C555AE"/>
    <w:rPr>
      <w:b/>
      <w:i/>
      <w:color w:val="FF0000"/>
      <w:sz w:val="28"/>
      <w:szCs w:val="28"/>
    </w:rPr>
  </w:style>
  <w:style w:type="character" w:styleId="CommentReference">
    <w:name w:val="annotation reference"/>
    <w:basedOn w:val="DefaultParagraphFont"/>
    <w:uiPriority w:val="99"/>
    <w:semiHidden/>
    <w:unhideWhenUsed/>
    <w:rsid w:val="00C555AE"/>
    <w:rPr>
      <w:sz w:val="16"/>
      <w:szCs w:val="16"/>
    </w:rPr>
  </w:style>
  <w:style w:type="paragraph" w:styleId="CommentText">
    <w:name w:val="annotation text"/>
    <w:basedOn w:val="Normal"/>
    <w:link w:val="CommentTextChar"/>
    <w:uiPriority w:val="99"/>
    <w:semiHidden/>
    <w:unhideWhenUsed/>
    <w:rsid w:val="00C555AE"/>
    <w:rPr>
      <w:sz w:val="20"/>
      <w:szCs w:val="20"/>
    </w:rPr>
  </w:style>
  <w:style w:type="character" w:customStyle="1" w:styleId="CommentTextChar">
    <w:name w:val="Comment Text Char"/>
    <w:basedOn w:val="DefaultParagraphFont"/>
    <w:link w:val="CommentText"/>
    <w:uiPriority w:val="99"/>
    <w:semiHidden/>
    <w:rsid w:val="00C555AE"/>
    <w:rPr>
      <w:rFonts w:eastAsiaTheme="minorEastAsia"/>
      <w:sz w:val="20"/>
      <w:szCs w:val="20"/>
    </w:rPr>
  </w:style>
  <w:style w:type="paragraph" w:styleId="ListBullet">
    <w:name w:val="List Bullet"/>
    <w:basedOn w:val="Normal"/>
    <w:uiPriority w:val="99"/>
    <w:unhideWhenUsed/>
    <w:locked/>
    <w:rsid w:val="00C555AE"/>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C555AE"/>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C555AE"/>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C555A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C555AE"/>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C555AE"/>
    <w:pPr>
      <w:spacing w:after="0"/>
      <w:ind w:left="660"/>
    </w:pPr>
    <w:rPr>
      <w:sz w:val="18"/>
      <w:szCs w:val="18"/>
    </w:rPr>
  </w:style>
  <w:style w:type="paragraph" w:styleId="TOC5">
    <w:name w:val="toc 5"/>
    <w:basedOn w:val="Normal"/>
    <w:next w:val="Normal"/>
    <w:autoRedefine/>
    <w:uiPriority w:val="39"/>
    <w:unhideWhenUsed/>
    <w:locked/>
    <w:rsid w:val="00C555AE"/>
    <w:pPr>
      <w:spacing w:after="0"/>
      <w:ind w:left="880"/>
    </w:pPr>
    <w:rPr>
      <w:sz w:val="18"/>
      <w:szCs w:val="18"/>
    </w:rPr>
  </w:style>
  <w:style w:type="paragraph" w:styleId="TOC6">
    <w:name w:val="toc 6"/>
    <w:basedOn w:val="Normal"/>
    <w:next w:val="Normal"/>
    <w:autoRedefine/>
    <w:uiPriority w:val="39"/>
    <w:unhideWhenUsed/>
    <w:locked/>
    <w:rsid w:val="00C555AE"/>
    <w:pPr>
      <w:spacing w:after="0"/>
      <w:ind w:left="1100"/>
    </w:pPr>
    <w:rPr>
      <w:sz w:val="18"/>
      <w:szCs w:val="18"/>
    </w:rPr>
  </w:style>
  <w:style w:type="paragraph" w:styleId="TOC7">
    <w:name w:val="toc 7"/>
    <w:basedOn w:val="Normal"/>
    <w:next w:val="Normal"/>
    <w:autoRedefine/>
    <w:uiPriority w:val="39"/>
    <w:unhideWhenUsed/>
    <w:locked/>
    <w:rsid w:val="00C555AE"/>
    <w:pPr>
      <w:spacing w:after="0"/>
      <w:ind w:left="1320"/>
    </w:pPr>
    <w:rPr>
      <w:sz w:val="18"/>
      <w:szCs w:val="18"/>
    </w:rPr>
  </w:style>
  <w:style w:type="paragraph" w:styleId="TOC8">
    <w:name w:val="toc 8"/>
    <w:basedOn w:val="Normal"/>
    <w:next w:val="Normal"/>
    <w:autoRedefine/>
    <w:uiPriority w:val="39"/>
    <w:unhideWhenUsed/>
    <w:locked/>
    <w:rsid w:val="00C555AE"/>
    <w:pPr>
      <w:spacing w:after="0"/>
      <w:ind w:left="1540"/>
    </w:pPr>
    <w:rPr>
      <w:sz w:val="18"/>
      <w:szCs w:val="18"/>
    </w:rPr>
  </w:style>
  <w:style w:type="paragraph" w:styleId="TOC9">
    <w:name w:val="toc 9"/>
    <w:basedOn w:val="Normal"/>
    <w:next w:val="Normal"/>
    <w:autoRedefine/>
    <w:uiPriority w:val="39"/>
    <w:unhideWhenUsed/>
    <w:locked/>
    <w:rsid w:val="00C555AE"/>
    <w:pPr>
      <w:spacing w:after="0"/>
      <w:ind w:left="1760"/>
    </w:pPr>
    <w:rPr>
      <w:sz w:val="18"/>
      <w:szCs w:val="18"/>
    </w:rPr>
  </w:style>
  <w:style w:type="paragraph" w:customStyle="1" w:styleId="CellNormal">
    <w:name w:val="Cell Normal"/>
    <w:qFormat/>
    <w:rsid w:val="00C555AE"/>
    <w:pPr>
      <w:spacing w:after="0"/>
    </w:pPr>
    <w:rPr>
      <w:rFonts w:eastAsiaTheme="minorEastAsia"/>
    </w:rPr>
  </w:style>
  <w:style w:type="numbering" w:customStyle="1" w:styleId="H1CL">
    <w:name w:val="H1CL"/>
    <w:uiPriority w:val="99"/>
    <w:rsid w:val="00C555AE"/>
    <w:pPr>
      <w:numPr>
        <w:numId w:val="2"/>
      </w:numPr>
    </w:pPr>
  </w:style>
  <w:style w:type="table" w:customStyle="1" w:styleId="Proof-Trg">
    <w:name w:val="Proof-Trg"/>
    <w:basedOn w:val="TableNormal"/>
    <w:uiPriority w:val="99"/>
    <w:rsid w:val="00C55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C555AE"/>
    <w:pPr>
      <w:spacing w:after="0"/>
    </w:pPr>
    <w:rPr>
      <w:sz w:val="18"/>
    </w:rPr>
  </w:style>
  <w:style w:type="paragraph" w:customStyle="1" w:styleId="RevDate">
    <w:name w:val="RevDate"/>
    <w:basedOn w:val="Normal"/>
    <w:next w:val="NoSpacing"/>
    <w:link w:val="RevDateChar"/>
    <w:qFormat/>
    <w:rsid w:val="00C555AE"/>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C555AE"/>
    <w:rPr>
      <w:rFonts w:eastAsiaTheme="minorEastAsia" w:cs="Times New Roman"/>
      <w:szCs w:val="24"/>
    </w:rPr>
  </w:style>
  <w:style w:type="character" w:styleId="FollowedHyperlink">
    <w:name w:val="FollowedHyperlink"/>
    <w:basedOn w:val="DefaultParagraphFont"/>
    <w:uiPriority w:val="99"/>
    <w:semiHidden/>
    <w:unhideWhenUsed/>
    <w:rsid w:val="00C555AE"/>
    <w:rPr>
      <w:color w:val="954F72" w:themeColor="followedHyperlink"/>
      <w:u w:val="single"/>
    </w:rPr>
  </w:style>
  <w:style w:type="paragraph" w:customStyle="1" w:styleId="IssueDate">
    <w:name w:val="IssueDate"/>
    <w:basedOn w:val="Normal"/>
    <w:next w:val="RevDate"/>
    <w:link w:val="IssueDateChar"/>
    <w:uiPriority w:val="6"/>
    <w:qFormat/>
    <w:rsid w:val="00C555AE"/>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C555AE"/>
    <w:rPr>
      <w:rFonts w:eastAsiaTheme="minorEastAsia" w:cs="Times New Roman"/>
      <w:szCs w:val="24"/>
    </w:rPr>
  </w:style>
  <w:style w:type="paragraph" w:customStyle="1" w:styleId="Appendix">
    <w:name w:val="Appendix"/>
    <w:basedOn w:val="Title"/>
    <w:next w:val="Subtitle"/>
    <w:qFormat/>
    <w:rsid w:val="00C555AE"/>
    <w:pPr>
      <w:numPr>
        <w:numId w:val="5"/>
      </w:numPr>
    </w:pPr>
  </w:style>
  <w:style w:type="paragraph" w:customStyle="1" w:styleId="Attachment">
    <w:name w:val="Attachment"/>
    <w:basedOn w:val="Appendix"/>
    <w:next w:val="Subtitle"/>
    <w:qFormat/>
    <w:rsid w:val="00C555AE"/>
    <w:pPr>
      <w:numPr>
        <w:numId w:val="6"/>
      </w:numPr>
      <w:ind w:left="0"/>
    </w:pPr>
  </w:style>
  <w:style w:type="paragraph" w:customStyle="1" w:styleId="SOPDescr">
    <w:name w:val="SOPDescr"/>
    <w:basedOn w:val="Normal"/>
    <w:next w:val="Normal"/>
    <w:qFormat/>
    <w:rsid w:val="00C555AE"/>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C555AE"/>
    <w:pPr>
      <w:jc w:val="center"/>
    </w:pPr>
    <w:rPr>
      <w:sz w:val="22"/>
      <w:szCs w:val="22"/>
    </w:rPr>
  </w:style>
  <w:style w:type="numbering" w:customStyle="1" w:styleId="H2BL">
    <w:name w:val="H2BL"/>
    <w:uiPriority w:val="99"/>
    <w:rsid w:val="00C555AE"/>
    <w:pPr>
      <w:numPr>
        <w:numId w:val="7"/>
      </w:numPr>
    </w:pPr>
  </w:style>
  <w:style w:type="numbering" w:customStyle="1" w:styleId="H2CL">
    <w:name w:val="H2CL"/>
    <w:uiPriority w:val="99"/>
    <w:rsid w:val="00C555AE"/>
    <w:pPr>
      <w:numPr>
        <w:numId w:val="8"/>
      </w:numPr>
    </w:pPr>
  </w:style>
  <w:style w:type="numbering" w:customStyle="1" w:styleId="H2NL">
    <w:name w:val="H2NL"/>
    <w:uiPriority w:val="99"/>
    <w:rsid w:val="00C555AE"/>
    <w:pPr>
      <w:numPr>
        <w:numId w:val="20"/>
      </w:numPr>
    </w:pPr>
  </w:style>
  <w:style w:type="numbering" w:customStyle="1" w:styleId="H3BL">
    <w:name w:val="H3BL"/>
    <w:uiPriority w:val="99"/>
    <w:rsid w:val="00C555AE"/>
    <w:pPr>
      <w:numPr>
        <w:numId w:val="10"/>
      </w:numPr>
    </w:pPr>
  </w:style>
  <w:style w:type="numbering" w:customStyle="1" w:styleId="H3CL">
    <w:name w:val="H3CL"/>
    <w:uiPriority w:val="99"/>
    <w:rsid w:val="00C555AE"/>
    <w:pPr>
      <w:numPr>
        <w:numId w:val="11"/>
      </w:numPr>
    </w:pPr>
  </w:style>
  <w:style w:type="numbering" w:customStyle="1" w:styleId="H3NL0">
    <w:name w:val="H3NL"/>
    <w:basedOn w:val="H2NL"/>
    <w:uiPriority w:val="99"/>
    <w:rsid w:val="0041183D"/>
    <w:pPr>
      <w:numPr>
        <w:numId w:val="20"/>
      </w:numPr>
    </w:pPr>
  </w:style>
  <w:style w:type="numbering" w:customStyle="1" w:styleId="H4BL">
    <w:name w:val="H4BL"/>
    <w:uiPriority w:val="99"/>
    <w:rsid w:val="00C555AE"/>
    <w:pPr>
      <w:numPr>
        <w:numId w:val="13"/>
      </w:numPr>
    </w:pPr>
  </w:style>
  <w:style w:type="numbering" w:customStyle="1" w:styleId="H4CL">
    <w:name w:val="H4CL"/>
    <w:uiPriority w:val="99"/>
    <w:rsid w:val="00C555AE"/>
    <w:pPr>
      <w:numPr>
        <w:numId w:val="14"/>
      </w:numPr>
    </w:pPr>
  </w:style>
  <w:style w:type="numbering" w:customStyle="1" w:styleId="H4NL">
    <w:name w:val="H4NL"/>
    <w:uiPriority w:val="99"/>
    <w:rsid w:val="00C555AE"/>
    <w:pPr>
      <w:numPr>
        <w:numId w:val="15"/>
      </w:numPr>
    </w:pPr>
  </w:style>
  <w:style w:type="numbering" w:customStyle="1" w:styleId="H3NL">
    <w:name w:val="H3NL"/>
    <w:uiPriority w:val="99"/>
    <w:rsid w:val="00C555AE"/>
    <w:pPr>
      <w:numPr>
        <w:numId w:val="9"/>
      </w:numPr>
    </w:pPr>
  </w:style>
  <w:style w:type="paragraph" w:customStyle="1" w:styleId="25NormaIndent">
    <w:name w:val=".25 Norma Indent"/>
    <w:basedOn w:val="Normal"/>
    <w:next w:val="ListParagraph"/>
    <w:qFormat/>
    <w:rsid w:val="00C555AE"/>
    <w:pPr>
      <w:ind w:left="360"/>
    </w:pPr>
  </w:style>
  <w:style w:type="paragraph" w:customStyle="1" w:styleId="5NormalIndent">
    <w:name w:val=".5 Normal Indent"/>
    <w:basedOn w:val="Normal"/>
    <w:next w:val="ListParagraph"/>
    <w:qFormat/>
    <w:rsid w:val="00C555AE"/>
    <w:pPr>
      <w:ind w:left="720"/>
    </w:pPr>
  </w:style>
  <w:style w:type="paragraph" w:customStyle="1" w:styleId="Body">
    <w:name w:val="Body"/>
    <w:basedOn w:val="Normal"/>
    <w:qFormat/>
    <w:rsid w:val="00C555AE"/>
    <w:pPr>
      <w:spacing w:after="0" w:line="240" w:lineRule="auto"/>
    </w:pPr>
  </w:style>
  <w:style w:type="paragraph" w:styleId="CommentSubject">
    <w:name w:val="annotation subject"/>
    <w:basedOn w:val="CommentText"/>
    <w:next w:val="CommentText"/>
    <w:link w:val="CommentSubjectChar"/>
    <w:uiPriority w:val="99"/>
    <w:semiHidden/>
    <w:unhideWhenUsed/>
    <w:rsid w:val="00C555AE"/>
    <w:pPr>
      <w:spacing w:line="240" w:lineRule="auto"/>
    </w:pPr>
    <w:rPr>
      <w:b/>
      <w:bCs/>
    </w:rPr>
  </w:style>
  <w:style w:type="character" w:customStyle="1" w:styleId="CommentSubjectChar">
    <w:name w:val="Comment Subject Char"/>
    <w:basedOn w:val="CommentTextChar"/>
    <w:link w:val="CommentSubject"/>
    <w:uiPriority w:val="99"/>
    <w:semiHidden/>
    <w:rsid w:val="00C555AE"/>
    <w:rPr>
      <w:rFonts w:eastAsiaTheme="minorEastAsia"/>
      <w:b/>
      <w:bCs/>
      <w:sz w:val="20"/>
      <w:szCs w:val="20"/>
    </w:rPr>
  </w:style>
  <w:style w:type="paragraph" w:customStyle="1" w:styleId="Default">
    <w:name w:val="Default"/>
    <w:rsid w:val="00E92D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mich.edu/wp-content/uploads/2016/02/CompressedGases.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seh.umich.edu/hazardous-wast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409C322330430D8287E214DF48D927"/>
        <w:category>
          <w:name w:val="General"/>
          <w:gallery w:val="placeholder"/>
        </w:category>
        <w:types>
          <w:type w:val="bbPlcHdr"/>
        </w:types>
        <w:behaviors>
          <w:behavior w:val="content"/>
        </w:behaviors>
        <w:guid w:val="{583AEC6F-8C4C-43E1-9823-F087797139DA}"/>
      </w:docPartPr>
      <w:docPartBody>
        <w:p w:rsidR="006A269A" w:rsidRDefault="00D76498">
          <w:pPr>
            <w:pStyle w:val="AE409C322330430D8287E214DF48D927"/>
          </w:pPr>
          <w:r w:rsidRPr="008F7A29">
            <w:rPr>
              <w:rStyle w:val="PlaceholderText"/>
            </w:rPr>
            <w:t>Click or tap here to enter text.</w:t>
          </w:r>
        </w:p>
      </w:docPartBody>
    </w:docPart>
    <w:docPart>
      <w:docPartPr>
        <w:name w:val="641EE58CAD234E87B8CFF2C02B775FB5"/>
        <w:category>
          <w:name w:val="General"/>
          <w:gallery w:val="placeholder"/>
        </w:category>
        <w:types>
          <w:type w:val="bbPlcHdr"/>
        </w:types>
        <w:behaviors>
          <w:behavior w:val="content"/>
        </w:behaviors>
        <w:guid w:val="{87B6B579-7ACB-4504-8F88-32AA8F7A8280}"/>
      </w:docPartPr>
      <w:docPartBody>
        <w:p w:rsidR="006A269A" w:rsidRDefault="00D76498">
          <w:pPr>
            <w:pStyle w:val="641EE58CAD234E87B8CFF2C02B775FB5"/>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E8257B1-B213-451B-84D5-85DCEE81730C}"/>
      </w:docPartPr>
      <w:docPartBody>
        <w:p w:rsidR="0035347C" w:rsidRDefault="006A269A">
          <w:r w:rsidRPr="00BA5E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98"/>
    <w:rsid w:val="0035347C"/>
    <w:rsid w:val="003D27FA"/>
    <w:rsid w:val="006A269A"/>
    <w:rsid w:val="00733DF4"/>
    <w:rsid w:val="00B1151B"/>
    <w:rsid w:val="00B72483"/>
    <w:rsid w:val="00D7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69A"/>
    <w:rPr>
      <w:color w:val="808080"/>
    </w:rPr>
  </w:style>
  <w:style w:type="paragraph" w:customStyle="1" w:styleId="AE409C322330430D8287E214DF48D927">
    <w:name w:val="AE409C322330430D8287E214DF48D927"/>
  </w:style>
  <w:style w:type="paragraph" w:customStyle="1" w:styleId="641EE58CAD234E87B8CFF2C02B775FB5">
    <w:name w:val="641EE58CAD234E87B8CFF2C02B775FB5"/>
  </w:style>
  <w:style w:type="paragraph" w:customStyle="1" w:styleId="B24FBE4F1B0742BEA6DA2ECEC3D885F8">
    <w:name w:val="B24FBE4F1B0742BEA6DA2ECEC3D88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F503-D2A1-4CF0-B591-8FE77894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0</TotalTime>
  <Pages>5</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Wernet, Joseph</cp:lastModifiedBy>
  <cp:revision>2</cp:revision>
  <cp:lastPrinted>2017-08-16T12:05:00Z</cp:lastPrinted>
  <dcterms:created xsi:type="dcterms:W3CDTF">2022-07-05T16:55:00Z</dcterms:created>
  <dcterms:modified xsi:type="dcterms:W3CDTF">2022-07-05T16:55:00Z</dcterms:modified>
</cp:coreProperties>
</file>