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AD08A6" w14:textId="77777777" w:rsidR="001303E8" w:rsidRPr="0024074A" w:rsidRDefault="001B4151" w:rsidP="00992503">
      <w:pPr>
        <w:pStyle w:val="Title"/>
      </w:pPr>
      <w:r>
        <w:t>Explosives</w:t>
      </w:r>
    </w:p>
    <w:p w14:paraId="20316D06" w14:textId="77777777" w:rsidR="001303E8" w:rsidRDefault="00EA2321" w:rsidP="001303E8">
      <w:pPr>
        <w:pStyle w:val="Subtitle"/>
      </w:pPr>
      <w:r>
        <w:t>Standard Operating Procedure</w:t>
      </w:r>
    </w:p>
    <w:p w14:paraId="233032CF" w14:textId="3487E578" w:rsidR="001303E8" w:rsidRDefault="00D6076E" w:rsidP="007C6EE5">
      <w:pPr>
        <w:pStyle w:val="RevDate"/>
      </w:pPr>
      <w:r>
        <w:t>Revision Date</w:t>
      </w:r>
      <w:r w:rsidR="001303E8">
        <w:t xml:space="preserve">: </w:t>
      </w:r>
      <w:r w:rsidR="00547367">
        <w:t xml:space="preserve"> </w:t>
      </w:r>
      <w:sdt>
        <w:sdtPr>
          <w:id w:val="-895739320"/>
          <w:placeholder>
            <w:docPart w:val="3C94D779BABD4C86AE344979D924955F"/>
          </w:placeholder>
        </w:sdtPr>
        <w:sdtEndPr/>
        <w:sdtContent>
          <w:r w:rsidR="00444E07">
            <w:t>0</w:t>
          </w:r>
          <w:r w:rsidR="00D53145">
            <w:t>6</w:t>
          </w:r>
          <w:r w:rsidR="003251AB">
            <w:t>/</w:t>
          </w:r>
          <w:r w:rsidR="00D53145">
            <w:t>17</w:t>
          </w:r>
          <w:r w:rsidR="004F15B7">
            <w:t>/</w:t>
          </w:r>
          <w:r w:rsidR="00D53145">
            <w:t>22</w:t>
          </w:r>
        </w:sdtContent>
      </w:sdt>
    </w:p>
    <w:p w14:paraId="7BF72E8F" w14:textId="2D6A2EDA" w:rsidR="00EA2321" w:rsidRDefault="002A1E06" w:rsidP="00E858A1">
      <w:pPr>
        <w:pStyle w:val="NoSpacing"/>
      </w:pPr>
      <w:r>
        <w:rPr>
          <w:noProof/>
        </w:rPr>
        <mc:AlternateContent>
          <mc:Choice Requires="wpg">
            <w:drawing>
              <wp:anchor distT="0" distB="0" distL="114300" distR="114300" simplePos="0" relativeHeight="251665408" behindDoc="0" locked="0" layoutInCell="1" allowOverlap="1" wp14:anchorId="5D9423E1" wp14:editId="173161E8">
                <wp:simplePos x="0" y="0"/>
                <wp:positionH relativeFrom="margin">
                  <wp:posOffset>0</wp:posOffset>
                </wp:positionH>
                <wp:positionV relativeFrom="paragraph">
                  <wp:posOffset>19050</wp:posOffset>
                </wp:positionV>
                <wp:extent cx="5943600" cy="46990"/>
                <wp:effectExtent l="0" t="19050" r="19050" b="10160"/>
                <wp:wrapNone/>
                <wp:docPr id="7" name="Group 7"/>
                <wp:cNvGraphicFramePr/>
                <a:graphic xmlns:a="http://schemas.openxmlformats.org/drawingml/2006/main">
                  <a:graphicData uri="http://schemas.microsoft.com/office/word/2010/wordprocessingGroup">
                    <wpg:wgp>
                      <wpg:cNvGrpSpPr/>
                      <wpg:grpSpPr>
                        <a:xfrm>
                          <a:off x="0" y="0"/>
                          <a:ext cx="5943600" cy="46990"/>
                          <a:chOff x="0" y="0"/>
                          <a:chExt cx="5943600" cy="47570"/>
                        </a:xfrm>
                      </wpg:grpSpPr>
                      <wps:wsp>
                        <wps:cNvPr id="2" name="Straight Connector 2"/>
                        <wps:cNvCnPr/>
                        <wps:spPr>
                          <a:xfrm>
                            <a:off x="0" y="0"/>
                            <a:ext cx="5943600" cy="0"/>
                          </a:xfrm>
                          <a:prstGeom prst="line">
                            <a:avLst/>
                          </a:prstGeom>
                          <a:ln w="38100">
                            <a:solidFill>
                              <a:srgbClr val="16395B"/>
                            </a:solidFill>
                          </a:ln>
                        </wps:spPr>
                        <wps:style>
                          <a:lnRef idx="1">
                            <a:schemeClr val="accent1"/>
                          </a:lnRef>
                          <a:fillRef idx="0">
                            <a:schemeClr val="accent1"/>
                          </a:fillRef>
                          <a:effectRef idx="0">
                            <a:schemeClr val="accent1"/>
                          </a:effectRef>
                          <a:fontRef idx="minor">
                            <a:schemeClr val="tx1"/>
                          </a:fontRef>
                        </wps:style>
                        <wps:bodyPr/>
                      </wps:wsp>
                      <wps:wsp>
                        <wps:cNvPr id="3" name="Straight Connector 3"/>
                        <wps:cNvCnPr/>
                        <wps:spPr>
                          <a:xfrm>
                            <a:off x="0" y="47570"/>
                            <a:ext cx="5943600" cy="0"/>
                          </a:xfrm>
                          <a:prstGeom prst="line">
                            <a:avLst/>
                          </a:prstGeom>
                          <a:ln w="19050">
                            <a:solidFill>
                              <a:srgbClr val="16395B"/>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67EADD9" id="Group 7" o:spid="_x0000_s1026" style="position:absolute;margin-left:0;margin-top:1.5pt;width:468pt;height:3.7pt;z-index:251665408;mso-position-horizontal-relative:margin" coordsize="59436,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">
                <v:line id="Straight Connector 2" o:spid="_x0000_s1027" style="position:absolute;visibility:visible;mso-wrap-style:square" from="0,0" to="594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" strokecolor="#16395b" strokeweight="3pt">
                  <v:stroke joinstyle="miter"/>
                </v:line>
                <v:line id="Straight Connector 3" o:spid="_x0000_s1028" style="position:absolute;visibility:visible;mso-wrap-style:square" from="0,475" to="59436,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" strokecolor="#16395b" strokeweight="1.5pt">
                  <v:stroke joinstyle="miter"/>
                </v:line>
                <w10:wrap anchorx="margin"/>
              </v:group>
            </w:pict>
          </mc:Fallback>
        </mc:AlternateContent>
      </w:r>
    </w:p>
    <w:p w14:paraId="54C21949" w14:textId="77777777" w:rsidR="00EA2321" w:rsidRDefault="00EA2321" w:rsidP="00E858A1">
      <w:pPr>
        <w:pStyle w:val="LDApprovalld"/>
      </w:pPr>
      <w:r w:rsidRPr="0072071F">
        <w:t>Laboratory Director (LD) Approval is Required Prior to Performing this Procedure</w:t>
      </w:r>
    </w:p>
    <w:p w14:paraId="3550F0BE" w14:textId="77777777" w:rsidR="001B4151" w:rsidRPr="001B4151" w:rsidRDefault="001B4151" w:rsidP="001B4151">
      <w:pPr>
        <w:rPr>
          <w:rStyle w:val="Emphasis"/>
        </w:rPr>
      </w:pPr>
      <w:r w:rsidRPr="001B4151">
        <w:rPr>
          <w:rStyle w:val="Emphasis"/>
        </w:rPr>
        <w:t>This standard operating procedure (SOP) outlines the handling and use of explosive materials. Review this document and supply the information required in order to make it specific to your laboratory. In accordance with this document, laboratories should use appropriate controls, personal protective equipment, and disposal techniques when handling explosive materials.</w:t>
      </w:r>
    </w:p>
    <w:bookmarkStart w:id="0" w:name="_Toc480376096"/>
    <w:p w14:paraId="7D308016" w14:textId="2100F526" w:rsidR="00EA2321" w:rsidRPr="0072071F" w:rsidRDefault="00B32961" w:rsidP="00E858A1">
      <w:pPr>
        <w:pStyle w:val="Heading1"/>
      </w:pPr>
      <w:sdt>
        <w:sdtPr>
          <w:id w:val="1728264051"/>
          <w:lock w:val="contentLocked"/>
          <w:placeholder>
            <w:docPart w:val="FD31CF6B0A9244ED90AFCDB891A699ED"/>
          </w:placeholder>
          <w:group/>
        </w:sdtPr>
        <w:sdtEndPr/>
        <w:sdtContent>
          <w:r w:rsidR="00EA2321" w:rsidRPr="0072071F">
            <w:t>Description</w:t>
          </w:r>
          <w:bookmarkEnd w:id="0"/>
        </w:sdtContent>
      </w:sdt>
      <w:r w:rsidR="008B2F63">
        <w:t xml:space="preserve"> </w:t>
      </w:r>
      <w:r w:rsidR="008B2F63" w:rsidRPr="000A7974">
        <w:rPr>
          <w:sz w:val="22"/>
        </w:rPr>
        <w:t>[Provide additional information as it pertains to your research protocol]</w:t>
      </w:r>
    </w:p>
    <w:p w14:paraId="48AECEBE" w14:textId="77777777" w:rsidR="001B4151" w:rsidRDefault="001B4151" w:rsidP="001B4151">
      <w:bookmarkStart w:id="1" w:name="_Toc480376097"/>
      <w:r>
        <w:t xml:space="preserve">An explosive chemical is, according to </w:t>
      </w:r>
      <w:r w:rsidRPr="00275610">
        <w:rPr>
          <w:i/>
        </w:rPr>
        <w:t>Prudent Practices in the Laboratory: Handling and Management of Chemical Hazards</w:t>
      </w:r>
      <w:r>
        <w:rPr>
          <w:i/>
        </w:rPr>
        <w:t>,</w:t>
      </w:r>
      <w:r>
        <w:t xml:space="preserve"> “any chemical compound or mechanical mixture that, when subjected to heat, impact, friction, detonation, or other suitable initiation, undergoes rapid chemical change, evolving large volumes of highly heated gases that exert pressure on the surrounding medium.” Some examples of these types of materials are:</w:t>
      </w:r>
    </w:p>
    <w:p w14:paraId="753E2783" w14:textId="77777777" w:rsidR="001B4151" w:rsidRPr="001B4151" w:rsidRDefault="001B4151" w:rsidP="00637687">
      <w:pPr>
        <w:pStyle w:val="ListParagraph"/>
        <w:numPr>
          <w:ilvl w:val="0"/>
          <w:numId w:val="16"/>
        </w:numPr>
        <w:rPr>
          <w:rFonts w:eastAsia="Times New Roman" w:cs="Tahoma"/>
          <w:color w:val="333333"/>
        </w:rPr>
      </w:pPr>
      <w:r w:rsidRPr="001B4151">
        <w:rPr>
          <w:rFonts w:eastAsia="Times New Roman" w:cs="Tahoma"/>
          <w:color w:val="333333"/>
        </w:rPr>
        <w:t xml:space="preserve">Compounds containing the functional groups </w:t>
      </w:r>
      <w:proofErr w:type="spellStart"/>
      <w:r w:rsidRPr="001B4151">
        <w:rPr>
          <w:rFonts w:eastAsia="Times New Roman" w:cs="Tahoma"/>
          <w:color w:val="333333"/>
        </w:rPr>
        <w:t>azide</w:t>
      </w:r>
      <w:proofErr w:type="spellEnd"/>
      <w:r w:rsidRPr="001B4151">
        <w:rPr>
          <w:rFonts w:eastAsia="Times New Roman" w:cs="Tahoma"/>
          <w:color w:val="333333"/>
        </w:rPr>
        <w:t xml:space="preserve">, </w:t>
      </w:r>
      <w:proofErr w:type="spellStart"/>
      <w:r w:rsidRPr="001B4151">
        <w:rPr>
          <w:rFonts w:eastAsia="Times New Roman" w:cs="Tahoma"/>
          <w:color w:val="333333"/>
        </w:rPr>
        <w:t>acetylide</w:t>
      </w:r>
      <w:proofErr w:type="spellEnd"/>
      <w:r w:rsidRPr="001B4151">
        <w:rPr>
          <w:rFonts w:eastAsia="Times New Roman" w:cs="Tahoma"/>
          <w:color w:val="333333"/>
        </w:rPr>
        <w:t xml:space="preserve">, diazo, </w:t>
      </w:r>
      <w:proofErr w:type="spellStart"/>
      <w:r w:rsidRPr="001B4151">
        <w:rPr>
          <w:rFonts w:eastAsia="Times New Roman" w:cs="Tahoma"/>
          <w:color w:val="333333"/>
        </w:rPr>
        <w:t>nitroso</w:t>
      </w:r>
      <w:proofErr w:type="spellEnd"/>
      <w:r w:rsidRPr="001B4151">
        <w:rPr>
          <w:rFonts w:eastAsia="Times New Roman" w:cs="Tahoma"/>
          <w:color w:val="333333"/>
        </w:rPr>
        <w:t xml:space="preserve">, </w:t>
      </w:r>
      <w:proofErr w:type="spellStart"/>
      <w:r w:rsidRPr="001B4151">
        <w:rPr>
          <w:rFonts w:eastAsia="Times New Roman" w:cs="Tahoma"/>
          <w:color w:val="333333"/>
        </w:rPr>
        <w:t>haloamine</w:t>
      </w:r>
      <w:proofErr w:type="spellEnd"/>
      <w:r w:rsidRPr="001B4151">
        <w:rPr>
          <w:rFonts w:eastAsia="Times New Roman" w:cs="Tahoma"/>
          <w:color w:val="333333"/>
        </w:rPr>
        <w:t xml:space="preserve">, peroxide, and </w:t>
      </w:r>
      <w:proofErr w:type="spellStart"/>
      <w:r w:rsidRPr="001B4151">
        <w:rPr>
          <w:rFonts w:eastAsia="Times New Roman" w:cs="Tahoma"/>
          <w:color w:val="333333"/>
        </w:rPr>
        <w:t>ozonide</w:t>
      </w:r>
      <w:proofErr w:type="spellEnd"/>
      <w:r w:rsidRPr="001B4151">
        <w:rPr>
          <w:rFonts w:eastAsia="Times New Roman" w:cs="Tahoma"/>
          <w:color w:val="333333"/>
        </w:rPr>
        <w:t xml:space="preserve"> </w:t>
      </w:r>
    </w:p>
    <w:p w14:paraId="6C7EBA48" w14:textId="77777777" w:rsidR="001B4151" w:rsidRPr="001B4151" w:rsidRDefault="001B4151" w:rsidP="00637687">
      <w:pPr>
        <w:pStyle w:val="ListParagraph"/>
        <w:numPr>
          <w:ilvl w:val="0"/>
          <w:numId w:val="16"/>
        </w:numPr>
        <w:rPr>
          <w:rFonts w:eastAsia="Times New Roman" w:cs="Tahoma"/>
          <w:color w:val="333333"/>
        </w:rPr>
      </w:pPr>
      <w:r w:rsidRPr="001B4151">
        <w:rPr>
          <w:rFonts w:eastAsia="Times New Roman" w:cs="Tahoma"/>
          <w:color w:val="333333"/>
        </w:rPr>
        <w:t>Nitrocellulose</w:t>
      </w:r>
    </w:p>
    <w:p w14:paraId="54BD595C" w14:textId="77777777" w:rsidR="001B4151" w:rsidRPr="001B4151" w:rsidRDefault="001B4151" w:rsidP="00637687">
      <w:pPr>
        <w:pStyle w:val="ListParagraph"/>
        <w:numPr>
          <w:ilvl w:val="0"/>
          <w:numId w:val="16"/>
        </w:numPr>
        <w:rPr>
          <w:rFonts w:eastAsia="Times New Roman" w:cs="Tahoma"/>
          <w:color w:val="333333"/>
        </w:rPr>
      </w:pPr>
      <w:r w:rsidRPr="001B4151">
        <w:rPr>
          <w:rFonts w:eastAsia="Times New Roman" w:cs="Tahoma"/>
          <w:color w:val="333333"/>
        </w:rPr>
        <w:t>Di- and Tri-nitro compounds</w:t>
      </w:r>
    </w:p>
    <w:p w14:paraId="7F1A0C57" w14:textId="77777777" w:rsidR="001B4151" w:rsidRPr="001B4151" w:rsidRDefault="001B4151" w:rsidP="00637687">
      <w:pPr>
        <w:pStyle w:val="ListParagraph"/>
        <w:numPr>
          <w:ilvl w:val="0"/>
          <w:numId w:val="16"/>
        </w:numPr>
        <w:rPr>
          <w:rFonts w:eastAsia="Times New Roman" w:cs="Tahoma"/>
          <w:color w:val="333333"/>
        </w:rPr>
      </w:pPr>
      <w:r w:rsidRPr="001B4151">
        <w:rPr>
          <w:rFonts w:eastAsia="Times New Roman" w:cs="Tahoma"/>
          <w:color w:val="333333"/>
        </w:rPr>
        <w:t xml:space="preserve">Picric acid (dry) </w:t>
      </w:r>
    </w:p>
    <w:p w14:paraId="2558515B" w14:textId="77777777" w:rsidR="001B4151" w:rsidRPr="001B4151" w:rsidRDefault="001B4151" w:rsidP="00637687">
      <w:pPr>
        <w:pStyle w:val="ListParagraph"/>
        <w:numPr>
          <w:ilvl w:val="0"/>
          <w:numId w:val="16"/>
        </w:numPr>
        <w:rPr>
          <w:rFonts w:eastAsia="Times New Roman" w:cs="Tahoma"/>
          <w:color w:val="333333"/>
        </w:rPr>
      </w:pPr>
      <w:r w:rsidRPr="001B4151">
        <w:rPr>
          <w:rFonts w:eastAsia="Times New Roman" w:cs="Tahoma"/>
          <w:color w:val="333333"/>
        </w:rPr>
        <w:t xml:space="preserve">2,4-Dinitrophenylhydrazine (dry) </w:t>
      </w:r>
    </w:p>
    <w:p w14:paraId="4835CB54" w14:textId="77777777" w:rsidR="001B4151" w:rsidRPr="001B4151" w:rsidRDefault="001B4151" w:rsidP="00637687">
      <w:pPr>
        <w:pStyle w:val="ListParagraph"/>
        <w:numPr>
          <w:ilvl w:val="0"/>
          <w:numId w:val="16"/>
        </w:numPr>
        <w:rPr>
          <w:rFonts w:eastAsia="Times New Roman" w:cs="Tahoma"/>
          <w:color w:val="333333"/>
        </w:rPr>
      </w:pPr>
      <w:r w:rsidRPr="001B4151">
        <w:rPr>
          <w:rFonts w:eastAsia="Times New Roman" w:cs="Tahoma"/>
          <w:color w:val="333333"/>
        </w:rPr>
        <w:t xml:space="preserve">Benzoyl peroxide (dry) </w:t>
      </w:r>
    </w:p>
    <w:p w14:paraId="52C622FE" w14:textId="357C2B31" w:rsidR="00EA2321" w:rsidRDefault="00EA2321" w:rsidP="00E858A1"/>
    <w:p w14:paraId="7791D7E8" w14:textId="77777777" w:rsidR="008B2F63" w:rsidRDefault="008B2F63" w:rsidP="00E858A1"/>
    <w:p w14:paraId="4C63C51B" w14:textId="2385F2D1" w:rsidR="00EA2321" w:rsidRDefault="00B32961" w:rsidP="00EA2321">
      <w:pPr>
        <w:pStyle w:val="Heading2"/>
        <w:rPr>
          <w:sz w:val="22"/>
          <w:szCs w:val="22"/>
        </w:rPr>
      </w:pPr>
      <w:sdt>
        <w:sdtPr>
          <w:id w:val="1407957824"/>
          <w:lock w:val="contentLocked"/>
          <w:placeholder>
            <w:docPart w:val="DefaultPlaceholder_-1854013440"/>
          </w:placeholder>
          <w:group/>
        </w:sdtPr>
        <w:sdtEndPr/>
        <w:sdtContent>
          <w:r w:rsidR="00EA2321">
            <w:t>Process</w:t>
          </w:r>
        </w:sdtContent>
      </w:sdt>
      <w:r w:rsidR="008B2F63">
        <w:t xml:space="preserve"> </w:t>
      </w:r>
      <w:r w:rsidR="008B2F63" w:rsidRPr="00BD1BBA">
        <w:rPr>
          <w:sz w:val="22"/>
          <w:szCs w:val="22"/>
        </w:rPr>
        <w:t xml:space="preserve"> [Write the steps for using the chemical in your research protocol]</w:t>
      </w:r>
    </w:p>
    <w:p w14:paraId="64C107E7" w14:textId="220180D3" w:rsidR="008B2F63" w:rsidRDefault="008B2F63" w:rsidP="008B2F63"/>
    <w:p w14:paraId="2EB7DC05" w14:textId="77777777" w:rsidR="008B2F63" w:rsidRPr="008B2F63" w:rsidRDefault="008B2F63" w:rsidP="008B2F63"/>
    <w:p w14:paraId="02FED86C" w14:textId="32EACA43" w:rsidR="00EA2321" w:rsidRPr="0072071F" w:rsidRDefault="00B32961" w:rsidP="00E858A1">
      <w:pPr>
        <w:pStyle w:val="Heading1"/>
      </w:pPr>
      <w:sdt>
        <w:sdtPr>
          <w:id w:val="-11227334"/>
          <w:lock w:val="contentLocked"/>
          <w:placeholder>
            <w:docPart w:val="FD31CF6B0A9244ED90AFCDB891A699ED"/>
          </w:placeholder>
          <w:group/>
        </w:sdtPr>
        <w:sdtEndPr/>
        <w:sdtContent>
          <w:r w:rsidR="00EA2321" w:rsidRPr="0072071F">
            <w:t>Potential Hazards</w:t>
          </w:r>
          <w:bookmarkEnd w:id="1"/>
        </w:sdtContent>
      </w:sdt>
      <w:r w:rsidR="008B2F63">
        <w:t xml:space="preserve"> </w:t>
      </w:r>
      <w:r w:rsidR="008B2F63" w:rsidRPr="000A7974">
        <w:rPr>
          <w:sz w:val="22"/>
        </w:rPr>
        <w:t>[Provide additional information as it pertains to your research protocol]</w:t>
      </w:r>
    </w:p>
    <w:p w14:paraId="516DFFA1" w14:textId="4FE6AD86" w:rsidR="006D0DB5" w:rsidRPr="006D0DB5" w:rsidRDefault="006D0DB5" w:rsidP="006D0DB5">
      <w:r w:rsidRPr="006D0DB5">
        <w:t xml:space="preserve">Explosives are solid or liquid </w:t>
      </w:r>
      <w:proofErr w:type="gramStart"/>
      <w:r w:rsidRPr="006D0DB5">
        <w:t>substances which</w:t>
      </w:r>
      <w:proofErr w:type="gramEnd"/>
      <w:r w:rsidRPr="006D0DB5">
        <w:t xml:space="preserve"> are capable by chemical reaction of producing gas at such a temperature and pressure and at such a speed as to cause damage to the surroundings. Pyrotechnic chemicals are included even when they do not evolve gases. By definition, a pyrotechnic substance is a chemical designed to produce an effect by heat, light, sound, gas or smoke or a combination of these as the result of non-detonative self-sustaining exothermic chemical reactions.  See Sections </w:t>
      </w:r>
      <w:hyperlink r:id="rId8" w:history="1">
        <w:r w:rsidRPr="006D0DB5">
          <w:rPr>
            <w:rStyle w:val="Hyperlink"/>
          </w:rPr>
          <w:t>4.D</w:t>
        </w:r>
      </w:hyperlink>
      <w:r w:rsidRPr="006D0DB5">
        <w:t xml:space="preserve"> and </w:t>
      </w:r>
      <w:hyperlink r:id="rId9" w:history="1">
        <w:r w:rsidRPr="006D0DB5">
          <w:rPr>
            <w:rStyle w:val="Hyperlink"/>
          </w:rPr>
          <w:t>6.G</w:t>
        </w:r>
      </w:hyperlink>
      <w:r w:rsidRPr="006D0DB5">
        <w:t xml:space="preserve"> of </w:t>
      </w:r>
      <w:r w:rsidRPr="006D0DB5">
        <w:lastRenderedPageBreak/>
        <w:t xml:space="preserve">Prudent Practices in the Laboratory (National Research Council) for a discussion of some explosive hazards that </w:t>
      </w:r>
      <w:proofErr w:type="gramStart"/>
      <w:r w:rsidRPr="006D0DB5">
        <w:t>may be encountered</w:t>
      </w:r>
      <w:proofErr w:type="gramEnd"/>
      <w:r w:rsidRPr="006D0DB5">
        <w:t xml:space="preserve"> in the laboratory.  </w:t>
      </w:r>
    </w:p>
    <w:p w14:paraId="5BDF7EB1" w14:textId="77777777" w:rsidR="006D0DB5" w:rsidRPr="006D0DB5" w:rsidRDefault="006D0DB5" w:rsidP="002C6F4A">
      <w:pPr>
        <w:spacing w:after="0"/>
        <w:rPr>
          <w:rStyle w:val="Strong"/>
        </w:rPr>
      </w:pPr>
      <w:r w:rsidRPr="006D0DB5">
        <w:rPr>
          <w:rStyle w:val="Strong"/>
        </w:rPr>
        <w:t>Refer to the Safety Data Sheet (SDS) for more information.  When planning a reaction, consider the potential for explosion and plan accordingly.</w:t>
      </w:r>
    </w:p>
    <w:p w14:paraId="05C16069" w14:textId="584D65F9" w:rsidR="00EA2321" w:rsidRDefault="00EA2321" w:rsidP="002C6F4A"/>
    <w:p w14:paraId="2C4DF1C7" w14:textId="77777777" w:rsidR="008B2F63" w:rsidRPr="006D0DB5" w:rsidRDefault="008B2F63" w:rsidP="002C6F4A"/>
    <w:bookmarkStart w:id="2" w:name="_Toc480376099"/>
    <w:p w14:paraId="08D5A294" w14:textId="077CDCDA" w:rsidR="00EA2321" w:rsidRPr="0072071F" w:rsidRDefault="00B32961" w:rsidP="00E858A1">
      <w:pPr>
        <w:pStyle w:val="Heading1"/>
      </w:pPr>
      <w:sdt>
        <w:sdtPr>
          <w:id w:val="-1587838548"/>
          <w:lock w:val="contentLocked"/>
          <w:placeholder>
            <w:docPart w:val="FD31CF6B0A9244ED90AFCDB891A699ED"/>
          </w:placeholder>
          <w:group/>
        </w:sdtPr>
        <w:sdtEndPr/>
        <w:sdtContent>
          <w:r w:rsidR="00EA2321" w:rsidRPr="0072071F">
            <w:t>Engineering Controls</w:t>
          </w:r>
          <w:bookmarkEnd w:id="2"/>
        </w:sdtContent>
      </w:sdt>
      <w:r w:rsidR="008B2F63">
        <w:t xml:space="preserve"> </w:t>
      </w:r>
      <w:r w:rsidR="008B2F63" w:rsidRPr="000A7974">
        <w:rPr>
          <w:sz w:val="22"/>
        </w:rPr>
        <w:t>[Provide additional information as it pertains to your research protocol]</w:t>
      </w:r>
    </w:p>
    <w:p w14:paraId="517956C5" w14:textId="77777777" w:rsidR="006D0DB5" w:rsidRPr="006D0DB5" w:rsidRDefault="006D0DB5" w:rsidP="006D0DB5">
      <w:r w:rsidRPr="006D0DB5">
        <w:t xml:space="preserve">Safety shielding </w:t>
      </w:r>
      <w:proofErr w:type="gramStart"/>
      <w:r w:rsidRPr="006D0DB5">
        <w:t>shall be used</w:t>
      </w:r>
      <w:proofErr w:type="gramEnd"/>
      <w:r w:rsidRPr="006D0DB5">
        <w:t xml:space="preserve"> for any operation having the potential for explosion, including the following situations:</w:t>
      </w:r>
    </w:p>
    <w:p w14:paraId="3702AABE" w14:textId="77777777" w:rsidR="006D0DB5" w:rsidRPr="006D0DB5" w:rsidRDefault="006D0DB5" w:rsidP="00637687">
      <w:pPr>
        <w:pStyle w:val="ListParagraph"/>
        <w:numPr>
          <w:ilvl w:val="0"/>
          <w:numId w:val="17"/>
        </w:numPr>
      </w:pPr>
      <w:r w:rsidRPr="006D0DB5">
        <w:t>When a reaction is attempted for the first time (small quantities of reactants should be used to minimize hazards);</w:t>
      </w:r>
    </w:p>
    <w:p w14:paraId="7C5D196E" w14:textId="77777777" w:rsidR="006D0DB5" w:rsidRPr="006D0DB5" w:rsidRDefault="006D0DB5" w:rsidP="00637687">
      <w:pPr>
        <w:pStyle w:val="ListParagraph"/>
        <w:numPr>
          <w:ilvl w:val="0"/>
          <w:numId w:val="17"/>
        </w:numPr>
      </w:pPr>
      <w:r w:rsidRPr="006D0DB5">
        <w:t xml:space="preserve">When a familiar reaction is carried out on a larger than usual scale (i.e., 5-10 times more material); </w:t>
      </w:r>
    </w:p>
    <w:p w14:paraId="1AA58C12" w14:textId="77777777" w:rsidR="006D0DB5" w:rsidRPr="006D0DB5" w:rsidRDefault="006D0DB5" w:rsidP="00637687">
      <w:pPr>
        <w:pStyle w:val="ListParagraph"/>
        <w:numPr>
          <w:ilvl w:val="0"/>
          <w:numId w:val="17"/>
        </w:numPr>
      </w:pPr>
      <w:r w:rsidRPr="006D0DB5">
        <w:t xml:space="preserve">Operations </w:t>
      </w:r>
      <w:proofErr w:type="gramStart"/>
      <w:r w:rsidRPr="006D0DB5">
        <w:t>are carried out</w:t>
      </w:r>
      <w:proofErr w:type="gramEnd"/>
      <w:r w:rsidRPr="006D0DB5">
        <w:t xml:space="preserve"> under non-ambient conditions.</w:t>
      </w:r>
    </w:p>
    <w:p w14:paraId="5BFB52CC" w14:textId="77777777" w:rsidR="006D0DB5" w:rsidRPr="006D0DB5" w:rsidRDefault="006D0DB5" w:rsidP="00637687">
      <w:pPr>
        <w:pStyle w:val="ListParagraph"/>
        <w:numPr>
          <w:ilvl w:val="0"/>
          <w:numId w:val="17"/>
        </w:numPr>
      </w:pPr>
      <w:r w:rsidRPr="006D0DB5">
        <w:t>Utilize fume hood, isolator, or glove box if necessary to keep material stable.</w:t>
      </w:r>
    </w:p>
    <w:p w14:paraId="53A44828" w14:textId="77777777" w:rsidR="006D0DB5" w:rsidRPr="006D0DB5" w:rsidRDefault="006D0DB5" w:rsidP="002C6F4A">
      <w:pPr>
        <w:pStyle w:val="ListParagraph"/>
        <w:numPr>
          <w:ilvl w:val="0"/>
          <w:numId w:val="17"/>
        </w:numPr>
        <w:spacing w:after="0"/>
      </w:pPr>
      <w:r w:rsidRPr="006D0DB5">
        <w:t xml:space="preserve">Shields </w:t>
      </w:r>
      <w:proofErr w:type="gramStart"/>
      <w:r w:rsidRPr="006D0DB5">
        <w:t>must be placed</w:t>
      </w:r>
      <w:proofErr w:type="gramEnd"/>
      <w:r w:rsidRPr="006D0DB5">
        <w:t xml:space="preserve"> so that all personnel in the area are protected from hazard.</w:t>
      </w:r>
    </w:p>
    <w:p w14:paraId="06CAB0E8" w14:textId="7A596B67" w:rsidR="00EA2321" w:rsidRDefault="00EA2321" w:rsidP="002C6F4A"/>
    <w:p w14:paraId="537A48ED" w14:textId="77777777" w:rsidR="008B2F63" w:rsidRDefault="008B2F63" w:rsidP="002C6F4A"/>
    <w:bookmarkStart w:id="3" w:name="_Toc480376100"/>
    <w:p w14:paraId="01390566" w14:textId="27B32B84" w:rsidR="00EA2321" w:rsidRPr="0072071F" w:rsidRDefault="00B32961" w:rsidP="00E858A1">
      <w:pPr>
        <w:pStyle w:val="Heading1"/>
      </w:pPr>
      <w:sdt>
        <w:sdtPr>
          <w:id w:val="46726172"/>
          <w:lock w:val="contentLocked"/>
          <w:placeholder>
            <w:docPart w:val="FD31CF6B0A9244ED90AFCDB891A699ED"/>
          </w:placeholder>
          <w:group/>
        </w:sdtPr>
        <w:sdtEndPr/>
        <w:sdtContent>
          <w:r w:rsidR="00EA2321" w:rsidRPr="0072071F">
            <w:t>Work Practice Controls</w:t>
          </w:r>
          <w:bookmarkEnd w:id="3"/>
        </w:sdtContent>
      </w:sdt>
      <w:r w:rsidR="008B2F63">
        <w:t xml:space="preserve"> </w:t>
      </w:r>
      <w:r w:rsidR="008B2F63" w:rsidRPr="000A7974">
        <w:rPr>
          <w:sz w:val="22"/>
        </w:rPr>
        <w:t>[Provide additional information as it pertains to your research protocol]</w:t>
      </w:r>
    </w:p>
    <w:p w14:paraId="34E2B4CA" w14:textId="77777777" w:rsidR="006D0DB5" w:rsidRPr="006D0DB5" w:rsidRDefault="006D0DB5" w:rsidP="00637687">
      <w:pPr>
        <w:pStyle w:val="ListParagraph"/>
        <w:numPr>
          <w:ilvl w:val="0"/>
          <w:numId w:val="18"/>
        </w:numPr>
      </w:pPr>
      <w:r w:rsidRPr="006D0DB5">
        <w:t>Designate areas where explosives are stored or manipulated. Include signage that indicates explosion risk.</w:t>
      </w:r>
    </w:p>
    <w:p w14:paraId="783E7715" w14:textId="77777777" w:rsidR="006D0DB5" w:rsidRPr="006D0DB5" w:rsidRDefault="006D0DB5" w:rsidP="00637687">
      <w:pPr>
        <w:pStyle w:val="ListParagraph"/>
        <w:numPr>
          <w:ilvl w:val="0"/>
          <w:numId w:val="18"/>
        </w:numPr>
      </w:pPr>
      <w:r w:rsidRPr="006D0DB5">
        <w:t xml:space="preserve">When explosive compounds </w:t>
      </w:r>
      <w:proofErr w:type="gramStart"/>
      <w:r w:rsidRPr="006D0DB5">
        <w:t>are removed</w:t>
      </w:r>
      <w:proofErr w:type="gramEnd"/>
      <w:r w:rsidRPr="006D0DB5">
        <w:t xml:space="preserve"> from a container for use, their identity shall be retained. This </w:t>
      </w:r>
      <w:proofErr w:type="gramStart"/>
      <w:r w:rsidRPr="006D0DB5">
        <w:t>may be accomplished</w:t>
      </w:r>
      <w:proofErr w:type="gramEnd"/>
      <w:r w:rsidRPr="006D0DB5">
        <w:t xml:space="preserve"> in various ways, such as marking a secondary container. At the end of the workday, a properly completed label </w:t>
      </w:r>
      <w:proofErr w:type="gramStart"/>
      <w:r w:rsidRPr="006D0DB5">
        <w:t>shall be placed</w:t>
      </w:r>
      <w:proofErr w:type="gramEnd"/>
      <w:r w:rsidRPr="006D0DB5">
        <w:t xml:space="preserve"> clearly in view on or adjacent to the material.</w:t>
      </w:r>
    </w:p>
    <w:p w14:paraId="0F6B4855" w14:textId="77777777" w:rsidR="006D0DB5" w:rsidRPr="006D0DB5" w:rsidRDefault="006D0DB5" w:rsidP="00637687">
      <w:pPr>
        <w:pStyle w:val="ListParagraph"/>
        <w:numPr>
          <w:ilvl w:val="0"/>
          <w:numId w:val="18"/>
        </w:numPr>
      </w:pPr>
      <w:r w:rsidRPr="006D0DB5">
        <w:t xml:space="preserve">Containers are empty when no visible explosives residue remains. Explosives labels </w:t>
      </w:r>
      <w:proofErr w:type="gramStart"/>
      <w:r w:rsidRPr="006D0DB5">
        <w:t>should be removed or marked over to indicate that the container is empty</w:t>
      </w:r>
      <w:proofErr w:type="gramEnd"/>
      <w:r w:rsidRPr="006D0DB5">
        <w:t>.</w:t>
      </w:r>
    </w:p>
    <w:p w14:paraId="21C2A758" w14:textId="77777777" w:rsidR="006D0DB5" w:rsidRPr="006D0DB5" w:rsidRDefault="006D0DB5" w:rsidP="00637687">
      <w:pPr>
        <w:pStyle w:val="ListParagraph"/>
        <w:numPr>
          <w:ilvl w:val="0"/>
          <w:numId w:val="18"/>
        </w:numPr>
      </w:pPr>
      <w:r w:rsidRPr="006D0DB5">
        <w:t xml:space="preserve">All laboratory manipulations of explosives, with the exception of sample weighing, </w:t>
      </w:r>
      <w:proofErr w:type="gramStart"/>
      <w:r w:rsidRPr="006D0DB5">
        <w:t>will be carried out</w:t>
      </w:r>
      <w:proofErr w:type="gramEnd"/>
      <w:r w:rsidRPr="006D0DB5">
        <w:t xml:space="preserve"> on quantities of less than one gram and more typically less than 100 mg. </w:t>
      </w:r>
    </w:p>
    <w:p w14:paraId="439A92DE" w14:textId="77777777" w:rsidR="006D0DB5" w:rsidRPr="006D0DB5" w:rsidRDefault="006D0DB5" w:rsidP="00637687">
      <w:pPr>
        <w:pStyle w:val="ListParagraph"/>
        <w:numPr>
          <w:ilvl w:val="0"/>
          <w:numId w:val="18"/>
        </w:numPr>
      </w:pPr>
      <w:r w:rsidRPr="006D0DB5">
        <w:t xml:space="preserve">The amount of explosives used in all experiments and disposed of </w:t>
      </w:r>
      <w:proofErr w:type="gramStart"/>
      <w:r w:rsidRPr="006D0DB5">
        <w:t>will be tracked</w:t>
      </w:r>
      <w:proofErr w:type="gramEnd"/>
      <w:r w:rsidRPr="006D0DB5">
        <w:t xml:space="preserve"> to the nearest milligram.</w:t>
      </w:r>
    </w:p>
    <w:p w14:paraId="1C011575" w14:textId="77777777" w:rsidR="006D0DB5" w:rsidRPr="006D0DB5" w:rsidRDefault="006D0DB5" w:rsidP="00637687">
      <w:pPr>
        <w:pStyle w:val="ListParagraph"/>
        <w:numPr>
          <w:ilvl w:val="0"/>
          <w:numId w:val="18"/>
        </w:numPr>
      </w:pPr>
      <w:r w:rsidRPr="006D0DB5">
        <w:t>No person shall work alone when working with explosives chemicals.</w:t>
      </w:r>
    </w:p>
    <w:p w14:paraId="70A0F5EE" w14:textId="77777777" w:rsidR="006D0DB5" w:rsidRPr="006D0DB5" w:rsidRDefault="006D0DB5" w:rsidP="00637687">
      <w:pPr>
        <w:pStyle w:val="ListParagraph"/>
        <w:numPr>
          <w:ilvl w:val="0"/>
          <w:numId w:val="18"/>
        </w:numPr>
      </w:pPr>
      <w:r w:rsidRPr="006D0DB5">
        <w:t>Use the minimum amount of explosives necessary for the operation. Limit, and keep to a minimum, the number of personnel involved in an explosives operation.</w:t>
      </w:r>
    </w:p>
    <w:p w14:paraId="6A078FCA" w14:textId="77777777" w:rsidR="006D0DB5" w:rsidRPr="006D0DB5" w:rsidRDefault="006D0DB5" w:rsidP="00637687">
      <w:pPr>
        <w:pStyle w:val="ListParagraph"/>
        <w:numPr>
          <w:ilvl w:val="0"/>
          <w:numId w:val="18"/>
        </w:numPr>
      </w:pPr>
      <w:r w:rsidRPr="006D0DB5">
        <w:t>Regularly collect and remove waste explosives, and material contaminated with explosives, from the facility.</w:t>
      </w:r>
    </w:p>
    <w:p w14:paraId="3F241A9D" w14:textId="77777777" w:rsidR="006D0DB5" w:rsidRPr="006D0DB5" w:rsidRDefault="006D0DB5" w:rsidP="00637687">
      <w:pPr>
        <w:pStyle w:val="ListParagraph"/>
        <w:numPr>
          <w:ilvl w:val="0"/>
          <w:numId w:val="18"/>
        </w:numPr>
      </w:pPr>
      <w:r w:rsidRPr="006D0DB5">
        <w:t>Keep explosives work areas clean and neat. Clean up explosives spills as they occur.</w:t>
      </w:r>
    </w:p>
    <w:p w14:paraId="671DD7E4" w14:textId="77777777" w:rsidR="006D0DB5" w:rsidRPr="006D0DB5" w:rsidRDefault="006D0DB5" w:rsidP="00637687">
      <w:pPr>
        <w:pStyle w:val="ListParagraph"/>
        <w:numPr>
          <w:ilvl w:val="0"/>
          <w:numId w:val="18"/>
        </w:numPr>
      </w:pPr>
      <w:r w:rsidRPr="006D0DB5">
        <w:t>All workers who handle explosives shall work within the guidelines of this SOP.</w:t>
      </w:r>
    </w:p>
    <w:p w14:paraId="0390C451" w14:textId="4C9F2CA4" w:rsidR="00EA2321" w:rsidRDefault="00EA2321" w:rsidP="006D0DB5"/>
    <w:p w14:paraId="11805AA9" w14:textId="77777777" w:rsidR="008B2F63" w:rsidRPr="006D0DB5" w:rsidRDefault="008B2F63" w:rsidP="006D0DB5"/>
    <w:bookmarkStart w:id="4" w:name="_Toc480376101"/>
    <w:p w14:paraId="6A4B55E6" w14:textId="49D1E83B" w:rsidR="00EA2321" w:rsidRPr="0072071F" w:rsidRDefault="00B32961" w:rsidP="00E858A1">
      <w:pPr>
        <w:pStyle w:val="Heading1"/>
      </w:pPr>
      <w:sdt>
        <w:sdtPr>
          <w:id w:val="132066883"/>
          <w:lock w:val="contentLocked"/>
          <w:placeholder>
            <w:docPart w:val="DefaultPlaceholder_-1854013440"/>
          </w:placeholder>
          <w:group/>
        </w:sdtPr>
        <w:sdtEndPr/>
        <w:sdtContent>
          <w:r w:rsidR="002321FD">
            <w:t xml:space="preserve">Personal </w:t>
          </w:r>
          <w:r w:rsidR="00EA2321" w:rsidRPr="0072071F">
            <w:t>Protective Equipment</w:t>
          </w:r>
          <w:bookmarkEnd w:id="4"/>
        </w:sdtContent>
      </w:sdt>
      <w:r w:rsidR="008B2F63">
        <w:t xml:space="preserve"> </w:t>
      </w:r>
      <w:r w:rsidR="008B2F63" w:rsidRPr="000A7974">
        <w:rPr>
          <w:sz w:val="22"/>
        </w:rPr>
        <w:t>[Provide additional information as it pertains to your research protocol]</w:t>
      </w:r>
    </w:p>
    <w:p w14:paraId="53D7D0DF" w14:textId="77777777" w:rsidR="002267EB" w:rsidRPr="002267EB" w:rsidRDefault="002267EB" w:rsidP="00637687">
      <w:pPr>
        <w:pStyle w:val="ListParagraph"/>
        <w:numPr>
          <w:ilvl w:val="0"/>
          <w:numId w:val="19"/>
        </w:numPr>
      </w:pPr>
      <w:r w:rsidRPr="002267EB">
        <w:t xml:space="preserve">Always wear lab coat, safety glasses and </w:t>
      </w:r>
      <w:proofErr w:type="gramStart"/>
      <w:r w:rsidRPr="002267EB">
        <w:t>full face</w:t>
      </w:r>
      <w:proofErr w:type="gramEnd"/>
      <w:r w:rsidRPr="002267EB">
        <w:t xml:space="preserve"> shield when working with explosive materials or performing any reactions that may lead to explosion. A blast shield </w:t>
      </w:r>
      <w:proofErr w:type="gramStart"/>
      <w:r w:rsidRPr="002267EB">
        <w:t>should be used</w:t>
      </w:r>
      <w:proofErr w:type="gramEnd"/>
      <w:r w:rsidRPr="002267EB">
        <w:t>.</w:t>
      </w:r>
    </w:p>
    <w:p w14:paraId="1974CB1D" w14:textId="77777777" w:rsidR="002267EB" w:rsidRPr="002267EB" w:rsidRDefault="002267EB" w:rsidP="00637687">
      <w:pPr>
        <w:pStyle w:val="ListParagraph"/>
        <w:numPr>
          <w:ilvl w:val="0"/>
          <w:numId w:val="19"/>
        </w:numPr>
      </w:pPr>
      <w:r w:rsidRPr="002267EB">
        <w:t>Consider blast protective clothing, depending on amounts and stability of compounds used.</w:t>
      </w:r>
    </w:p>
    <w:p w14:paraId="672B499F" w14:textId="1083A338" w:rsidR="00EA2321" w:rsidRDefault="00EA2321" w:rsidP="002267EB"/>
    <w:p w14:paraId="25194F1F" w14:textId="77777777" w:rsidR="008B2F63" w:rsidRPr="002267EB" w:rsidRDefault="008B2F63" w:rsidP="002267EB"/>
    <w:bookmarkStart w:id="5" w:name="_Toc480376102"/>
    <w:p w14:paraId="39C3F98C" w14:textId="4F7F921C" w:rsidR="00EA2321" w:rsidRPr="0072071F" w:rsidRDefault="00B32961" w:rsidP="00E858A1">
      <w:pPr>
        <w:pStyle w:val="Heading1"/>
      </w:pPr>
      <w:sdt>
        <w:sdtPr>
          <w:id w:val="1776278629"/>
          <w:lock w:val="contentLocked"/>
          <w:placeholder>
            <w:docPart w:val="FD31CF6B0A9244ED90AFCDB891A699ED"/>
          </w:placeholder>
          <w:group/>
        </w:sdtPr>
        <w:sdtEndPr/>
        <w:sdtContent>
          <w:r w:rsidR="00EA2321" w:rsidRPr="0072071F">
            <w:t>Transportation and Storage</w:t>
          </w:r>
          <w:bookmarkEnd w:id="5"/>
        </w:sdtContent>
      </w:sdt>
      <w:r w:rsidR="008B2F63">
        <w:t xml:space="preserve"> </w:t>
      </w:r>
      <w:r w:rsidR="008B2F63" w:rsidRPr="000A7974">
        <w:rPr>
          <w:sz w:val="22"/>
        </w:rPr>
        <w:t>[Provide additional information as it pertains to your research protocol]</w:t>
      </w:r>
    </w:p>
    <w:p w14:paraId="3AA5AAC6" w14:textId="77777777" w:rsidR="001D2F01" w:rsidRPr="001D2F01" w:rsidRDefault="001D2F01" w:rsidP="001D2F01">
      <w:r w:rsidRPr="001D2F01">
        <w:t xml:space="preserve">The following requirements </w:t>
      </w:r>
      <w:proofErr w:type="gramStart"/>
      <w:r w:rsidRPr="001D2F01">
        <w:t>shall be adhered</w:t>
      </w:r>
      <w:proofErr w:type="gramEnd"/>
      <w:r w:rsidRPr="001D2F01">
        <w:t xml:space="preserve"> to when storing explosives:</w:t>
      </w:r>
    </w:p>
    <w:p w14:paraId="009551E3" w14:textId="77777777" w:rsidR="001D2F01" w:rsidRPr="001D2F01" w:rsidRDefault="001D2F01" w:rsidP="00637687">
      <w:pPr>
        <w:pStyle w:val="ListParagraph"/>
        <w:numPr>
          <w:ilvl w:val="0"/>
          <w:numId w:val="20"/>
        </w:numPr>
      </w:pPr>
      <w:r w:rsidRPr="001D2F01">
        <w:t xml:space="preserve">Storage of the material is to </w:t>
      </w:r>
      <w:proofErr w:type="gramStart"/>
      <w:r w:rsidRPr="001D2F01">
        <w:t>be maintained</w:t>
      </w:r>
      <w:proofErr w:type="gramEnd"/>
      <w:r w:rsidRPr="001D2F01">
        <w:t xml:space="preserve"> in an area that provides two lockable doors (insert room number here). Access to this area will be restricted to appropriate (LD name here) lab personnel.</w:t>
      </w:r>
    </w:p>
    <w:p w14:paraId="7B7330C7" w14:textId="77777777" w:rsidR="001D2F01" w:rsidRPr="001D2F01" w:rsidRDefault="001D2F01" w:rsidP="00637687">
      <w:pPr>
        <w:pStyle w:val="ListParagraph"/>
        <w:numPr>
          <w:ilvl w:val="0"/>
          <w:numId w:val="20"/>
        </w:numPr>
      </w:pPr>
      <w:r w:rsidRPr="001D2F01">
        <w:t xml:space="preserve">Each container of explosives </w:t>
      </w:r>
      <w:proofErr w:type="gramStart"/>
      <w:r w:rsidRPr="001D2F01">
        <w:t>will be properly labeled</w:t>
      </w:r>
      <w:proofErr w:type="gramEnd"/>
      <w:r w:rsidRPr="001D2F01">
        <w:t>.</w:t>
      </w:r>
    </w:p>
    <w:p w14:paraId="0D232ECB" w14:textId="77777777" w:rsidR="001D2F01" w:rsidRPr="001D2F01" w:rsidRDefault="001D2F01" w:rsidP="00637687">
      <w:pPr>
        <w:pStyle w:val="ListParagraph"/>
        <w:numPr>
          <w:ilvl w:val="0"/>
          <w:numId w:val="20"/>
        </w:numPr>
      </w:pPr>
      <w:r w:rsidRPr="001D2F01">
        <w:t xml:space="preserve">The material will be properly labeled at all times and </w:t>
      </w:r>
      <w:proofErr w:type="gramStart"/>
      <w:r w:rsidRPr="001D2F01">
        <w:t>never left unsecured</w:t>
      </w:r>
      <w:proofErr w:type="gramEnd"/>
      <w:r w:rsidRPr="001D2F01">
        <w:t xml:space="preserve"> without direct supervision in its original form.</w:t>
      </w:r>
    </w:p>
    <w:p w14:paraId="19C6E15D" w14:textId="5D12AB7B" w:rsidR="001D2F01" w:rsidRPr="001D2F01" w:rsidRDefault="001D2F01" w:rsidP="00637687">
      <w:pPr>
        <w:pStyle w:val="ListParagraph"/>
        <w:numPr>
          <w:ilvl w:val="0"/>
          <w:numId w:val="20"/>
        </w:numPr>
      </w:pPr>
      <w:proofErr w:type="gramStart"/>
      <w:r w:rsidRPr="001D2F01">
        <w:t xml:space="preserve">The storage locations and explosives containers will be inspected by lab staff and </w:t>
      </w:r>
      <w:r w:rsidR="002321FD">
        <w:t>Environment, Health &amp; Safety (</w:t>
      </w:r>
      <w:r w:rsidR="00B9531C">
        <w:t>EHS</w:t>
      </w:r>
      <w:r w:rsidR="002321FD">
        <w:t>)</w:t>
      </w:r>
      <w:proofErr w:type="gramEnd"/>
      <w:r w:rsidRPr="001D2F01">
        <w:t xml:space="preserve"> at least once a year to ensure continued safe storage.</w:t>
      </w:r>
    </w:p>
    <w:p w14:paraId="59730DEA" w14:textId="77777777" w:rsidR="001D2F01" w:rsidRPr="001D2F01" w:rsidRDefault="001D2F01" w:rsidP="001D2F01">
      <w:r w:rsidRPr="001D2F01">
        <w:t xml:space="preserve">Upon </w:t>
      </w:r>
      <w:proofErr w:type="gramStart"/>
      <w:r w:rsidRPr="001D2F01">
        <w:t>delivery</w:t>
      </w:r>
      <w:proofErr w:type="gramEnd"/>
      <w:r w:rsidRPr="001D2F01">
        <w:t xml:space="preserve"> receipt of material dock personnel will contact staff in the LD lab to ensure appropriate lab personnel are available to receive the material.  Once availability is </w:t>
      </w:r>
      <w:proofErr w:type="gramStart"/>
      <w:r w:rsidRPr="001D2F01">
        <w:t>confirmed</w:t>
      </w:r>
      <w:proofErr w:type="gramEnd"/>
      <w:r w:rsidRPr="001D2F01">
        <w:t xml:space="preserve"> the material will be transferred to the LD lab and properly inventoried and secured. No samples </w:t>
      </w:r>
      <w:proofErr w:type="gramStart"/>
      <w:r w:rsidRPr="001D2F01">
        <w:t>will be shipped</w:t>
      </w:r>
      <w:proofErr w:type="gramEnd"/>
      <w:r w:rsidRPr="001D2F01">
        <w:t xml:space="preserve"> from the University of Michigan.</w:t>
      </w:r>
    </w:p>
    <w:p w14:paraId="2E4945CE" w14:textId="5185D0E4" w:rsidR="00EA2321" w:rsidRDefault="00EA2321" w:rsidP="001D2F01"/>
    <w:p w14:paraId="15ABA0F5" w14:textId="77777777" w:rsidR="008B2F63" w:rsidRPr="001D2F01" w:rsidRDefault="008B2F63" w:rsidP="001D2F01"/>
    <w:bookmarkStart w:id="6" w:name="_Toc480376103"/>
    <w:p w14:paraId="6604BFA5" w14:textId="0C735AFB" w:rsidR="00EA2321" w:rsidRPr="0072071F" w:rsidRDefault="00B32961" w:rsidP="00E858A1">
      <w:pPr>
        <w:pStyle w:val="Heading1"/>
      </w:pPr>
      <w:sdt>
        <w:sdtPr>
          <w:id w:val="1737514751"/>
          <w:lock w:val="contentLocked"/>
          <w:placeholder>
            <w:docPart w:val="FD31CF6B0A9244ED90AFCDB891A699ED"/>
          </w:placeholder>
          <w:group/>
        </w:sdtPr>
        <w:sdtEndPr/>
        <w:sdtContent>
          <w:r w:rsidR="00EA2321" w:rsidRPr="0072071F">
            <w:t>Waste Disposal</w:t>
          </w:r>
          <w:bookmarkEnd w:id="6"/>
        </w:sdtContent>
      </w:sdt>
      <w:r w:rsidR="008B2F63">
        <w:t xml:space="preserve"> </w:t>
      </w:r>
      <w:r w:rsidR="008B2F63" w:rsidRPr="000A7974">
        <w:rPr>
          <w:sz w:val="22"/>
        </w:rPr>
        <w:t>[Provide additional information as it pertains to your research protocol]</w:t>
      </w:r>
    </w:p>
    <w:p w14:paraId="60C6F5D8" w14:textId="77777777" w:rsidR="001D2F01" w:rsidRDefault="001D2F01" w:rsidP="001D2F01">
      <w:pPr>
        <w:rPr>
          <w:rFonts w:eastAsia="Arial"/>
          <w:spacing w:val="1"/>
        </w:rPr>
      </w:pPr>
      <w:r w:rsidRPr="002F0602">
        <w:rPr>
          <w:rFonts w:eastAsia="Arial"/>
        </w:rPr>
        <w:t xml:space="preserve">In order to minimize </w:t>
      </w:r>
      <w:r w:rsidRPr="002F0602">
        <w:rPr>
          <w:rFonts w:eastAsia="Arial"/>
          <w:spacing w:val="1"/>
        </w:rPr>
        <w:t>p</w:t>
      </w:r>
      <w:r w:rsidRPr="002F0602">
        <w:rPr>
          <w:rFonts w:eastAsia="Arial"/>
        </w:rPr>
        <w:t>o</w:t>
      </w:r>
      <w:r w:rsidRPr="002F0602">
        <w:rPr>
          <w:rFonts w:eastAsia="Arial"/>
          <w:spacing w:val="1"/>
        </w:rPr>
        <w:t>t</w:t>
      </w:r>
      <w:r w:rsidRPr="002F0602">
        <w:rPr>
          <w:rFonts w:eastAsia="Arial"/>
        </w:rPr>
        <w:t>ential detonation, there will be</w:t>
      </w:r>
      <w:r w:rsidRPr="002F0602">
        <w:rPr>
          <w:rFonts w:eastAsia="Arial"/>
          <w:spacing w:val="3"/>
        </w:rPr>
        <w:t xml:space="preserve"> </w:t>
      </w:r>
      <w:r w:rsidRPr="002F0602">
        <w:rPr>
          <w:rFonts w:eastAsia="Arial"/>
        </w:rPr>
        <w:t>no solid w</w:t>
      </w:r>
      <w:r w:rsidRPr="002F0602">
        <w:rPr>
          <w:rFonts w:eastAsia="Arial"/>
          <w:spacing w:val="1"/>
        </w:rPr>
        <w:t>a</w:t>
      </w:r>
      <w:r w:rsidRPr="002F0602">
        <w:rPr>
          <w:rFonts w:eastAsia="Arial"/>
        </w:rPr>
        <w:t>ste generated.</w:t>
      </w:r>
      <w:r>
        <w:rPr>
          <w:rFonts w:eastAsia="Arial"/>
        </w:rPr>
        <w:t xml:space="preserve"> </w:t>
      </w:r>
      <w:r w:rsidRPr="002F0602">
        <w:rPr>
          <w:rFonts w:eastAsia="Arial"/>
        </w:rPr>
        <w:t>Limited amounts of organic was</w:t>
      </w:r>
      <w:r w:rsidRPr="002F0602">
        <w:rPr>
          <w:rFonts w:eastAsia="Arial"/>
          <w:spacing w:val="2"/>
        </w:rPr>
        <w:t>t</w:t>
      </w:r>
      <w:r w:rsidRPr="002F0602">
        <w:rPr>
          <w:rFonts w:eastAsia="Arial"/>
        </w:rPr>
        <w:t>e containing e</w:t>
      </w:r>
      <w:r w:rsidRPr="002F0602">
        <w:rPr>
          <w:rFonts w:eastAsia="Arial"/>
          <w:spacing w:val="-2"/>
        </w:rPr>
        <w:t>x</w:t>
      </w:r>
      <w:r w:rsidRPr="002F0602">
        <w:rPr>
          <w:rFonts w:eastAsia="Arial"/>
        </w:rPr>
        <w:t>plosi</w:t>
      </w:r>
      <w:r w:rsidRPr="002F0602">
        <w:rPr>
          <w:rFonts w:eastAsia="Arial"/>
          <w:spacing w:val="1"/>
        </w:rPr>
        <w:t>v</w:t>
      </w:r>
      <w:r w:rsidRPr="002F0602">
        <w:rPr>
          <w:rFonts w:eastAsia="Arial"/>
        </w:rPr>
        <w:t xml:space="preserve">es at a concentration of &lt;1g/gallon will be generated. </w:t>
      </w:r>
      <w:r w:rsidRPr="002F0602">
        <w:rPr>
          <w:rFonts w:eastAsia="Arial"/>
          <w:spacing w:val="1"/>
        </w:rPr>
        <w:t xml:space="preserve"> </w:t>
      </w:r>
      <w:r w:rsidRPr="002F0602">
        <w:rPr>
          <w:rFonts w:eastAsia="Arial"/>
        </w:rPr>
        <w:t xml:space="preserve">There is no sensitivity toward detonation of such a solution. </w:t>
      </w:r>
      <w:r w:rsidRPr="002F0602">
        <w:rPr>
          <w:rFonts w:eastAsia="Arial"/>
          <w:spacing w:val="1"/>
        </w:rPr>
        <w:t xml:space="preserve"> </w:t>
      </w:r>
      <w:r w:rsidRPr="002F0602">
        <w:rPr>
          <w:rFonts w:eastAsia="Arial"/>
        </w:rPr>
        <w:t xml:space="preserve">A hazardous waste bottle label </w:t>
      </w:r>
      <w:proofErr w:type="gramStart"/>
      <w:r w:rsidRPr="002F0602">
        <w:rPr>
          <w:rFonts w:eastAsia="Arial"/>
        </w:rPr>
        <w:t>mu</w:t>
      </w:r>
      <w:r w:rsidRPr="002F0602">
        <w:rPr>
          <w:rFonts w:eastAsia="Arial"/>
          <w:spacing w:val="1"/>
        </w:rPr>
        <w:t>s</w:t>
      </w:r>
      <w:r w:rsidRPr="002F0602">
        <w:rPr>
          <w:rFonts w:eastAsia="Arial"/>
        </w:rPr>
        <w:t>t</w:t>
      </w:r>
      <w:r w:rsidRPr="002F0602">
        <w:rPr>
          <w:rFonts w:eastAsia="Arial"/>
          <w:spacing w:val="1"/>
        </w:rPr>
        <w:t xml:space="preserve"> </w:t>
      </w:r>
      <w:r w:rsidRPr="002F0602">
        <w:rPr>
          <w:rFonts w:eastAsia="Arial"/>
        </w:rPr>
        <w:t>be affixed</w:t>
      </w:r>
      <w:proofErr w:type="gramEnd"/>
      <w:r w:rsidRPr="002F0602">
        <w:rPr>
          <w:rFonts w:eastAsia="Arial"/>
        </w:rPr>
        <w:t xml:space="preserve"> to each bottle with the name of a person familiar with the waste, room number and buildi</w:t>
      </w:r>
      <w:r w:rsidRPr="002F0602">
        <w:rPr>
          <w:rFonts w:eastAsia="Arial"/>
          <w:spacing w:val="1"/>
        </w:rPr>
        <w:t>n</w:t>
      </w:r>
      <w:r w:rsidRPr="002F0602">
        <w:rPr>
          <w:rFonts w:eastAsia="Arial"/>
        </w:rPr>
        <w:t>g. The bottle label mu</w:t>
      </w:r>
      <w:r w:rsidRPr="002F0602">
        <w:rPr>
          <w:rFonts w:eastAsia="Arial"/>
          <w:spacing w:val="1"/>
        </w:rPr>
        <w:t>s</w:t>
      </w:r>
      <w:r w:rsidRPr="002F0602">
        <w:rPr>
          <w:rFonts w:eastAsia="Arial"/>
        </w:rPr>
        <w:t>t</w:t>
      </w:r>
      <w:r w:rsidRPr="002F0602">
        <w:rPr>
          <w:rFonts w:eastAsia="Arial"/>
          <w:spacing w:val="1"/>
        </w:rPr>
        <w:t xml:space="preserve"> </w:t>
      </w:r>
      <w:r w:rsidRPr="002F0602">
        <w:rPr>
          <w:rFonts w:eastAsia="Arial"/>
        </w:rPr>
        <w:t xml:space="preserve">identify </w:t>
      </w:r>
      <w:r w:rsidRPr="002F0602">
        <w:rPr>
          <w:rFonts w:eastAsia="Arial"/>
          <w:spacing w:val="-1"/>
        </w:rPr>
        <w:t>a</w:t>
      </w:r>
      <w:r w:rsidRPr="002F0602">
        <w:rPr>
          <w:rFonts w:eastAsia="Arial"/>
        </w:rPr>
        <w:t>ll constituents in the mixture.</w:t>
      </w:r>
      <w:r>
        <w:rPr>
          <w:rFonts w:eastAsia="Arial"/>
        </w:rPr>
        <w:t xml:space="preserve"> </w:t>
      </w:r>
      <w:r w:rsidRPr="002F0602">
        <w:rPr>
          <w:rFonts w:eastAsia="Arial"/>
        </w:rPr>
        <w:t>A waste accumulation date</w:t>
      </w:r>
      <w:r w:rsidRPr="002F0602">
        <w:rPr>
          <w:rFonts w:eastAsia="Arial"/>
          <w:spacing w:val="1"/>
        </w:rPr>
        <w:t xml:space="preserve"> </w:t>
      </w:r>
      <w:proofErr w:type="gramStart"/>
      <w:r w:rsidRPr="002F0602">
        <w:rPr>
          <w:rFonts w:eastAsia="Arial"/>
        </w:rPr>
        <w:t>must be recorded</w:t>
      </w:r>
      <w:proofErr w:type="gramEnd"/>
      <w:r w:rsidRPr="002F0602">
        <w:rPr>
          <w:rFonts w:eastAsia="Arial"/>
        </w:rPr>
        <w:t xml:space="preserve"> on the bottle label after waste is first placed in</w:t>
      </w:r>
      <w:r w:rsidRPr="002F0602">
        <w:rPr>
          <w:rFonts w:eastAsia="Arial"/>
          <w:spacing w:val="1"/>
        </w:rPr>
        <w:t xml:space="preserve"> </w:t>
      </w:r>
      <w:r w:rsidRPr="002F0602">
        <w:rPr>
          <w:rFonts w:eastAsia="Arial"/>
        </w:rPr>
        <w:t>the container and w</w:t>
      </w:r>
      <w:r w:rsidRPr="002F0602">
        <w:rPr>
          <w:rFonts w:eastAsia="Arial"/>
          <w:spacing w:val="1"/>
        </w:rPr>
        <w:t>a</w:t>
      </w:r>
      <w:r w:rsidRPr="002F0602">
        <w:rPr>
          <w:rFonts w:eastAsia="Arial"/>
        </w:rPr>
        <w:t>ste will not be kept in excess of three months. The container</w:t>
      </w:r>
      <w:r w:rsidRPr="002F0602">
        <w:rPr>
          <w:rFonts w:eastAsia="Arial"/>
          <w:spacing w:val="2"/>
        </w:rPr>
        <w:t xml:space="preserve"> </w:t>
      </w:r>
      <w:r w:rsidRPr="002F0602">
        <w:rPr>
          <w:rFonts w:eastAsia="Arial"/>
        </w:rPr>
        <w:t>must be stored in secondary co</w:t>
      </w:r>
      <w:r w:rsidRPr="002F0602">
        <w:rPr>
          <w:rFonts w:eastAsia="Arial"/>
          <w:spacing w:val="1"/>
        </w:rPr>
        <w:t>nt</w:t>
      </w:r>
      <w:r w:rsidRPr="002F0602">
        <w:rPr>
          <w:rFonts w:eastAsia="Arial"/>
        </w:rPr>
        <w:t xml:space="preserve">ainment. The waste </w:t>
      </w:r>
      <w:proofErr w:type="gramStart"/>
      <w:r w:rsidRPr="002F0602">
        <w:rPr>
          <w:rFonts w:eastAsia="Arial"/>
        </w:rPr>
        <w:t>will be packaged</w:t>
      </w:r>
      <w:proofErr w:type="gramEnd"/>
      <w:r w:rsidRPr="002F0602">
        <w:rPr>
          <w:rFonts w:eastAsia="Arial"/>
        </w:rPr>
        <w:t xml:space="preserve"> </w:t>
      </w:r>
      <w:r w:rsidRPr="002F0602">
        <w:rPr>
          <w:rFonts w:eastAsia="Arial"/>
          <w:spacing w:val="1"/>
        </w:rPr>
        <w:t>s</w:t>
      </w:r>
      <w:r w:rsidRPr="002F0602">
        <w:rPr>
          <w:rFonts w:eastAsia="Arial"/>
        </w:rPr>
        <w:t xml:space="preserve">eparately from other </w:t>
      </w:r>
      <w:r w:rsidRPr="002F0602">
        <w:rPr>
          <w:rFonts w:eastAsia="Arial"/>
          <w:spacing w:val="-2"/>
        </w:rPr>
        <w:t>w</w:t>
      </w:r>
      <w:r w:rsidRPr="002F0602">
        <w:rPr>
          <w:rFonts w:eastAsia="Arial"/>
        </w:rPr>
        <w:t xml:space="preserve">aste by (name of lab person responsible). </w:t>
      </w:r>
      <w:r w:rsidRPr="002F0602">
        <w:rPr>
          <w:rFonts w:eastAsia="Arial"/>
          <w:spacing w:val="1"/>
        </w:rPr>
        <w:t xml:space="preserve"> </w:t>
      </w:r>
    </w:p>
    <w:p w14:paraId="5F390CA8" w14:textId="6941275A" w:rsidR="00EA2321" w:rsidRDefault="00EA2321" w:rsidP="00E858A1">
      <w:r w:rsidRPr="001D2F01">
        <w:rPr>
          <w:rStyle w:val="Strong"/>
        </w:rPr>
        <w:t>Do not dispose of chemical wastes by dumping them down a sink, flushing in a toilet or discarding in regular trash containers, unless authorized by EHS Hazardous Materials Management (HMM)</w:t>
      </w:r>
      <w:r w:rsidRPr="0072071F">
        <w:t xml:space="preserve">.  Contact EHS-HMM at (734) 763-4568 for waste containers, labels, manifests, waste collection and for any questions regarding proper waste disposal.  </w:t>
      </w:r>
      <w:proofErr w:type="gramStart"/>
      <w:r w:rsidRPr="0072071F">
        <w:t>Also</w:t>
      </w:r>
      <w:proofErr w:type="gramEnd"/>
      <w:r w:rsidRPr="0072071F">
        <w:t xml:space="preserve"> refer to</w:t>
      </w:r>
      <w:r w:rsidR="00FD5F6C">
        <w:t xml:space="preserve"> the</w:t>
      </w:r>
      <w:r w:rsidRPr="0072071F">
        <w:t xml:space="preserve"> EHS </w:t>
      </w:r>
      <w:hyperlink r:id="rId10" w:history="1">
        <w:r w:rsidR="00FD5F6C">
          <w:rPr>
            <w:rStyle w:val="Hyperlink"/>
          </w:rPr>
          <w:t>Hazardous Waste</w:t>
        </w:r>
      </w:hyperlink>
      <w:r w:rsidRPr="0072071F">
        <w:t xml:space="preserve"> </w:t>
      </w:r>
      <w:r w:rsidR="00FD5F6C">
        <w:t xml:space="preserve">Web page </w:t>
      </w:r>
      <w:r w:rsidRPr="0072071F">
        <w:t>for more information.</w:t>
      </w:r>
      <w:bookmarkStart w:id="7" w:name="_Toc480376104"/>
    </w:p>
    <w:p w14:paraId="038F8536" w14:textId="2F8B4F6A" w:rsidR="008B2F63" w:rsidRDefault="008B2F63" w:rsidP="00E858A1"/>
    <w:bookmarkStart w:id="8" w:name="_GoBack" w:displacedByCustomXml="next"/>
    <w:bookmarkEnd w:id="8" w:displacedByCustomXml="next"/>
    <w:bookmarkEnd w:id="7" w:displacedByCustomXml="next"/>
    <w:bookmarkStart w:id="9" w:name="_Toc480376107" w:displacedByCustomXml="next"/>
    <w:sdt>
      <w:sdtPr>
        <w:id w:val="579029453"/>
        <w:lock w:val="contentLocked"/>
        <w:placeholder>
          <w:docPart w:val="FD31CF6B0A9244ED90AFCDB891A699ED"/>
        </w:placeholder>
        <w:group/>
      </w:sdtPr>
      <w:sdtEndPr/>
      <w:sdtContent>
        <w:p w14:paraId="456CB14D" w14:textId="77777777" w:rsidR="00EA2321" w:rsidRPr="0072071F" w:rsidRDefault="00EA2321" w:rsidP="00E858A1">
          <w:pPr>
            <w:pStyle w:val="Heading1"/>
          </w:pPr>
          <w:r w:rsidRPr="0072071F">
            <w:t>Training of Personnel</w:t>
          </w:r>
        </w:p>
        <w:bookmarkEnd w:id="9" w:displacedByCustomXml="next"/>
      </w:sdtContent>
    </w:sdt>
    <w:p w14:paraId="6C58AE24" w14:textId="27355443" w:rsidR="001D2F01" w:rsidRDefault="005306EA" w:rsidP="001D2F01">
      <w:pPr>
        <w:spacing w:after="0"/>
        <w:ind w:right="-360"/>
        <w:jc w:val="both"/>
        <w:rPr>
          <w:rFonts w:eastAsia="Calibri" w:cs="Times New Roman"/>
        </w:rPr>
      </w:pPr>
      <w:r>
        <w:rPr>
          <w:rFonts w:eastAsia="Calibri" w:cs="Times New Roman"/>
        </w:rPr>
        <w:t>A</w:t>
      </w:r>
      <w:r w:rsidR="001D2F01" w:rsidRPr="00FB4C3D">
        <w:rPr>
          <w:rFonts w:eastAsia="Calibri" w:cs="Times New Roman"/>
        </w:rPr>
        <w:t xml:space="preserve">ll personnel shall read and fully adhere to this SOP when handling </w:t>
      </w:r>
      <w:r w:rsidR="001D2F01">
        <w:rPr>
          <w:rFonts w:eastAsia="Calibri" w:cs="Times New Roman"/>
        </w:rPr>
        <w:t>explosive materials</w:t>
      </w:r>
      <w:r w:rsidR="001D2F01" w:rsidRPr="00A70DB9">
        <w:rPr>
          <w:rFonts w:eastAsia="Calibri" w:cs="Times New Roman"/>
        </w:rPr>
        <w:t>.</w:t>
      </w:r>
    </w:p>
    <w:p w14:paraId="75DAC3C4" w14:textId="687BB196" w:rsidR="00EA2321" w:rsidRDefault="00EA2321" w:rsidP="00E858A1">
      <w:r>
        <w:br w:type="page"/>
      </w:r>
    </w:p>
    <w:bookmarkStart w:id="10" w:name="_Toc480376108" w:displacedByCustomXml="next"/>
    <w:sdt>
      <w:sdtPr>
        <w:id w:val="-2046284751"/>
        <w:lock w:val="contentLocked"/>
        <w:placeholder>
          <w:docPart w:val="FD31CF6B0A9244ED90AFCDB891A699ED"/>
        </w:placeholder>
        <w:group/>
      </w:sdtPr>
      <w:sdtEndPr/>
      <w:sdtContent>
        <w:p w14:paraId="64952C83" w14:textId="77777777" w:rsidR="00EA2321" w:rsidRPr="0072071F" w:rsidRDefault="00EA2321" w:rsidP="00E858A1">
          <w:pPr>
            <w:pStyle w:val="Heading1"/>
          </w:pPr>
          <w:r w:rsidRPr="0072071F">
            <w:t>Certification</w:t>
          </w:r>
        </w:p>
        <w:bookmarkEnd w:id="10" w:displacedByCustomXml="next"/>
      </w:sdtContent>
    </w:sdt>
    <w:p w14:paraId="49D99699" w14:textId="29990334" w:rsidR="00EA2321" w:rsidRPr="0072071F" w:rsidRDefault="00EA2321" w:rsidP="00E858A1">
      <w:r w:rsidRPr="0072071F">
        <w:t>I have read and understand the above SOP.</w:t>
      </w:r>
      <w:r w:rsidR="004C12EB" w:rsidRPr="0072071F">
        <w:t xml:space="preserve"> </w:t>
      </w:r>
      <w:r w:rsidR="004C12EB">
        <w:t xml:space="preserve"> I have received approval from my Lab Director to perform this procedure.</w:t>
      </w:r>
      <w:r w:rsidRPr="0072071F">
        <w:t xml:space="preserve">  I agree to contact my Lab Director if I plan to modify this procedure.</w:t>
      </w:r>
    </w:p>
    <w:tbl>
      <w:tblPr>
        <w:tblStyle w:val="Monochrome"/>
        <w:tblW w:w="0" w:type="auto"/>
        <w:tblLook w:val="0020" w:firstRow="1" w:lastRow="0" w:firstColumn="0" w:lastColumn="0" w:noHBand="0" w:noVBand="0"/>
      </w:tblPr>
      <w:tblGrid>
        <w:gridCol w:w="2340"/>
        <w:gridCol w:w="2340"/>
        <w:gridCol w:w="2340"/>
        <w:gridCol w:w="2340"/>
      </w:tblGrid>
      <w:tr w:rsidR="00EA2321" w:rsidRPr="0072071F" w14:paraId="305506EC" w14:textId="77777777" w:rsidTr="00E858A1">
        <w:trPr>
          <w:cnfStyle w:val="100000000000" w:firstRow="1" w:lastRow="0" w:firstColumn="0" w:lastColumn="0" w:oddVBand="0" w:evenVBand="0" w:oddHBand="0" w:evenHBand="0" w:firstRowFirstColumn="0" w:firstRowLastColumn="0" w:lastRowFirstColumn="0" w:lastRowLastColumn="0"/>
          <w:trHeight w:val="275"/>
        </w:trPr>
        <w:tc>
          <w:tcPr>
            <w:tcW w:w="2340" w:type="dxa"/>
          </w:tcPr>
          <w:p w14:paraId="3B7352D5" w14:textId="77777777" w:rsidR="00EA2321" w:rsidRPr="00EA2321" w:rsidRDefault="00EA2321" w:rsidP="00EA2321">
            <w:r w:rsidRPr="0072071F">
              <w:t>Name</w:t>
            </w:r>
          </w:p>
        </w:tc>
        <w:tc>
          <w:tcPr>
            <w:tcW w:w="2340" w:type="dxa"/>
          </w:tcPr>
          <w:p w14:paraId="523D9AC2" w14:textId="77777777" w:rsidR="00EA2321" w:rsidRPr="00EA2321" w:rsidRDefault="00EA2321" w:rsidP="00EA2321">
            <w:r w:rsidRPr="0072071F">
              <w:t>Signature</w:t>
            </w:r>
          </w:p>
        </w:tc>
        <w:tc>
          <w:tcPr>
            <w:tcW w:w="2340" w:type="dxa"/>
          </w:tcPr>
          <w:p w14:paraId="2066D51A" w14:textId="77777777" w:rsidR="00EA2321" w:rsidRPr="00EA2321" w:rsidRDefault="00EA2321" w:rsidP="00EA2321">
            <w:r w:rsidRPr="0072071F">
              <w:t>UMID #</w:t>
            </w:r>
          </w:p>
        </w:tc>
        <w:tc>
          <w:tcPr>
            <w:tcW w:w="2340" w:type="dxa"/>
          </w:tcPr>
          <w:p w14:paraId="240A0B02" w14:textId="77777777" w:rsidR="00EA2321" w:rsidRPr="00EA2321" w:rsidRDefault="00EA2321" w:rsidP="00EA2321">
            <w:r w:rsidRPr="0072071F">
              <w:t>Date</w:t>
            </w:r>
          </w:p>
        </w:tc>
      </w:tr>
      <w:tr w:rsidR="00EA2321" w:rsidRPr="0072071F" w14:paraId="51F35382" w14:textId="77777777" w:rsidTr="00E858A1">
        <w:trPr>
          <w:trHeight w:val="503"/>
        </w:trPr>
        <w:tc>
          <w:tcPr>
            <w:tcW w:w="2340" w:type="dxa"/>
          </w:tcPr>
          <w:p w14:paraId="48F7523E" w14:textId="77777777" w:rsidR="00EA2321" w:rsidRPr="0072071F" w:rsidRDefault="00EA2321" w:rsidP="00EA2321"/>
        </w:tc>
        <w:tc>
          <w:tcPr>
            <w:tcW w:w="2340" w:type="dxa"/>
          </w:tcPr>
          <w:p w14:paraId="531AEB70" w14:textId="77777777" w:rsidR="00EA2321" w:rsidRPr="0072071F" w:rsidRDefault="00EA2321" w:rsidP="00EA2321"/>
        </w:tc>
        <w:tc>
          <w:tcPr>
            <w:tcW w:w="2340" w:type="dxa"/>
          </w:tcPr>
          <w:p w14:paraId="4AC71C80" w14:textId="77777777" w:rsidR="00EA2321" w:rsidRPr="0072071F" w:rsidRDefault="00EA2321" w:rsidP="00EA2321"/>
        </w:tc>
        <w:tc>
          <w:tcPr>
            <w:tcW w:w="2340" w:type="dxa"/>
          </w:tcPr>
          <w:p w14:paraId="539D3B28" w14:textId="77777777" w:rsidR="00EA2321" w:rsidRPr="0072071F" w:rsidRDefault="00EA2321" w:rsidP="00EA2321"/>
        </w:tc>
      </w:tr>
      <w:tr w:rsidR="00EA2321" w:rsidRPr="0072071F" w14:paraId="448D8CB0" w14:textId="77777777" w:rsidTr="00E858A1">
        <w:trPr>
          <w:trHeight w:val="530"/>
        </w:trPr>
        <w:tc>
          <w:tcPr>
            <w:tcW w:w="2340" w:type="dxa"/>
          </w:tcPr>
          <w:p w14:paraId="7ED7843B" w14:textId="77777777" w:rsidR="00EA2321" w:rsidRPr="0072071F" w:rsidRDefault="00EA2321" w:rsidP="00EA2321"/>
        </w:tc>
        <w:tc>
          <w:tcPr>
            <w:tcW w:w="2340" w:type="dxa"/>
          </w:tcPr>
          <w:p w14:paraId="2CF8BBC1" w14:textId="77777777" w:rsidR="00EA2321" w:rsidRPr="0072071F" w:rsidRDefault="00EA2321" w:rsidP="00EA2321"/>
        </w:tc>
        <w:tc>
          <w:tcPr>
            <w:tcW w:w="2340" w:type="dxa"/>
          </w:tcPr>
          <w:p w14:paraId="5D479961" w14:textId="77777777" w:rsidR="00EA2321" w:rsidRPr="0072071F" w:rsidRDefault="00EA2321" w:rsidP="00EA2321"/>
        </w:tc>
        <w:tc>
          <w:tcPr>
            <w:tcW w:w="2340" w:type="dxa"/>
          </w:tcPr>
          <w:p w14:paraId="1ED3F5E8" w14:textId="77777777" w:rsidR="00EA2321" w:rsidRPr="0072071F" w:rsidRDefault="00EA2321" w:rsidP="00EA2321"/>
        </w:tc>
      </w:tr>
      <w:tr w:rsidR="00EA2321" w:rsidRPr="0072071F" w14:paraId="4920BDB8" w14:textId="77777777" w:rsidTr="00E858A1">
        <w:trPr>
          <w:trHeight w:val="530"/>
        </w:trPr>
        <w:tc>
          <w:tcPr>
            <w:tcW w:w="2340" w:type="dxa"/>
          </w:tcPr>
          <w:p w14:paraId="055B19C0" w14:textId="77777777" w:rsidR="00EA2321" w:rsidRPr="0072071F" w:rsidRDefault="00EA2321" w:rsidP="00EA2321"/>
        </w:tc>
        <w:tc>
          <w:tcPr>
            <w:tcW w:w="2340" w:type="dxa"/>
          </w:tcPr>
          <w:p w14:paraId="12F79E1D" w14:textId="77777777" w:rsidR="00EA2321" w:rsidRPr="0072071F" w:rsidRDefault="00EA2321" w:rsidP="00EA2321"/>
        </w:tc>
        <w:tc>
          <w:tcPr>
            <w:tcW w:w="2340" w:type="dxa"/>
          </w:tcPr>
          <w:p w14:paraId="40797D53" w14:textId="77777777" w:rsidR="00EA2321" w:rsidRPr="0072071F" w:rsidRDefault="00EA2321" w:rsidP="00EA2321"/>
        </w:tc>
        <w:tc>
          <w:tcPr>
            <w:tcW w:w="2340" w:type="dxa"/>
          </w:tcPr>
          <w:p w14:paraId="0FC9BB3D" w14:textId="77777777" w:rsidR="00EA2321" w:rsidRPr="0072071F" w:rsidRDefault="00EA2321" w:rsidP="00EA2321"/>
        </w:tc>
      </w:tr>
      <w:tr w:rsidR="00EA2321" w:rsidRPr="0072071F" w14:paraId="60D4740A" w14:textId="77777777" w:rsidTr="00E858A1">
        <w:trPr>
          <w:trHeight w:val="530"/>
        </w:trPr>
        <w:tc>
          <w:tcPr>
            <w:tcW w:w="2340" w:type="dxa"/>
          </w:tcPr>
          <w:p w14:paraId="081B1C48" w14:textId="77777777" w:rsidR="00EA2321" w:rsidRPr="0072071F" w:rsidRDefault="00EA2321" w:rsidP="00EA2321"/>
        </w:tc>
        <w:tc>
          <w:tcPr>
            <w:tcW w:w="2340" w:type="dxa"/>
          </w:tcPr>
          <w:p w14:paraId="1318A0DE" w14:textId="77777777" w:rsidR="00EA2321" w:rsidRPr="0072071F" w:rsidRDefault="00EA2321" w:rsidP="00EA2321"/>
        </w:tc>
        <w:tc>
          <w:tcPr>
            <w:tcW w:w="2340" w:type="dxa"/>
          </w:tcPr>
          <w:p w14:paraId="32E02CA8" w14:textId="77777777" w:rsidR="00EA2321" w:rsidRPr="0072071F" w:rsidRDefault="00EA2321" w:rsidP="00EA2321"/>
        </w:tc>
        <w:tc>
          <w:tcPr>
            <w:tcW w:w="2340" w:type="dxa"/>
          </w:tcPr>
          <w:p w14:paraId="5D1DF1DC" w14:textId="77777777" w:rsidR="00EA2321" w:rsidRPr="0072071F" w:rsidRDefault="00EA2321" w:rsidP="00EA2321"/>
        </w:tc>
      </w:tr>
      <w:tr w:rsidR="00EA2321" w:rsidRPr="0072071F" w14:paraId="348B1CF6" w14:textId="77777777" w:rsidTr="00E858A1">
        <w:trPr>
          <w:trHeight w:val="530"/>
        </w:trPr>
        <w:tc>
          <w:tcPr>
            <w:tcW w:w="2340" w:type="dxa"/>
          </w:tcPr>
          <w:p w14:paraId="51748BC8" w14:textId="77777777" w:rsidR="00EA2321" w:rsidRPr="0072071F" w:rsidRDefault="00EA2321" w:rsidP="00EA2321"/>
        </w:tc>
        <w:tc>
          <w:tcPr>
            <w:tcW w:w="2340" w:type="dxa"/>
          </w:tcPr>
          <w:p w14:paraId="7F2363ED" w14:textId="77777777" w:rsidR="00EA2321" w:rsidRPr="0072071F" w:rsidRDefault="00EA2321" w:rsidP="00EA2321"/>
        </w:tc>
        <w:tc>
          <w:tcPr>
            <w:tcW w:w="2340" w:type="dxa"/>
          </w:tcPr>
          <w:p w14:paraId="0BBD66FF" w14:textId="77777777" w:rsidR="00EA2321" w:rsidRPr="0072071F" w:rsidRDefault="00EA2321" w:rsidP="00EA2321"/>
        </w:tc>
        <w:tc>
          <w:tcPr>
            <w:tcW w:w="2340" w:type="dxa"/>
          </w:tcPr>
          <w:p w14:paraId="7C250DB0" w14:textId="77777777" w:rsidR="00EA2321" w:rsidRPr="0072071F" w:rsidRDefault="00EA2321" w:rsidP="00EA2321"/>
        </w:tc>
      </w:tr>
      <w:tr w:rsidR="00EA2321" w:rsidRPr="0072071F" w14:paraId="5CB1AE4C" w14:textId="77777777" w:rsidTr="00E858A1">
        <w:trPr>
          <w:trHeight w:val="530"/>
        </w:trPr>
        <w:tc>
          <w:tcPr>
            <w:tcW w:w="2340" w:type="dxa"/>
          </w:tcPr>
          <w:p w14:paraId="57E2E54E" w14:textId="77777777" w:rsidR="00EA2321" w:rsidRPr="0072071F" w:rsidRDefault="00EA2321" w:rsidP="00EA2321"/>
        </w:tc>
        <w:tc>
          <w:tcPr>
            <w:tcW w:w="2340" w:type="dxa"/>
          </w:tcPr>
          <w:p w14:paraId="3683B64E" w14:textId="77777777" w:rsidR="00EA2321" w:rsidRPr="0072071F" w:rsidRDefault="00EA2321" w:rsidP="00EA2321"/>
        </w:tc>
        <w:tc>
          <w:tcPr>
            <w:tcW w:w="2340" w:type="dxa"/>
          </w:tcPr>
          <w:p w14:paraId="75F5A76C" w14:textId="77777777" w:rsidR="00EA2321" w:rsidRPr="0072071F" w:rsidRDefault="00EA2321" w:rsidP="00EA2321"/>
        </w:tc>
        <w:tc>
          <w:tcPr>
            <w:tcW w:w="2340" w:type="dxa"/>
          </w:tcPr>
          <w:p w14:paraId="6C24D94F" w14:textId="77777777" w:rsidR="00EA2321" w:rsidRPr="0072071F" w:rsidRDefault="00EA2321" w:rsidP="00EA2321"/>
        </w:tc>
      </w:tr>
      <w:tr w:rsidR="00EA2321" w:rsidRPr="0072071F" w14:paraId="3980F23C" w14:textId="77777777" w:rsidTr="00E858A1">
        <w:trPr>
          <w:trHeight w:val="530"/>
        </w:trPr>
        <w:tc>
          <w:tcPr>
            <w:tcW w:w="2340" w:type="dxa"/>
          </w:tcPr>
          <w:p w14:paraId="27788A87" w14:textId="77777777" w:rsidR="00EA2321" w:rsidRPr="0072071F" w:rsidRDefault="00EA2321" w:rsidP="00EA2321"/>
        </w:tc>
        <w:tc>
          <w:tcPr>
            <w:tcW w:w="2340" w:type="dxa"/>
          </w:tcPr>
          <w:p w14:paraId="56672C9E" w14:textId="77777777" w:rsidR="00EA2321" w:rsidRPr="0072071F" w:rsidRDefault="00EA2321" w:rsidP="00EA2321"/>
        </w:tc>
        <w:tc>
          <w:tcPr>
            <w:tcW w:w="2340" w:type="dxa"/>
          </w:tcPr>
          <w:p w14:paraId="4F277F7E" w14:textId="77777777" w:rsidR="00EA2321" w:rsidRPr="0072071F" w:rsidRDefault="00EA2321" w:rsidP="00EA2321"/>
        </w:tc>
        <w:tc>
          <w:tcPr>
            <w:tcW w:w="2340" w:type="dxa"/>
          </w:tcPr>
          <w:p w14:paraId="3952D34D" w14:textId="77777777" w:rsidR="00EA2321" w:rsidRPr="0072071F" w:rsidRDefault="00EA2321" w:rsidP="00EA2321"/>
        </w:tc>
      </w:tr>
      <w:tr w:rsidR="00EA2321" w:rsidRPr="0072071F" w14:paraId="441DFE41" w14:textId="77777777" w:rsidTr="00E858A1">
        <w:trPr>
          <w:trHeight w:val="530"/>
        </w:trPr>
        <w:tc>
          <w:tcPr>
            <w:tcW w:w="2340" w:type="dxa"/>
          </w:tcPr>
          <w:p w14:paraId="22D9C9A8" w14:textId="77777777" w:rsidR="00EA2321" w:rsidRPr="0072071F" w:rsidRDefault="00EA2321" w:rsidP="00EA2321"/>
        </w:tc>
        <w:tc>
          <w:tcPr>
            <w:tcW w:w="2340" w:type="dxa"/>
          </w:tcPr>
          <w:p w14:paraId="1819EE0D" w14:textId="77777777" w:rsidR="00EA2321" w:rsidRPr="0072071F" w:rsidRDefault="00EA2321" w:rsidP="00EA2321"/>
        </w:tc>
        <w:tc>
          <w:tcPr>
            <w:tcW w:w="2340" w:type="dxa"/>
          </w:tcPr>
          <w:p w14:paraId="35CE2F28" w14:textId="77777777" w:rsidR="00EA2321" w:rsidRPr="0072071F" w:rsidRDefault="00EA2321" w:rsidP="00EA2321"/>
        </w:tc>
        <w:tc>
          <w:tcPr>
            <w:tcW w:w="2340" w:type="dxa"/>
          </w:tcPr>
          <w:p w14:paraId="41F3E17B" w14:textId="77777777" w:rsidR="00EA2321" w:rsidRPr="0072071F" w:rsidRDefault="00EA2321" w:rsidP="00EA2321"/>
        </w:tc>
      </w:tr>
      <w:tr w:rsidR="00EA2321" w:rsidRPr="0072071F" w14:paraId="518D0001" w14:textId="77777777" w:rsidTr="00E858A1">
        <w:trPr>
          <w:trHeight w:val="530"/>
        </w:trPr>
        <w:tc>
          <w:tcPr>
            <w:tcW w:w="2340" w:type="dxa"/>
          </w:tcPr>
          <w:p w14:paraId="4DAFE3E5" w14:textId="77777777" w:rsidR="00EA2321" w:rsidRPr="0072071F" w:rsidRDefault="00EA2321" w:rsidP="00EA2321"/>
        </w:tc>
        <w:tc>
          <w:tcPr>
            <w:tcW w:w="2340" w:type="dxa"/>
          </w:tcPr>
          <w:p w14:paraId="6FC6B1B0" w14:textId="77777777" w:rsidR="00EA2321" w:rsidRPr="0072071F" w:rsidRDefault="00EA2321" w:rsidP="00EA2321"/>
        </w:tc>
        <w:tc>
          <w:tcPr>
            <w:tcW w:w="2340" w:type="dxa"/>
          </w:tcPr>
          <w:p w14:paraId="349BA38D" w14:textId="77777777" w:rsidR="00EA2321" w:rsidRPr="0072071F" w:rsidRDefault="00EA2321" w:rsidP="00EA2321"/>
        </w:tc>
        <w:tc>
          <w:tcPr>
            <w:tcW w:w="2340" w:type="dxa"/>
          </w:tcPr>
          <w:p w14:paraId="51DE2061" w14:textId="77777777" w:rsidR="00EA2321" w:rsidRPr="0072071F" w:rsidRDefault="00EA2321" w:rsidP="00EA2321"/>
        </w:tc>
      </w:tr>
      <w:tr w:rsidR="00EA2321" w:rsidRPr="0072071F" w14:paraId="7E64A739" w14:textId="77777777" w:rsidTr="00E858A1">
        <w:trPr>
          <w:trHeight w:val="530"/>
        </w:trPr>
        <w:tc>
          <w:tcPr>
            <w:tcW w:w="2340" w:type="dxa"/>
          </w:tcPr>
          <w:p w14:paraId="29460D3E" w14:textId="77777777" w:rsidR="00EA2321" w:rsidRPr="0072071F" w:rsidRDefault="00EA2321" w:rsidP="00EA2321"/>
        </w:tc>
        <w:tc>
          <w:tcPr>
            <w:tcW w:w="2340" w:type="dxa"/>
          </w:tcPr>
          <w:p w14:paraId="7F76C60E" w14:textId="77777777" w:rsidR="00EA2321" w:rsidRPr="0072071F" w:rsidRDefault="00EA2321" w:rsidP="00EA2321"/>
        </w:tc>
        <w:tc>
          <w:tcPr>
            <w:tcW w:w="2340" w:type="dxa"/>
          </w:tcPr>
          <w:p w14:paraId="0A9912AE" w14:textId="77777777" w:rsidR="00EA2321" w:rsidRPr="0072071F" w:rsidRDefault="00EA2321" w:rsidP="00EA2321"/>
        </w:tc>
        <w:tc>
          <w:tcPr>
            <w:tcW w:w="2340" w:type="dxa"/>
          </w:tcPr>
          <w:p w14:paraId="2D6E5FF9" w14:textId="77777777" w:rsidR="00EA2321" w:rsidRPr="0072071F" w:rsidRDefault="00EA2321" w:rsidP="00EA2321"/>
        </w:tc>
      </w:tr>
      <w:tr w:rsidR="00EA2321" w:rsidRPr="0072071F" w14:paraId="6EB3C309" w14:textId="77777777" w:rsidTr="00E858A1">
        <w:trPr>
          <w:trHeight w:val="530"/>
        </w:trPr>
        <w:tc>
          <w:tcPr>
            <w:tcW w:w="2340" w:type="dxa"/>
          </w:tcPr>
          <w:p w14:paraId="767038C1" w14:textId="77777777" w:rsidR="00EA2321" w:rsidRPr="0072071F" w:rsidRDefault="00EA2321" w:rsidP="00EA2321"/>
        </w:tc>
        <w:tc>
          <w:tcPr>
            <w:tcW w:w="2340" w:type="dxa"/>
          </w:tcPr>
          <w:p w14:paraId="4A3E387A" w14:textId="77777777" w:rsidR="00EA2321" w:rsidRPr="0072071F" w:rsidRDefault="00EA2321" w:rsidP="00EA2321"/>
        </w:tc>
        <w:tc>
          <w:tcPr>
            <w:tcW w:w="2340" w:type="dxa"/>
          </w:tcPr>
          <w:p w14:paraId="50097D9B" w14:textId="77777777" w:rsidR="00EA2321" w:rsidRPr="0072071F" w:rsidRDefault="00EA2321" w:rsidP="00EA2321"/>
        </w:tc>
        <w:tc>
          <w:tcPr>
            <w:tcW w:w="2340" w:type="dxa"/>
          </w:tcPr>
          <w:p w14:paraId="1724829F" w14:textId="77777777" w:rsidR="00EA2321" w:rsidRPr="0072071F" w:rsidRDefault="00EA2321" w:rsidP="00EA2321"/>
        </w:tc>
      </w:tr>
      <w:tr w:rsidR="00EA2321" w:rsidRPr="0072071F" w14:paraId="020CC8D4" w14:textId="77777777" w:rsidTr="00E858A1">
        <w:trPr>
          <w:trHeight w:val="530"/>
        </w:trPr>
        <w:tc>
          <w:tcPr>
            <w:tcW w:w="2340" w:type="dxa"/>
          </w:tcPr>
          <w:p w14:paraId="014E0FBB" w14:textId="77777777" w:rsidR="00EA2321" w:rsidRPr="0072071F" w:rsidRDefault="00EA2321" w:rsidP="00EA2321"/>
        </w:tc>
        <w:tc>
          <w:tcPr>
            <w:tcW w:w="2340" w:type="dxa"/>
          </w:tcPr>
          <w:p w14:paraId="2ABE3C4C" w14:textId="77777777" w:rsidR="00EA2321" w:rsidRPr="0072071F" w:rsidRDefault="00EA2321" w:rsidP="00EA2321"/>
        </w:tc>
        <w:tc>
          <w:tcPr>
            <w:tcW w:w="2340" w:type="dxa"/>
          </w:tcPr>
          <w:p w14:paraId="5F1BEE66" w14:textId="77777777" w:rsidR="00EA2321" w:rsidRPr="0072071F" w:rsidRDefault="00EA2321" w:rsidP="00EA2321"/>
        </w:tc>
        <w:tc>
          <w:tcPr>
            <w:tcW w:w="2340" w:type="dxa"/>
          </w:tcPr>
          <w:p w14:paraId="4D95ACA3" w14:textId="77777777" w:rsidR="00EA2321" w:rsidRPr="0072071F" w:rsidRDefault="00EA2321" w:rsidP="00EA2321"/>
        </w:tc>
      </w:tr>
      <w:tr w:rsidR="00EA2321" w:rsidRPr="0072071F" w14:paraId="4921ED32" w14:textId="77777777" w:rsidTr="00E858A1">
        <w:trPr>
          <w:trHeight w:val="530"/>
        </w:trPr>
        <w:tc>
          <w:tcPr>
            <w:tcW w:w="2340" w:type="dxa"/>
          </w:tcPr>
          <w:p w14:paraId="3F8117CD" w14:textId="77777777" w:rsidR="00EA2321" w:rsidRPr="0072071F" w:rsidRDefault="00EA2321" w:rsidP="00EA2321"/>
        </w:tc>
        <w:tc>
          <w:tcPr>
            <w:tcW w:w="2340" w:type="dxa"/>
          </w:tcPr>
          <w:p w14:paraId="567AE273" w14:textId="77777777" w:rsidR="00EA2321" w:rsidRPr="0072071F" w:rsidRDefault="00EA2321" w:rsidP="00EA2321"/>
        </w:tc>
        <w:tc>
          <w:tcPr>
            <w:tcW w:w="2340" w:type="dxa"/>
          </w:tcPr>
          <w:p w14:paraId="434E317D" w14:textId="77777777" w:rsidR="00EA2321" w:rsidRPr="0072071F" w:rsidRDefault="00EA2321" w:rsidP="00EA2321"/>
        </w:tc>
        <w:tc>
          <w:tcPr>
            <w:tcW w:w="2340" w:type="dxa"/>
          </w:tcPr>
          <w:p w14:paraId="29CD6ED7" w14:textId="77777777" w:rsidR="00EA2321" w:rsidRPr="0072071F" w:rsidRDefault="00EA2321" w:rsidP="00EA2321"/>
        </w:tc>
      </w:tr>
      <w:tr w:rsidR="00EA2321" w:rsidRPr="0072071F" w14:paraId="7193BA71" w14:textId="77777777" w:rsidTr="00E858A1">
        <w:trPr>
          <w:trHeight w:val="530"/>
        </w:trPr>
        <w:tc>
          <w:tcPr>
            <w:tcW w:w="2340" w:type="dxa"/>
          </w:tcPr>
          <w:p w14:paraId="35956EC2" w14:textId="77777777" w:rsidR="00EA2321" w:rsidRPr="0072071F" w:rsidRDefault="00EA2321" w:rsidP="00EA2321"/>
        </w:tc>
        <w:tc>
          <w:tcPr>
            <w:tcW w:w="2340" w:type="dxa"/>
          </w:tcPr>
          <w:p w14:paraId="40C6C8EA" w14:textId="77777777" w:rsidR="00EA2321" w:rsidRPr="0072071F" w:rsidRDefault="00EA2321" w:rsidP="00EA2321"/>
        </w:tc>
        <w:tc>
          <w:tcPr>
            <w:tcW w:w="2340" w:type="dxa"/>
          </w:tcPr>
          <w:p w14:paraId="25169AF1" w14:textId="77777777" w:rsidR="00EA2321" w:rsidRPr="0072071F" w:rsidRDefault="00EA2321" w:rsidP="00EA2321"/>
        </w:tc>
        <w:tc>
          <w:tcPr>
            <w:tcW w:w="2340" w:type="dxa"/>
          </w:tcPr>
          <w:p w14:paraId="6F42D289" w14:textId="77777777" w:rsidR="00EA2321" w:rsidRPr="0072071F" w:rsidRDefault="00EA2321" w:rsidP="00EA2321"/>
        </w:tc>
      </w:tr>
      <w:tr w:rsidR="00EA2321" w:rsidRPr="0072071F" w14:paraId="3E254B79" w14:textId="77777777" w:rsidTr="00E858A1">
        <w:trPr>
          <w:trHeight w:val="530"/>
        </w:trPr>
        <w:tc>
          <w:tcPr>
            <w:tcW w:w="2340" w:type="dxa"/>
          </w:tcPr>
          <w:p w14:paraId="4B6477D0" w14:textId="77777777" w:rsidR="00EA2321" w:rsidRPr="0072071F" w:rsidRDefault="00EA2321" w:rsidP="00EA2321"/>
        </w:tc>
        <w:tc>
          <w:tcPr>
            <w:tcW w:w="2340" w:type="dxa"/>
          </w:tcPr>
          <w:p w14:paraId="68553CA7" w14:textId="77777777" w:rsidR="00EA2321" w:rsidRPr="0072071F" w:rsidRDefault="00EA2321" w:rsidP="00EA2321"/>
        </w:tc>
        <w:tc>
          <w:tcPr>
            <w:tcW w:w="2340" w:type="dxa"/>
          </w:tcPr>
          <w:p w14:paraId="2904C78F" w14:textId="77777777" w:rsidR="00EA2321" w:rsidRPr="0072071F" w:rsidRDefault="00EA2321" w:rsidP="00EA2321"/>
        </w:tc>
        <w:tc>
          <w:tcPr>
            <w:tcW w:w="2340" w:type="dxa"/>
          </w:tcPr>
          <w:p w14:paraId="37687A36" w14:textId="77777777" w:rsidR="00EA2321" w:rsidRPr="0072071F" w:rsidRDefault="00EA2321" w:rsidP="00EA2321"/>
        </w:tc>
      </w:tr>
      <w:tr w:rsidR="00EA2321" w:rsidRPr="0072071F" w14:paraId="14A94B50" w14:textId="77777777" w:rsidTr="00E858A1">
        <w:trPr>
          <w:trHeight w:val="530"/>
        </w:trPr>
        <w:tc>
          <w:tcPr>
            <w:tcW w:w="2340" w:type="dxa"/>
          </w:tcPr>
          <w:p w14:paraId="37CD4357" w14:textId="77777777" w:rsidR="00EA2321" w:rsidRPr="0072071F" w:rsidRDefault="00EA2321" w:rsidP="00EA2321"/>
        </w:tc>
        <w:tc>
          <w:tcPr>
            <w:tcW w:w="2340" w:type="dxa"/>
          </w:tcPr>
          <w:p w14:paraId="589D2709" w14:textId="77777777" w:rsidR="00EA2321" w:rsidRPr="0072071F" w:rsidRDefault="00EA2321" w:rsidP="00EA2321"/>
        </w:tc>
        <w:tc>
          <w:tcPr>
            <w:tcW w:w="2340" w:type="dxa"/>
          </w:tcPr>
          <w:p w14:paraId="1FEF7A95" w14:textId="77777777" w:rsidR="00EA2321" w:rsidRPr="0072071F" w:rsidRDefault="00EA2321" w:rsidP="00EA2321"/>
        </w:tc>
        <w:tc>
          <w:tcPr>
            <w:tcW w:w="2340" w:type="dxa"/>
          </w:tcPr>
          <w:p w14:paraId="413E78B3" w14:textId="77777777" w:rsidR="00EA2321" w:rsidRPr="0072071F" w:rsidRDefault="00EA2321" w:rsidP="00EA2321"/>
        </w:tc>
      </w:tr>
      <w:tr w:rsidR="00EA2321" w:rsidRPr="0072071F" w14:paraId="4BE2387B" w14:textId="77777777" w:rsidTr="00E858A1">
        <w:trPr>
          <w:trHeight w:val="530"/>
        </w:trPr>
        <w:tc>
          <w:tcPr>
            <w:tcW w:w="2340" w:type="dxa"/>
          </w:tcPr>
          <w:p w14:paraId="3DBAFF33" w14:textId="77777777" w:rsidR="00EA2321" w:rsidRPr="0072071F" w:rsidRDefault="00EA2321" w:rsidP="00EA2321"/>
        </w:tc>
        <w:tc>
          <w:tcPr>
            <w:tcW w:w="2340" w:type="dxa"/>
          </w:tcPr>
          <w:p w14:paraId="49DD17C6" w14:textId="77777777" w:rsidR="00EA2321" w:rsidRPr="0072071F" w:rsidRDefault="00EA2321" w:rsidP="00EA2321"/>
        </w:tc>
        <w:tc>
          <w:tcPr>
            <w:tcW w:w="2340" w:type="dxa"/>
          </w:tcPr>
          <w:p w14:paraId="41E5F560" w14:textId="77777777" w:rsidR="00EA2321" w:rsidRPr="0072071F" w:rsidRDefault="00EA2321" w:rsidP="00EA2321"/>
        </w:tc>
        <w:tc>
          <w:tcPr>
            <w:tcW w:w="2340" w:type="dxa"/>
          </w:tcPr>
          <w:p w14:paraId="2E0333AD" w14:textId="77777777" w:rsidR="00EA2321" w:rsidRPr="0072071F" w:rsidRDefault="00EA2321" w:rsidP="00EA2321"/>
        </w:tc>
      </w:tr>
    </w:tbl>
    <w:p w14:paraId="409DAF35" w14:textId="77777777" w:rsidR="00EA2321" w:rsidRDefault="00EA2321" w:rsidP="00AE1474">
      <w:pPr>
        <w:tabs>
          <w:tab w:val="left" w:pos="1566"/>
        </w:tabs>
      </w:pPr>
    </w:p>
    <w:p w14:paraId="40FD96A8" w14:textId="77777777" w:rsidR="00AE1474" w:rsidRDefault="00AE1474" w:rsidP="00AE1474">
      <w:pPr>
        <w:pStyle w:val="NoSpacing"/>
      </w:pPr>
    </w:p>
    <w:tbl>
      <w:tblPr>
        <w:tblStyle w:val="Monochrome"/>
        <w:tblW w:w="0" w:type="auto"/>
        <w:tblLook w:val="0400" w:firstRow="0" w:lastRow="0" w:firstColumn="0" w:lastColumn="0" w:noHBand="0" w:noVBand="1"/>
      </w:tblPr>
      <w:tblGrid>
        <w:gridCol w:w="6030"/>
        <w:gridCol w:w="3330"/>
      </w:tblGrid>
      <w:tr w:rsidR="00EA2321" w14:paraId="6ED19C9C" w14:textId="77777777" w:rsidTr="00EA2321">
        <w:tc>
          <w:tcPr>
            <w:tcW w:w="6030" w:type="dxa"/>
            <w:tcBorders>
              <w:top w:val="single" w:sz="4" w:space="0" w:color="auto"/>
              <w:left w:val="nil"/>
              <w:bottom w:val="nil"/>
              <w:right w:val="nil"/>
            </w:tcBorders>
            <w:hideMark/>
          </w:tcPr>
          <w:p w14:paraId="5B897608" w14:textId="77777777" w:rsidR="00EA2321" w:rsidRPr="00EA2321" w:rsidRDefault="00EA2321" w:rsidP="00EA2321">
            <w:r>
              <w:t>Laboratory Director</w:t>
            </w:r>
          </w:p>
        </w:tc>
        <w:tc>
          <w:tcPr>
            <w:tcW w:w="3330" w:type="dxa"/>
            <w:tcBorders>
              <w:top w:val="single" w:sz="4" w:space="0" w:color="auto"/>
              <w:left w:val="nil"/>
              <w:bottom w:val="nil"/>
              <w:right w:val="nil"/>
            </w:tcBorders>
            <w:hideMark/>
          </w:tcPr>
          <w:p w14:paraId="43820A4A" w14:textId="77777777" w:rsidR="00EA2321" w:rsidRPr="00EA2321" w:rsidRDefault="00EA2321" w:rsidP="00EA2321">
            <w:r>
              <w:t xml:space="preserve">Revision </w:t>
            </w:r>
            <w:r w:rsidRPr="00EA2321">
              <w:t>Date</w:t>
            </w:r>
          </w:p>
        </w:tc>
      </w:tr>
    </w:tbl>
    <w:p w14:paraId="7A7203CE" w14:textId="46C62A11" w:rsidR="008B2F63" w:rsidRDefault="008B2F63" w:rsidP="00AB7AB4"/>
    <w:p w14:paraId="3B489A61" w14:textId="77777777" w:rsidR="008B2F63" w:rsidRDefault="008B2F63">
      <w:r>
        <w:br w:type="page"/>
      </w:r>
    </w:p>
    <w:p w14:paraId="0308EED9" w14:textId="77777777" w:rsidR="00EA2321" w:rsidRPr="0072071F" w:rsidRDefault="00EA2321" w:rsidP="00EA2321">
      <w:pPr>
        <w:pStyle w:val="Heading3"/>
      </w:pPr>
      <w:r w:rsidRPr="0072071F">
        <w:t>Major Revisions (Tracking purposes only -- Do not print as part of SOP)</w:t>
      </w:r>
    </w:p>
    <w:tbl>
      <w:tblPr>
        <w:tblStyle w:val="Monochrome"/>
        <w:tblW w:w="0" w:type="auto"/>
        <w:tblLook w:val="04A0" w:firstRow="1" w:lastRow="0" w:firstColumn="1" w:lastColumn="0" w:noHBand="0" w:noVBand="1"/>
      </w:tblPr>
      <w:tblGrid>
        <w:gridCol w:w="1440"/>
        <w:gridCol w:w="7910"/>
      </w:tblGrid>
      <w:tr w:rsidR="008B2F63" w14:paraId="0F4CC087" w14:textId="77777777" w:rsidTr="00167A3D">
        <w:trPr>
          <w:cnfStyle w:val="100000000000" w:firstRow="1" w:lastRow="0" w:firstColumn="0" w:lastColumn="0" w:oddVBand="0" w:evenVBand="0" w:oddHBand="0" w:evenHBand="0" w:firstRowFirstColumn="0" w:firstRowLastColumn="0" w:lastRowFirstColumn="0" w:lastRowLastColumn="0"/>
        </w:trPr>
        <w:tc>
          <w:tcPr>
            <w:tcW w:w="1440" w:type="dxa"/>
          </w:tcPr>
          <w:p w14:paraId="30F3C0E2" w14:textId="77777777" w:rsidR="008B2F63" w:rsidRDefault="008B2F63" w:rsidP="00167A3D">
            <w:r>
              <w:t>Date</w:t>
            </w:r>
          </w:p>
        </w:tc>
        <w:tc>
          <w:tcPr>
            <w:tcW w:w="7910" w:type="dxa"/>
          </w:tcPr>
          <w:p w14:paraId="123B7D90" w14:textId="77777777" w:rsidR="008B2F63" w:rsidRDefault="008B2F63" w:rsidP="00167A3D">
            <w:r>
              <w:t>Revision</w:t>
            </w:r>
          </w:p>
        </w:tc>
      </w:tr>
      <w:tr w:rsidR="008B2F63" w14:paraId="6FE24A20" w14:textId="77777777" w:rsidTr="00167A3D">
        <w:tc>
          <w:tcPr>
            <w:tcW w:w="1440" w:type="dxa"/>
          </w:tcPr>
          <w:p w14:paraId="0E82ABE6" w14:textId="59C6FD3A" w:rsidR="008B2F63" w:rsidRDefault="008B2F63" w:rsidP="008B2F63">
            <w:r>
              <w:t>09-14-18</w:t>
            </w:r>
          </w:p>
        </w:tc>
        <w:tc>
          <w:tcPr>
            <w:tcW w:w="7910" w:type="dxa"/>
          </w:tcPr>
          <w:p w14:paraId="46095A84" w14:textId="77777777" w:rsidR="008B2F63" w:rsidRDefault="008B2F63" w:rsidP="00167A3D">
            <w:r>
              <w:t xml:space="preserve">EHS name and logo </w:t>
            </w:r>
            <w:proofErr w:type="gramStart"/>
            <w:r>
              <w:t>were added</w:t>
            </w:r>
            <w:proofErr w:type="gramEnd"/>
            <w:r>
              <w:t>, updated the formatting, and revised the content under Exposure/Unintended Content (AKJ).</w:t>
            </w:r>
          </w:p>
        </w:tc>
      </w:tr>
      <w:tr w:rsidR="008B2F63" w14:paraId="41EEEC47" w14:textId="77777777" w:rsidTr="00167A3D">
        <w:tc>
          <w:tcPr>
            <w:tcW w:w="1440" w:type="dxa"/>
          </w:tcPr>
          <w:p w14:paraId="5742951A" w14:textId="699D0C8B" w:rsidR="008B2F63" w:rsidRDefault="00444E07" w:rsidP="00167A3D">
            <w:r>
              <w:t>03-04</w:t>
            </w:r>
            <w:r w:rsidR="004F15B7">
              <w:t>-19</w:t>
            </w:r>
          </w:p>
        </w:tc>
        <w:tc>
          <w:tcPr>
            <w:tcW w:w="7910" w:type="dxa"/>
          </w:tcPr>
          <w:p w14:paraId="305EDA71" w14:textId="52709DD6" w:rsidR="008B2F63" w:rsidRDefault="00444E07" w:rsidP="00167A3D">
            <w:r>
              <w:t>Reviewed and updated.</w:t>
            </w:r>
          </w:p>
        </w:tc>
      </w:tr>
      <w:tr w:rsidR="0002555F" w14:paraId="5D8ED11D" w14:textId="77777777" w:rsidTr="00167A3D">
        <w:tc>
          <w:tcPr>
            <w:tcW w:w="1440" w:type="dxa"/>
          </w:tcPr>
          <w:p w14:paraId="72F935BB" w14:textId="567F2E73" w:rsidR="0002555F" w:rsidRDefault="00D53145" w:rsidP="00167A3D">
            <w:r>
              <w:t>06-17-22</w:t>
            </w:r>
          </w:p>
        </w:tc>
        <w:tc>
          <w:tcPr>
            <w:tcW w:w="7910" w:type="dxa"/>
          </w:tcPr>
          <w:p w14:paraId="5D8F4D21" w14:textId="59C8588B" w:rsidR="0002555F" w:rsidRDefault="00D53145" w:rsidP="00167A3D">
            <w:r>
              <w:t xml:space="preserve">Reviewed </w:t>
            </w:r>
            <w:r w:rsidR="008952A8">
              <w:t>(WBD)</w:t>
            </w:r>
          </w:p>
        </w:tc>
      </w:tr>
    </w:tbl>
    <w:p w14:paraId="4FEDA8B8" w14:textId="333FC84B" w:rsidR="007B2F90" w:rsidRPr="0072071F" w:rsidRDefault="007B2F90" w:rsidP="008B2F63"/>
    <w:sectPr w:rsidR="007B2F90" w:rsidRPr="0072071F" w:rsidSect="006901B9">
      <w:headerReference w:type="default" r:id="rId11"/>
      <w:footerReference w:type="default" r:id="rId12"/>
      <w:headerReference w:type="first" r:id="rId13"/>
      <w:footerReference w:type="first" r:id="rId14"/>
      <w:pgSz w:w="12240" w:h="15840"/>
      <w:pgMar w:top="1440" w:right="1440" w:bottom="144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C8621E" w14:textId="77777777" w:rsidR="001B1316" w:rsidRPr="005D7C28" w:rsidRDefault="001B1316" w:rsidP="005D7C28">
      <w:r>
        <w:separator/>
      </w:r>
    </w:p>
    <w:p w14:paraId="6768CAF3" w14:textId="77777777" w:rsidR="001B1316" w:rsidRDefault="001B1316"/>
    <w:p w14:paraId="3A3EB301" w14:textId="77777777" w:rsidR="001B1316" w:rsidRDefault="001B1316"/>
  </w:endnote>
  <w:endnote w:type="continuationSeparator" w:id="0">
    <w:p w14:paraId="6F5A459F" w14:textId="77777777" w:rsidR="001B1316" w:rsidRPr="005D7C28" w:rsidRDefault="001B1316" w:rsidP="005D7C28">
      <w:r>
        <w:continuationSeparator/>
      </w:r>
    </w:p>
    <w:p w14:paraId="752DCD0F" w14:textId="77777777" w:rsidR="001B1316" w:rsidRDefault="001B1316"/>
    <w:p w14:paraId="7920B2A7" w14:textId="77777777" w:rsidR="001B1316" w:rsidRDefault="001B13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7832977"/>
      <w:docPartObj>
        <w:docPartGallery w:val="Page Numbers (Bottom of Page)"/>
        <w:docPartUnique/>
      </w:docPartObj>
    </w:sdtPr>
    <w:sdtEndPr>
      <w:rPr>
        <w:rStyle w:val="Strong"/>
        <w:b/>
        <w:bCs/>
      </w:rPr>
    </w:sdtEndPr>
    <w:sdtContent>
      <w:sdt>
        <w:sdtPr>
          <w:rPr>
            <w:b/>
            <w:bCs/>
          </w:rPr>
          <w:id w:val="-72286534"/>
          <w:docPartObj>
            <w:docPartGallery w:val="Page Numbers (Top of Page)"/>
            <w:docPartUnique/>
          </w:docPartObj>
        </w:sdtPr>
        <w:sdtEndPr>
          <w:rPr>
            <w:rStyle w:val="Strong"/>
          </w:rPr>
        </w:sdtEndPr>
        <w:sdtContent>
          <w:p w14:paraId="36B1218D" w14:textId="0BBA2946" w:rsidR="00BA049A" w:rsidRPr="005D7C28" w:rsidRDefault="00DA521F" w:rsidP="00BA049A">
            <w:pPr>
              <w:pStyle w:val="Footer"/>
            </w:pPr>
            <w:r>
              <w:t>Explosive Materials</w:t>
            </w:r>
            <w:r w:rsidR="00BA049A" w:rsidRPr="001C1227">
              <w:tab/>
            </w:r>
            <w:r w:rsidR="00BA049A" w:rsidRPr="00546FCF">
              <w:tab/>
              <w:t xml:space="preserve">Page </w:t>
            </w:r>
            <w:r w:rsidR="00BA049A" w:rsidRPr="00EE222D">
              <w:rPr>
                <w:rStyle w:val="Strong"/>
              </w:rPr>
              <w:fldChar w:fldCharType="begin"/>
            </w:r>
            <w:r w:rsidR="00BA049A" w:rsidRPr="00CD6CD2">
              <w:rPr>
                <w:rStyle w:val="Strong"/>
              </w:rPr>
              <w:instrText xml:space="preserve"> PAGE </w:instrText>
            </w:r>
            <w:r w:rsidR="00BA049A" w:rsidRPr="00EE222D">
              <w:rPr>
                <w:rStyle w:val="Strong"/>
              </w:rPr>
              <w:fldChar w:fldCharType="separate"/>
            </w:r>
            <w:r w:rsidR="00B32961">
              <w:rPr>
                <w:rStyle w:val="Strong"/>
                <w:noProof/>
              </w:rPr>
              <w:t>6</w:t>
            </w:r>
            <w:r w:rsidR="00BA049A" w:rsidRPr="00EE222D">
              <w:rPr>
                <w:rStyle w:val="Strong"/>
              </w:rPr>
              <w:fldChar w:fldCharType="end"/>
            </w:r>
            <w:r w:rsidR="00BA049A" w:rsidRPr="00546FCF">
              <w:t xml:space="preserve"> of </w:t>
            </w:r>
            <w:r w:rsidR="00BA049A" w:rsidRPr="00EE222D">
              <w:rPr>
                <w:rStyle w:val="Strong"/>
              </w:rPr>
              <w:fldChar w:fldCharType="begin"/>
            </w:r>
            <w:r w:rsidR="00BA049A" w:rsidRPr="00CD6CD2">
              <w:rPr>
                <w:rStyle w:val="Strong"/>
              </w:rPr>
              <w:instrText xml:space="preserve"> NUMPAGES  </w:instrText>
            </w:r>
            <w:r w:rsidR="00BA049A" w:rsidRPr="00EE222D">
              <w:rPr>
                <w:rStyle w:val="Strong"/>
              </w:rPr>
              <w:fldChar w:fldCharType="separate"/>
            </w:r>
            <w:r w:rsidR="00B32961">
              <w:rPr>
                <w:rStyle w:val="Strong"/>
                <w:noProof/>
              </w:rPr>
              <w:t>6</w:t>
            </w:r>
            <w:r w:rsidR="00BA049A" w:rsidRPr="00EE222D">
              <w:rPr>
                <w:rStyle w:val="Strong"/>
              </w:rPr>
              <w:fldChar w:fldCharType="end"/>
            </w:r>
          </w:p>
        </w:sdtContent>
      </w:sdt>
    </w:sdtContent>
  </w:sdt>
  <w:p w14:paraId="446100AE" w14:textId="22FCB67F" w:rsidR="00361C68" w:rsidRPr="007C6EE5" w:rsidRDefault="00361C68" w:rsidP="00BE2E33">
    <w:pPr>
      <w:pStyle w:val="DocInfo"/>
      <w:tabs>
        <w:tab w:val="right" w:pos="9360"/>
      </w:tabs>
    </w:pPr>
    <w:r>
      <w:tab/>
    </w:r>
    <w:r w:rsidRPr="00A41FE4">
      <w:fldChar w:fldCharType="begin"/>
    </w:r>
    <w:r>
      <w:instrText xml:space="preserve"> STYLEREF  RevDate  \* MERGEFORMAT </w:instrText>
    </w:r>
    <w:r w:rsidRPr="00A41FE4">
      <w:fldChar w:fldCharType="separate"/>
    </w:r>
    <w:r w:rsidR="00B32961">
      <w:rPr>
        <w:noProof/>
      </w:rPr>
      <w:t>Revision Date:  06/17/22</w:t>
    </w:r>
    <w:r w:rsidRPr="00A41FE4">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9897166"/>
      <w:docPartObj>
        <w:docPartGallery w:val="Page Numbers (Bottom of Page)"/>
        <w:docPartUnique/>
      </w:docPartObj>
    </w:sdtPr>
    <w:sdtEndPr>
      <w:rPr>
        <w:rStyle w:val="Strong"/>
        <w:b/>
        <w:bCs/>
      </w:rPr>
    </w:sdtEndPr>
    <w:sdtContent>
      <w:sdt>
        <w:sdtPr>
          <w:rPr>
            <w:b/>
            <w:bCs/>
          </w:rPr>
          <w:id w:val="-461192570"/>
          <w:docPartObj>
            <w:docPartGallery w:val="Page Numbers (Top of Page)"/>
            <w:docPartUnique/>
          </w:docPartObj>
        </w:sdtPr>
        <w:sdtEndPr>
          <w:rPr>
            <w:rStyle w:val="Strong"/>
          </w:rPr>
        </w:sdtEndPr>
        <w:sdtContent>
          <w:p w14:paraId="121D6A10" w14:textId="135F8935" w:rsidR="009E7C06" w:rsidRPr="005D7C28" w:rsidRDefault="00DA521F" w:rsidP="005D7C28">
            <w:pPr>
              <w:pStyle w:val="Footer"/>
            </w:pPr>
            <w:r>
              <w:t>Explosive Materials</w:t>
            </w:r>
            <w:r w:rsidR="009E7C06" w:rsidRPr="001C1227">
              <w:tab/>
            </w:r>
            <w:r w:rsidR="009E7C06" w:rsidRPr="00546FCF">
              <w:tab/>
              <w:t xml:space="preserve">Page </w:t>
            </w:r>
            <w:r w:rsidR="009E7C06" w:rsidRPr="00EE222D">
              <w:rPr>
                <w:rStyle w:val="Strong"/>
              </w:rPr>
              <w:fldChar w:fldCharType="begin"/>
            </w:r>
            <w:r w:rsidR="009E7C06" w:rsidRPr="00CD6CD2">
              <w:rPr>
                <w:rStyle w:val="Strong"/>
              </w:rPr>
              <w:instrText xml:space="preserve"> PAGE </w:instrText>
            </w:r>
            <w:r w:rsidR="009E7C06" w:rsidRPr="00EE222D">
              <w:rPr>
                <w:rStyle w:val="Strong"/>
              </w:rPr>
              <w:fldChar w:fldCharType="separate"/>
            </w:r>
            <w:r w:rsidR="00B32961">
              <w:rPr>
                <w:rStyle w:val="Strong"/>
                <w:noProof/>
              </w:rPr>
              <w:t>1</w:t>
            </w:r>
            <w:r w:rsidR="009E7C06" w:rsidRPr="00EE222D">
              <w:rPr>
                <w:rStyle w:val="Strong"/>
              </w:rPr>
              <w:fldChar w:fldCharType="end"/>
            </w:r>
            <w:r w:rsidR="009E7C06" w:rsidRPr="00546FCF">
              <w:t xml:space="preserve"> of </w:t>
            </w:r>
            <w:r w:rsidR="009E7C06" w:rsidRPr="00EE222D">
              <w:rPr>
                <w:rStyle w:val="Strong"/>
              </w:rPr>
              <w:fldChar w:fldCharType="begin"/>
            </w:r>
            <w:r w:rsidR="009E7C06" w:rsidRPr="00CD6CD2">
              <w:rPr>
                <w:rStyle w:val="Strong"/>
              </w:rPr>
              <w:instrText xml:space="preserve"> NUMPAGES  </w:instrText>
            </w:r>
            <w:r w:rsidR="009E7C06" w:rsidRPr="00EE222D">
              <w:rPr>
                <w:rStyle w:val="Strong"/>
              </w:rPr>
              <w:fldChar w:fldCharType="separate"/>
            </w:r>
            <w:r w:rsidR="00B32961">
              <w:rPr>
                <w:rStyle w:val="Strong"/>
                <w:noProof/>
              </w:rPr>
              <w:t>6</w:t>
            </w:r>
            <w:r w:rsidR="009E7C06" w:rsidRPr="00EE222D">
              <w:rPr>
                <w:rStyle w:val="Strong"/>
              </w:rPr>
              <w:fldChar w:fldCharType="end"/>
            </w:r>
          </w:p>
        </w:sdtContent>
      </w:sdt>
    </w:sdtContent>
  </w:sdt>
  <w:p w14:paraId="0D7A93A6" w14:textId="77057E28" w:rsidR="00A000DC" w:rsidRPr="007C6EE5" w:rsidRDefault="00B42E2C" w:rsidP="00856021">
    <w:pPr>
      <w:pStyle w:val="DocInfo"/>
      <w:tabs>
        <w:tab w:val="right" w:pos="9360"/>
      </w:tabs>
    </w:pPr>
    <w:r>
      <w:tab/>
    </w:r>
    <w:r w:rsidR="005128C2" w:rsidRPr="00A41FE4">
      <w:fldChar w:fldCharType="begin"/>
    </w:r>
    <w:r w:rsidR="005128C2">
      <w:instrText xml:space="preserve"> STYLEREF  RevDate  \* MERGEFORMAT </w:instrText>
    </w:r>
    <w:r w:rsidR="005128C2" w:rsidRPr="00A41FE4">
      <w:fldChar w:fldCharType="separate"/>
    </w:r>
    <w:r w:rsidR="00B32961">
      <w:rPr>
        <w:noProof/>
      </w:rPr>
      <w:t>Revision Date:  06/17/22</w:t>
    </w:r>
    <w:r w:rsidR="005128C2" w:rsidRPr="00A41FE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CD67C6" w14:textId="77777777" w:rsidR="001B1316" w:rsidRPr="005D7C28" w:rsidRDefault="001B1316" w:rsidP="005D7C28">
      <w:r>
        <w:separator/>
      </w:r>
    </w:p>
    <w:p w14:paraId="1E1305FA" w14:textId="77777777" w:rsidR="001B1316" w:rsidRDefault="001B1316"/>
    <w:p w14:paraId="5AD902CA" w14:textId="77777777" w:rsidR="001B1316" w:rsidRDefault="001B1316"/>
  </w:footnote>
  <w:footnote w:type="continuationSeparator" w:id="0">
    <w:p w14:paraId="68EE549C" w14:textId="77777777" w:rsidR="001B1316" w:rsidRPr="005D7C28" w:rsidRDefault="001B1316" w:rsidP="005D7C28">
      <w:r>
        <w:continuationSeparator/>
      </w:r>
    </w:p>
    <w:p w14:paraId="1A30D85D" w14:textId="77777777" w:rsidR="001B1316" w:rsidRDefault="001B1316"/>
    <w:p w14:paraId="5EE92CA5" w14:textId="77777777" w:rsidR="001B1316" w:rsidRDefault="001B131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1474D" w14:textId="77777777" w:rsidR="009E7C06" w:rsidRDefault="009E7C06">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CB2DE" w14:textId="77777777" w:rsidR="009E7C06" w:rsidRDefault="009E7C06">
    <w:pPr>
      <w:pStyle w:val="Header"/>
    </w:pPr>
  </w:p>
  <w:p w14:paraId="1E569B3C" w14:textId="77777777" w:rsidR="009E7C06" w:rsidRDefault="009E7C06">
    <w:pPr>
      <w:pStyle w:val="Header"/>
    </w:pPr>
    <w:r w:rsidRPr="00A41FE4">
      <w:rPr>
        <w:noProof/>
      </w:rPr>
      <w:drawing>
        <wp:inline distT="0" distB="0" distL="0" distR="0" wp14:anchorId="087A1F5E" wp14:editId="50120C79">
          <wp:extent cx="4661401" cy="35426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marketing.png"/>
                  <pic:cNvPicPr/>
                </pic:nvPicPr>
                <pic:blipFill>
                  <a:blip r:embed="rId1">
                    <a:extLst>
                      <a:ext uri="{28A0092B-C50C-407E-A947-70E740481C1C}">
                        <a14:useLocalDpi xmlns:a14="http://schemas.microsoft.com/office/drawing/2010/main" val="0"/>
                      </a:ext>
                    </a:extLst>
                  </a:blip>
                  <a:stretch>
                    <a:fillRect/>
                  </a:stretch>
                </pic:blipFill>
                <pic:spPr>
                  <a:xfrm>
                    <a:off x="0" y="0"/>
                    <a:ext cx="4661401" cy="35426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81ACB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961625"/>
    <w:multiLevelType w:val="multilevel"/>
    <w:tmpl w:val="D08AF332"/>
    <w:numStyleLink w:val="H3NL"/>
  </w:abstractNum>
  <w:abstractNum w:abstractNumId="2" w15:restartNumberingAfterBreak="0">
    <w:nsid w:val="0BB55424"/>
    <w:multiLevelType w:val="multilevel"/>
    <w:tmpl w:val="0DAE0F9A"/>
    <w:numStyleLink w:val="H1BL"/>
  </w:abstractNum>
  <w:abstractNum w:abstractNumId="3" w15:restartNumberingAfterBreak="0">
    <w:nsid w:val="1AE615CF"/>
    <w:multiLevelType w:val="multilevel"/>
    <w:tmpl w:val="27125A2A"/>
    <w:lvl w:ilvl="0">
      <w:start w:val="1"/>
      <w:numFmt w:val="decimal"/>
      <w:lvlText w:val="%1."/>
      <w:lvlJc w:val="left"/>
      <w:pPr>
        <w:ind w:left="360" w:firstLine="360"/>
      </w:pPr>
      <w:rPr>
        <w:rFonts w:hint="default"/>
      </w:rPr>
    </w:lvl>
    <w:lvl w:ilvl="1">
      <w:start w:val="1"/>
      <w:numFmt w:val="lowerLetter"/>
      <w:lvlText w:val="%2."/>
      <w:lvlJc w:val="left"/>
      <w:pPr>
        <w:ind w:left="360" w:firstLine="360"/>
      </w:pPr>
      <w:rPr>
        <w:rFonts w:hint="default"/>
      </w:rPr>
    </w:lvl>
    <w:lvl w:ilvl="2">
      <w:start w:val="1"/>
      <w:numFmt w:val="lowerRoman"/>
      <w:lvlText w:val="%3."/>
      <w:lvlJc w:val="left"/>
      <w:pPr>
        <w:ind w:left="360" w:firstLine="360"/>
      </w:pPr>
      <w:rPr>
        <w:rFonts w:hint="default"/>
      </w:rPr>
    </w:lvl>
    <w:lvl w:ilvl="3">
      <w:start w:val="1"/>
      <w:numFmt w:val="decimal"/>
      <w:lvlText w:val="%4."/>
      <w:lvlJc w:val="left"/>
      <w:pPr>
        <w:ind w:left="360" w:firstLine="360"/>
      </w:pPr>
      <w:rPr>
        <w:rFonts w:hint="default"/>
      </w:rPr>
    </w:lvl>
    <w:lvl w:ilvl="4">
      <w:start w:val="1"/>
      <w:numFmt w:val="lowerLetter"/>
      <w:lvlText w:val="%5."/>
      <w:lvlJc w:val="left"/>
      <w:pPr>
        <w:ind w:left="360" w:firstLine="360"/>
      </w:pPr>
      <w:rPr>
        <w:rFonts w:hint="default"/>
      </w:rPr>
    </w:lvl>
    <w:lvl w:ilvl="5">
      <w:start w:val="1"/>
      <w:numFmt w:val="lowerRoman"/>
      <w:lvlText w:val="%6."/>
      <w:lvlJc w:val="right"/>
      <w:pPr>
        <w:ind w:left="360" w:firstLine="360"/>
      </w:pPr>
      <w:rPr>
        <w:rFonts w:hint="default"/>
      </w:rPr>
    </w:lvl>
    <w:lvl w:ilvl="6">
      <w:start w:val="1"/>
      <w:numFmt w:val="decimal"/>
      <w:lvlText w:val="%7."/>
      <w:lvlJc w:val="left"/>
      <w:pPr>
        <w:ind w:left="360" w:firstLine="360"/>
      </w:pPr>
      <w:rPr>
        <w:rFonts w:hint="default"/>
      </w:rPr>
    </w:lvl>
    <w:lvl w:ilvl="7">
      <w:start w:val="1"/>
      <w:numFmt w:val="lowerLetter"/>
      <w:lvlText w:val="%8."/>
      <w:lvlJc w:val="left"/>
      <w:pPr>
        <w:ind w:left="360" w:firstLine="360"/>
      </w:pPr>
      <w:rPr>
        <w:rFonts w:hint="default"/>
      </w:rPr>
    </w:lvl>
    <w:lvl w:ilvl="8">
      <w:start w:val="1"/>
      <w:numFmt w:val="lowerRoman"/>
      <w:lvlText w:val="%9."/>
      <w:lvlJc w:val="left"/>
      <w:pPr>
        <w:ind w:left="360" w:firstLine="360"/>
      </w:pPr>
      <w:rPr>
        <w:rFonts w:hint="default"/>
      </w:rPr>
    </w:lvl>
  </w:abstractNum>
  <w:abstractNum w:abstractNumId="4" w15:restartNumberingAfterBreak="0">
    <w:nsid w:val="1C5B7E6A"/>
    <w:multiLevelType w:val="multilevel"/>
    <w:tmpl w:val="0DAE0F9A"/>
    <w:numStyleLink w:val="H1BL"/>
  </w:abstractNum>
  <w:abstractNum w:abstractNumId="5" w15:restartNumberingAfterBreak="0">
    <w:nsid w:val="21B974C8"/>
    <w:multiLevelType w:val="multilevel"/>
    <w:tmpl w:val="91A4CB42"/>
    <w:styleLink w:val="H1NL"/>
    <w:lvl w:ilvl="0">
      <w:start w:val="1"/>
      <w:numFmt w:val="decimal"/>
      <w:lvlText w:val="%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1F73EAF"/>
    <w:multiLevelType w:val="multilevel"/>
    <w:tmpl w:val="0DAE0F9A"/>
    <w:numStyleLink w:val="H1BL"/>
  </w:abstractNum>
  <w:abstractNum w:abstractNumId="7" w15:restartNumberingAfterBreak="0">
    <w:nsid w:val="26C62364"/>
    <w:multiLevelType w:val="multilevel"/>
    <w:tmpl w:val="0DAE0F9A"/>
    <w:numStyleLink w:val="H1BL"/>
  </w:abstractNum>
  <w:abstractNum w:abstractNumId="8" w15:restartNumberingAfterBreak="0">
    <w:nsid w:val="286D2443"/>
    <w:multiLevelType w:val="multilevel"/>
    <w:tmpl w:val="7F7AF038"/>
    <w:styleLink w:val="H4NL"/>
    <w:lvl w:ilvl="0">
      <w:start w:val="1"/>
      <w:numFmt w:val="decimal"/>
      <w:lvlText w:val="%1."/>
      <w:lvlJc w:val="left"/>
      <w:pPr>
        <w:tabs>
          <w:tab w:val="num" w:pos="2520"/>
        </w:tabs>
        <w:ind w:left="1440" w:hanging="360"/>
      </w:pPr>
      <w:rPr>
        <w:rFonts w:asciiTheme="minorHAnsi" w:hAnsiTheme="minorHAnsi" w:hint="default"/>
        <w:sz w:val="22"/>
      </w:rPr>
    </w:lvl>
    <w:lvl w:ilvl="1">
      <w:start w:val="1"/>
      <w:numFmt w:val="lowerLetter"/>
      <w:lvlText w:val="%2."/>
      <w:lvlJc w:val="left"/>
      <w:pPr>
        <w:tabs>
          <w:tab w:val="num" w:pos="2880"/>
        </w:tabs>
        <w:ind w:left="1800" w:hanging="360"/>
      </w:pPr>
      <w:rPr>
        <w:rFonts w:asciiTheme="minorHAnsi" w:hAnsiTheme="minorHAnsi" w:hint="default"/>
        <w:sz w:val="22"/>
      </w:rPr>
    </w:lvl>
    <w:lvl w:ilvl="2">
      <w:start w:val="1"/>
      <w:numFmt w:val="lowerRoman"/>
      <w:lvlText w:val="%3."/>
      <w:lvlJc w:val="left"/>
      <w:pPr>
        <w:tabs>
          <w:tab w:val="num" w:pos="3240"/>
        </w:tabs>
        <w:ind w:left="2160" w:hanging="360"/>
      </w:pPr>
      <w:rPr>
        <w:rFonts w:asciiTheme="minorHAnsi" w:hAnsiTheme="minorHAnsi" w:hint="default"/>
        <w:sz w:val="22"/>
      </w:rPr>
    </w:lvl>
    <w:lvl w:ilvl="3">
      <w:start w:val="1"/>
      <w:numFmt w:val="decimal"/>
      <w:lvlText w:val="%4."/>
      <w:lvlJc w:val="left"/>
      <w:pPr>
        <w:tabs>
          <w:tab w:val="num" w:pos="3600"/>
        </w:tabs>
        <w:ind w:left="2520" w:hanging="360"/>
      </w:pPr>
      <w:rPr>
        <w:rFonts w:asciiTheme="minorHAnsi" w:hAnsiTheme="minorHAnsi" w:hint="default"/>
        <w:sz w:val="22"/>
      </w:rPr>
    </w:lvl>
    <w:lvl w:ilvl="4">
      <w:start w:val="1"/>
      <w:numFmt w:val="lowerLetter"/>
      <w:lvlText w:val="%5."/>
      <w:lvlJc w:val="left"/>
      <w:pPr>
        <w:tabs>
          <w:tab w:val="num" w:pos="3960"/>
        </w:tabs>
        <w:ind w:left="2880" w:hanging="360"/>
      </w:pPr>
      <w:rPr>
        <w:rFonts w:asciiTheme="minorHAnsi" w:hAnsiTheme="minorHAnsi" w:hint="default"/>
        <w:sz w:val="22"/>
      </w:rPr>
    </w:lvl>
    <w:lvl w:ilvl="5">
      <w:start w:val="1"/>
      <w:numFmt w:val="lowerRoman"/>
      <w:lvlText w:val="%6."/>
      <w:lvlJc w:val="left"/>
      <w:pPr>
        <w:tabs>
          <w:tab w:val="num" w:pos="4320"/>
        </w:tabs>
        <w:ind w:left="3240" w:hanging="360"/>
      </w:pPr>
      <w:rPr>
        <w:rFonts w:asciiTheme="minorHAnsi" w:hAnsiTheme="minorHAnsi" w:hint="default"/>
        <w:sz w:val="22"/>
      </w:rPr>
    </w:lvl>
    <w:lvl w:ilvl="6">
      <w:start w:val="1"/>
      <w:numFmt w:val="decimal"/>
      <w:lvlText w:val="%7."/>
      <w:lvlJc w:val="left"/>
      <w:pPr>
        <w:tabs>
          <w:tab w:val="num" w:pos="4680"/>
        </w:tabs>
        <w:ind w:left="3600" w:hanging="360"/>
      </w:pPr>
      <w:rPr>
        <w:rFonts w:asciiTheme="minorHAnsi" w:hAnsiTheme="minorHAnsi" w:hint="default"/>
        <w:sz w:val="22"/>
      </w:rPr>
    </w:lvl>
    <w:lvl w:ilvl="7">
      <w:start w:val="1"/>
      <w:numFmt w:val="lowerLetter"/>
      <w:lvlText w:val="%8."/>
      <w:lvlJc w:val="left"/>
      <w:pPr>
        <w:tabs>
          <w:tab w:val="num" w:pos="5040"/>
        </w:tabs>
        <w:ind w:left="3960" w:hanging="360"/>
      </w:pPr>
      <w:rPr>
        <w:rFonts w:asciiTheme="minorHAnsi" w:hAnsiTheme="minorHAnsi" w:hint="default"/>
        <w:sz w:val="22"/>
      </w:rPr>
    </w:lvl>
    <w:lvl w:ilvl="8">
      <w:start w:val="1"/>
      <w:numFmt w:val="lowerRoman"/>
      <w:lvlText w:val="%9."/>
      <w:lvlJc w:val="left"/>
      <w:pPr>
        <w:tabs>
          <w:tab w:val="num" w:pos="5400"/>
        </w:tabs>
        <w:ind w:left="4320" w:hanging="360"/>
      </w:pPr>
      <w:rPr>
        <w:rFonts w:asciiTheme="minorHAnsi" w:hAnsiTheme="minorHAnsi" w:hint="default"/>
        <w:sz w:val="22"/>
      </w:rPr>
    </w:lvl>
  </w:abstractNum>
  <w:abstractNum w:abstractNumId="9" w15:restartNumberingAfterBreak="0">
    <w:nsid w:val="28F62C37"/>
    <w:multiLevelType w:val="multilevel"/>
    <w:tmpl w:val="86B8B666"/>
    <w:styleLink w:val="H3BL"/>
    <w:lvl w:ilvl="0">
      <w:start w:val="1"/>
      <w:numFmt w:val="bullet"/>
      <w:lvlText w:val=""/>
      <w:lvlJc w:val="left"/>
      <w:pPr>
        <w:tabs>
          <w:tab w:val="num" w:pos="720"/>
        </w:tabs>
        <w:ind w:left="1080" w:hanging="360"/>
      </w:pPr>
      <w:rPr>
        <w:rFonts w:ascii="Symbol" w:hAnsi="Symbol" w:hint="default"/>
        <w:sz w:val="22"/>
      </w:rPr>
    </w:lvl>
    <w:lvl w:ilvl="1">
      <w:start w:val="1"/>
      <w:numFmt w:val="bullet"/>
      <w:lvlText w:val="o"/>
      <w:lvlJc w:val="left"/>
      <w:pPr>
        <w:tabs>
          <w:tab w:val="num" w:pos="1080"/>
        </w:tabs>
        <w:ind w:left="1440" w:hanging="360"/>
      </w:pPr>
      <w:rPr>
        <w:rFonts w:ascii="Courier New" w:hAnsi="Courier New" w:hint="default"/>
      </w:rPr>
    </w:lvl>
    <w:lvl w:ilvl="2">
      <w:start w:val="1"/>
      <w:numFmt w:val="bullet"/>
      <w:lvlText w:val=""/>
      <w:lvlJc w:val="left"/>
      <w:pPr>
        <w:tabs>
          <w:tab w:val="num" w:pos="1440"/>
        </w:tabs>
        <w:ind w:left="1800" w:hanging="360"/>
      </w:pPr>
      <w:rPr>
        <w:rFonts w:ascii="Wingdings" w:hAnsi="Wingdings" w:hint="default"/>
      </w:rPr>
    </w:lvl>
    <w:lvl w:ilvl="3">
      <w:start w:val="1"/>
      <w:numFmt w:val="bullet"/>
      <w:lvlText w:val=""/>
      <w:lvlJc w:val="left"/>
      <w:pPr>
        <w:tabs>
          <w:tab w:val="num" w:pos="1800"/>
        </w:tabs>
        <w:ind w:left="2160" w:hanging="360"/>
      </w:pPr>
      <w:rPr>
        <w:rFonts w:ascii="Symbol" w:hAnsi="Symbol" w:hint="default"/>
      </w:rPr>
    </w:lvl>
    <w:lvl w:ilvl="4">
      <w:start w:val="1"/>
      <w:numFmt w:val="bullet"/>
      <w:lvlText w:val="o"/>
      <w:lvlJc w:val="left"/>
      <w:pPr>
        <w:tabs>
          <w:tab w:val="num" w:pos="2160"/>
        </w:tabs>
        <w:ind w:left="2520" w:hanging="360"/>
      </w:pPr>
      <w:rPr>
        <w:rFonts w:ascii="Courier New" w:hAnsi="Courier New" w:hint="default"/>
      </w:rPr>
    </w:lvl>
    <w:lvl w:ilvl="5">
      <w:start w:val="1"/>
      <w:numFmt w:val="bullet"/>
      <w:lvlText w:val=""/>
      <w:lvlJc w:val="left"/>
      <w:pPr>
        <w:tabs>
          <w:tab w:val="num" w:pos="2520"/>
        </w:tabs>
        <w:ind w:left="2880" w:hanging="360"/>
      </w:pPr>
      <w:rPr>
        <w:rFonts w:ascii="Wingdings" w:hAnsi="Wingdings" w:hint="default"/>
      </w:rPr>
    </w:lvl>
    <w:lvl w:ilvl="6">
      <w:start w:val="1"/>
      <w:numFmt w:val="bullet"/>
      <w:lvlText w:val=""/>
      <w:lvlJc w:val="left"/>
      <w:pPr>
        <w:tabs>
          <w:tab w:val="num" w:pos="2880"/>
        </w:tabs>
        <w:ind w:left="3240" w:hanging="360"/>
      </w:pPr>
      <w:rPr>
        <w:rFonts w:ascii="Symbol" w:hAnsi="Symbol" w:hint="default"/>
      </w:rPr>
    </w:lvl>
    <w:lvl w:ilvl="7">
      <w:start w:val="1"/>
      <w:numFmt w:val="bullet"/>
      <w:lvlText w:val="o"/>
      <w:lvlJc w:val="left"/>
      <w:pPr>
        <w:tabs>
          <w:tab w:val="num" w:pos="3240"/>
        </w:tabs>
        <w:ind w:left="3600" w:hanging="360"/>
      </w:pPr>
      <w:rPr>
        <w:rFonts w:ascii="Courier New" w:hAnsi="Courier New" w:hint="default"/>
      </w:rPr>
    </w:lvl>
    <w:lvl w:ilvl="8">
      <w:start w:val="1"/>
      <w:numFmt w:val="bullet"/>
      <w:lvlText w:val=""/>
      <w:lvlJc w:val="left"/>
      <w:pPr>
        <w:tabs>
          <w:tab w:val="num" w:pos="3600"/>
        </w:tabs>
        <w:ind w:left="3960" w:hanging="360"/>
      </w:pPr>
      <w:rPr>
        <w:rFonts w:ascii="Wingdings" w:hAnsi="Wingdings" w:hint="default"/>
      </w:rPr>
    </w:lvl>
  </w:abstractNum>
  <w:abstractNum w:abstractNumId="10" w15:restartNumberingAfterBreak="0">
    <w:nsid w:val="2F063201"/>
    <w:multiLevelType w:val="multilevel"/>
    <w:tmpl w:val="E586D9D8"/>
    <w:numStyleLink w:val="H2BL"/>
  </w:abstractNum>
  <w:abstractNum w:abstractNumId="11" w15:restartNumberingAfterBreak="0">
    <w:nsid w:val="31F5540E"/>
    <w:multiLevelType w:val="multilevel"/>
    <w:tmpl w:val="91A4CB42"/>
    <w:numStyleLink w:val="H1NL"/>
  </w:abstractNum>
  <w:abstractNum w:abstractNumId="12" w15:restartNumberingAfterBreak="0">
    <w:nsid w:val="33DF2457"/>
    <w:multiLevelType w:val="multilevel"/>
    <w:tmpl w:val="0DAE0F9A"/>
    <w:numStyleLink w:val="H1BL"/>
  </w:abstractNum>
  <w:abstractNum w:abstractNumId="13" w15:restartNumberingAfterBreak="0">
    <w:nsid w:val="36231A75"/>
    <w:multiLevelType w:val="multilevel"/>
    <w:tmpl w:val="0DAE0F9A"/>
    <w:numStyleLink w:val="H1BL"/>
  </w:abstractNum>
  <w:abstractNum w:abstractNumId="14" w15:restartNumberingAfterBreak="0">
    <w:nsid w:val="367A1A72"/>
    <w:multiLevelType w:val="multilevel"/>
    <w:tmpl w:val="E586D9D8"/>
    <w:styleLink w:val="H2BL"/>
    <w:lvl w:ilvl="0">
      <w:start w:val="1"/>
      <w:numFmt w:val="bullet"/>
      <w:lvlText w:val=""/>
      <w:lvlJc w:val="left"/>
      <w:pPr>
        <w:ind w:left="720" w:hanging="360"/>
      </w:pPr>
      <w:rPr>
        <w:rFonts w:ascii="Symbol" w:hAnsi="Symbol" w:hint="default"/>
        <w:sz w:val="22"/>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15" w15:restartNumberingAfterBreak="0">
    <w:nsid w:val="387B7726"/>
    <w:multiLevelType w:val="multilevel"/>
    <w:tmpl w:val="65305F18"/>
    <w:lvl w:ilvl="0">
      <w:start w:val="1"/>
      <w:numFmt w:val="upperLetter"/>
      <w:pStyle w:val="Appendix"/>
      <w:suff w:val="space"/>
      <w:lvlText w:val="Appendix %1:"/>
      <w:lvlJc w:val="left"/>
      <w:pPr>
        <w:ind w:left="0" w:firstLine="0"/>
      </w:pPr>
      <w:rPr>
        <w:rFonts w:ascii="Calibri" w:hAnsi="Calibri" w:hint="default"/>
        <w:b/>
        <w:i w:val="0"/>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9801F72"/>
    <w:multiLevelType w:val="multilevel"/>
    <w:tmpl w:val="ACF48E6A"/>
    <w:styleLink w:val="H4CL"/>
    <w:lvl w:ilvl="0">
      <w:start w:val="1"/>
      <w:numFmt w:val="bullet"/>
      <w:lvlText w:val=""/>
      <w:lvlJc w:val="left"/>
      <w:pPr>
        <w:tabs>
          <w:tab w:val="num" w:pos="1080"/>
        </w:tabs>
        <w:ind w:left="1440" w:hanging="360"/>
      </w:pPr>
      <w:rPr>
        <w:rFonts w:ascii="Symbol" w:hAnsi="Symbol" w:hint="default"/>
      </w:rPr>
    </w:lvl>
    <w:lvl w:ilvl="1">
      <w:start w:val="1"/>
      <w:numFmt w:val="bullet"/>
      <w:lvlText w:val="o"/>
      <w:lvlJc w:val="left"/>
      <w:pPr>
        <w:tabs>
          <w:tab w:val="num" w:pos="1440"/>
        </w:tabs>
        <w:ind w:left="1800" w:hanging="360"/>
      </w:pPr>
      <w:rPr>
        <w:rFonts w:ascii="Courier New" w:hAnsi="Courier New"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15:restartNumberingAfterBreak="0">
    <w:nsid w:val="39D3246C"/>
    <w:multiLevelType w:val="multilevel"/>
    <w:tmpl w:val="D58C03F2"/>
    <w:numStyleLink w:val="H2NL"/>
  </w:abstractNum>
  <w:abstractNum w:abstractNumId="18" w15:restartNumberingAfterBreak="0">
    <w:nsid w:val="3C1F386C"/>
    <w:multiLevelType w:val="multilevel"/>
    <w:tmpl w:val="0DAE0F9A"/>
    <w:numStyleLink w:val="H1BL"/>
  </w:abstractNum>
  <w:abstractNum w:abstractNumId="19" w15:restartNumberingAfterBreak="0">
    <w:nsid w:val="3F696B80"/>
    <w:multiLevelType w:val="multilevel"/>
    <w:tmpl w:val="0DAE0F9A"/>
    <w:numStyleLink w:val="H1BL"/>
  </w:abstractNum>
  <w:abstractNum w:abstractNumId="20" w15:restartNumberingAfterBreak="0">
    <w:nsid w:val="3FA673C4"/>
    <w:multiLevelType w:val="multilevel"/>
    <w:tmpl w:val="0DAE0F9A"/>
    <w:styleLink w:val="H1BL"/>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21" w15:restartNumberingAfterBreak="0">
    <w:nsid w:val="47F37849"/>
    <w:multiLevelType w:val="multilevel"/>
    <w:tmpl w:val="0DAE0F9A"/>
    <w:numStyleLink w:val="H1BL"/>
  </w:abstractNum>
  <w:abstractNum w:abstractNumId="22" w15:restartNumberingAfterBreak="0">
    <w:nsid w:val="4CDF3990"/>
    <w:multiLevelType w:val="multilevel"/>
    <w:tmpl w:val="91A4CB42"/>
    <w:numStyleLink w:val="H1NL"/>
  </w:abstractNum>
  <w:abstractNum w:abstractNumId="23" w15:restartNumberingAfterBreak="0">
    <w:nsid w:val="4E3469BE"/>
    <w:multiLevelType w:val="multilevel"/>
    <w:tmpl w:val="C4A234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50BE5992"/>
    <w:multiLevelType w:val="multilevel"/>
    <w:tmpl w:val="D08AF332"/>
    <w:numStyleLink w:val="H3NL"/>
  </w:abstractNum>
  <w:abstractNum w:abstractNumId="25" w15:restartNumberingAfterBreak="0">
    <w:nsid w:val="50D306F7"/>
    <w:multiLevelType w:val="multilevel"/>
    <w:tmpl w:val="4D10BBF2"/>
    <w:styleLink w:val="H2CL"/>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none"/>
      <w:lvlText w:val=""/>
      <w:lvlJc w:val="left"/>
      <w:pPr>
        <w:ind w:left="720" w:hanging="360"/>
      </w:pPr>
      <w:rPr>
        <w:rFonts w:hint="default"/>
      </w:rPr>
    </w:lvl>
    <w:lvl w:ilvl="3">
      <w:start w:val="1"/>
      <w:numFmt w:val="none"/>
      <w:lvlText w:val=""/>
      <w:lvlJc w:val="left"/>
      <w:pPr>
        <w:ind w:left="720" w:hanging="360"/>
      </w:pPr>
      <w:rPr>
        <w:rFonts w:hint="default"/>
      </w:rPr>
    </w:lvl>
    <w:lvl w:ilvl="4">
      <w:start w:val="1"/>
      <w:numFmt w:val="none"/>
      <w:lvlText w:val=""/>
      <w:lvlJc w:val="left"/>
      <w:pPr>
        <w:ind w:left="720" w:hanging="360"/>
      </w:pPr>
      <w:rPr>
        <w:rFonts w:hint="default"/>
      </w:rPr>
    </w:lvl>
    <w:lvl w:ilvl="5">
      <w:start w:val="1"/>
      <w:numFmt w:val="none"/>
      <w:lvlText w:val=""/>
      <w:lvlJc w:val="left"/>
      <w:pPr>
        <w:ind w:left="720" w:hanging="360"/>
      </w:pPr>
      <w:rPr>
        <w:rFonts w:hint="default"/>
      </w:rPr>
    </w:lvl>
    <w:lvl w:ilvl="6">
      <w:start w:val="1"/>
      <w:numFmt w:val="none"/>
      <w:lvlText w:val=""/>
      <w:lvlJc w:val="left"/>
      <w:pPr>
        <w:ind w:left="720" w:hanging="360"/>
      </w:pPr>
      <w:rPr>
        <w:rFonts w:hint="default"/>
      </w:rPr>
    </w:lvl>
    <w:lvl w:ilvl="7">
      <w:start w:val="1"/>
      <w:numFmt w:val="none"/>
      <w:lvlText w:val=""/>
      <w:lvlJc w:val="left"/>
      <w:pPr>
        <w:ind w:left="720" w:hanging="360"/>
      </w:pPr>
      <w:rPr>
        <w:rFonts w:hint="default"/>
      </w:rPr>
    </w:lvl>
    <w:lvl w:ilvl="8">
      <w:start w:val="1"/>
      <w:numFmt w:val="none"/>
      <w:lvlText w:val=""/>
      <w:lvlJc w:val="left"/>
      <w:pPr>
        <w:ind w:left="720" w:hanging="360"/>
      </w:pPr>
      <w:rPr>
        <w:rFonts w:hint="default"/>
      </w:rPr>
    </w:lvl>
  </w:abstractNum>
  <w:abstractNum w:abstractNumId="26" w15:restartNumberingAfterBreak="0">
    <w:nsid w:val="52762E66"/>
    <w:multiLevelType w:val="multilevel"/>
    <w:tmpl w:val="0DAE0F9A"/>
    <w:numStyleLink w:val="H1BL"/>
  </w:abstractNum>
  <w:abstractNum w:abstractNumId="27" w15:restartNumberingAfterBreak="0">
    <w:nsid w:val="53A17E86"/>
    <w:multiLevelType w:val="multilevel"/>
    <w:tmpl w:val="91A4CB42"/>
    <w:numStyleLink w:val="H1NL"/>
  </w:abstractNum>
  <w:abstractNum w:abstractNumId="28" w15:restartNumberingAfterBreak="0">
    <w:nsid w:val="547E22F2"/>
    <w:multiLevelType w:val="multilevel"/>
    <w:tmpl w:val="91A4CB42"/>
    <w:numStyleLink w:val="H1NL"/>
  </w:abstractNum>
  <w:abstractNum w:abstractNumId="29" w15:restartNumberingAfterBreak="0">
    <w:nsid w:val="56554ED0"/>
    <w:multiLevelType w:val="multilevel"/>
    <w:tmpl w:val="7F7AF038"/>
    <w:numStyleLink w:val="H4NL"/>
  </w:abstractNum>
  <w:abstractNum w:abstractNumId="30" w15:restartNumberingAfterBreak="0">
    <w:nsid w:val="578E1D2C"/>
    <w:multiLevelType w:val="multilevel"/>
    <w:tmpl w:val="23B894D0"/>
    <w:lvl w:ilvl="0">
      <w:start w:val="1"/>
      <w:numFmt w:val="decimal"/>
      <w:lvlText w:val="%1."/>
      <w:lvlJc w:val="left"/>
      <w:pPr>
        <w:ind w:left="36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firstLine="0"/>
      </w:pPr>
      <w:rPr>
        <w:rFonts w:hint="default"/>
      </w:rPr>
    </w:lvl>
    <w:lvl w:ilvl="3">
      <w:start w:val="1"/>
      <w:numFmt w:val="decimal"/>
      <w:lvlText w:val="%4."/>
      <w:lvlJc w:val="left"/>
      <w:pPr>
        <w:ind w:left="1440" w:firstLine="0"/>
      </w:pPr>
      <w:rPr>
        <w:rFonts w:hint="default"/>
      </w:rPr>
    </w:lvl>
    <w:lvl w:ilvl="4">
      <w:start w:val="1"/>
      <w:numFmt w:val="lowerLetter"/>
      <w:lvlText w:val="%5."/>
      <w:lvlJc w:val="left"/>
      <w:pPr>
        <w:ind w:left="1800" w:firstLine="0"/>
      </w:pPr>
      <w:rPr>
        <w:rFonts w:hint="default"/>
      </w:rPr>
    </w:lvl>
    <w:lvl w:ilvl="5">
      <w:start w:val="1"/>
      <w:numFmt w:val="lowerRoman"/>
      <w:lvlText w:val="%6."/>
      <w:lvlJc w:val="right"/>
      <w:pPr>
        <w:ind w:left="2160" w:firstLine="0"/>
      </w:pPr>
      <w:rPr>
        <w:rFonts w:hint="default"/>
      </w:rPr>
    </w:lvl>
    <w:lvl w:ilvl="6">
      <w:start w:val="1"/>
      <w:numFmt w:val="decimal"/>
      <w:lvlText w:val="%7."/>
      <w:lvlJc w:val="left"/>
      <w:pPr>
        <w:ind w:left="2520" w:firstLine="0"/>
      </w:pPr>
      <w:rPr>
        <w:rFonts w:hint="default"/>
      </w:rPr>
    </w:lvl>
    <w:lvl w:ilvl="7">
      <w:start w:val="1"/>
      <w:numFmt w:val="lowerLetter"/>
      <w:lvlText w:val="%8."/>
      <w:lvlJc w:val="left"/>
      <w:pPr>
        <w:ind w:left="2880" w:firstLine="0"/>
      </w:pPr>
      <w:rPr>
        <w:rFonts w:hint="default"/>
      </w:rPr>
    </w:lvl>
    <w:lvl w:ilvl="8">
      <w:start w:val="1"/>
      <w:numFmt w:val="lowerRoman"/>
      <w:lvlText w:val="%9."/>
      <w:lvlJc w:val="left"/>
      <w:pPr>
        <w:ind w:left="3240" w:firstLine="0"/>
      </w:pPr>
      <w:rPr>
        <w:rFonts w:hint="default"/>
      </w:rPr>
    </w:lvl>
  </w:abstractNum>
  <w:abstractNum w:abstractNumId="31" w15:restartNumberingAfterBreak="0">
    <w:nsid w:val="59B531AE"/>
    <w:multiLevelType w:val="multilevel"/>
    <w:tmpl w:val="D58C03F2"/>
    <w:numStyleLink w:val="H2NL"/>
  </w:abstractNum>
  <w:abstractNum w:abstractNumId="32" w15:restartNumberingAfterBreak="0">
    <w:nsid w:val="5ACB5591"/>
    <w:multiLevelType w:val="multilevel"/>
    <w:tmpl w:val="9B2C911E"/>
    <w:lvl w:ilvl="0">
      <w:start w:val="1"/>
      <w:numFmt w:val="decimal"/>
      <w:pStyle w:val="Attachment"/>
      <w:suff w:val="space"/>
      <w:lvlText w:val="Attachment %1:"/>
      <w:lvlJc w:val="left"/>
      <w:pPr>
        <w:ind w:left="1260" w:firstLine="0"/>
      </w:pPr>
      <w:rPr>
        <w:rFonts w:ascii="Calibri" w:hAnsi="Calibri" w:hint="default"/>
        <w:b/>
        <w:i w:val="0"/>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605E351C"/>
    <w:multiLevelType w:val="multilevel"/>
    <w:tmpl w:val="25582286"/>
    <w:styleLink w:val="H3CL"/>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4" w15:restartNumberingAfterBreak="0">
    <w:nsid w:val="62F05231"/>
    <w:multiLevelType w:val="multilevel"/>
    <w:tmpl w:val="DC1E195C"/>
    <w:lvl w:ilvl="0">
      <w:start w:val="1"/>
      <w:numFmt w:val="decimal"/>
      <w:lvlText w:val="%1."/>
      <w:lvlJc w:val="left"/>
      <w:pPr>
        <w:tabs>
          <w:tab w:val="num" w:pos="720"/>
        </w:tabs>
        <w:ind w:left="1080" w:hanging="360"/>
      </w:pPr>
      <w:rPr>
        <w:rFonts w:asciiTheme="minorHAnsi" w:hAnsiTheme="minorHAnsi" w:hint="default"/>
        <w:sz w:val="22"/>
      </w:rPr>
    </w:lvl>
    <w:lvl w:ilvl="1">
      <w:start w:val="1"/>
      <w:numFmt w:val="lowerLetter"/>
      <w:lvlText w:val="%2."/>
      <w:lvlJc w:val="left"/>
      <w:pPr>
        <w:tabs>
          <w:tab w:val="num" w:pos="1080"/>
        </w:tabs>
        <w:ind w:left="1440" w:hanging="360"/>
      </w:pPr>
      <w:rPr>
        <w:rFonts w:hint="default"/>
      </w:rPr>
    </w:lvl>
    <w:lvl w:ilvl="2">
      <w:start w:val="1"/>
      <w:numFmt w:val="lowerRoman"/>
      <w:lvlText w:val="%3."/>
      <w:lvlJc w:val="left"/>
      <w:pPr>
        <w:tabs>
          <w:tab w:val="num" w:pos="1440"/>
        </w:tabs>
        <w:ind w:left="1800" w:hanging="360"/>
      </w:pPr>
      <w:rPr>
        <w:rFonts w:hint="default"/>
      </w:rPr>
    </w:lvl>
    <w:lvl w:ilvl="3">
      <w:start w:val="1"/>
      <w:numFmt w:val="decimal"/>
      <w:lvlText w:val="%4."/>
      <w:lvlJc w:val="left"/>
      <w:pPr>
        <w:tabs>
          <w:tab w:val="num" w:pos="1800"/>
        </w:tabs>
        <w:ind w:left="2160" w:hanging="360"/>
      </w:pPr>
      <w:rPr>
        <w:rFonts w:hint="default"/>
      </w:rPr>
    </w:lvl>
    <w:lvl w:ilvl="4">
      <w:start w:val="1"/>
      <w:numFmt w:val="lowerLetter"/>
      <w:lvlText w:val="%5."/>
      <w:lvlJc w:val="left"/>
      <w:pPr>
        <w:tabs>
          <w:tab w:val="num" w:pos="2160"/>
        </w:tabs>
        <w:ind w:left="2520" w:hanging="360"/>
      </w:pPr>
      <w:rPr>
        <w:rFonts w:hint="default"/>
      </w:rPr>
    </w:lvl>
    <w:lvl w:ilvl="5">
      <w:start w:val="1"/>
      <w:numFmt w:val="lowerRoman"/>
      <w:lvlText w:val="%6."/>
      <w:lvlJc w:val="left"/>
      <w:pPr>
        <w:tabs>
          <w:tab w:val="num" w:pos="2520"/>
        </w:tabs>
        <w:ind w:left="2880" w:hanging="360"/>
      </w:pPr>
      <w:rPr>
        <w:rFonts w:hint="default"/>
      </w:rPr>
    </w:lvl>
    <w:lvl w:ilvl="6">
      <w:start w:val="1"/>
      <w:numFmt w:val="decimal"/>
      <w:lvlText w:val="%7."/>
      <w:lvlJc w:val="left"/>
      <w:pPr>
        <w:tabs>
          <w:tab w:val="num" w:pos="2880"/>
        </w:tabs>
        <w:ind w:left="3240" w:hanging="360"/>
      </w:pPr>
      <w:rPr>
        <w:rFonts w:hint="default"/>
      </w:rPr>
    </w:lvl>
    <w:lvl w:ilvl="7">
      <w:start w:val="1"/>
      <w:numFmt w:val="lowerLetter"/>
      <w:lvlText w:val="%8."/>
      <w:lvlJc w:val="left"/>
      <w:pPr>
        <w:tabs>
          <w:tab w:val="num" w:pos="3240"/>
        </w:tabs>
        <w:ind w:left="3600" w:hanging="360"/>
      </w:pPr>
      <w:rPr>
        <w:rFonts w:hint="default"/>
      </w:rPr>
    </w:lvl>
    <w:lvl w:ilvl="8">
      <w:start w:val="1"/>
      <w:numFmt w:val="lowerRoman"/>
      <w:lvlText w:val="%9."/>
      <w:lvlJc w:val="left"/>
      <w:pPr>
        <w:tabs>
          <w:tab w:val="num" w:pos="3600"/>
        </w:tabs>
        <w:ind w:left="3960" w:hanging="360"/>
      </w:pPr>
      <w:rPr>
        <w:rFonts w:hint="default"/>
      </w:rPr>
    </w:lvl>
  </w:abstractNum>
  <w:abstractNum w:abstractNumId="35" w15:restartNumberingAfterBreak="0">
    <w:nsid w:val="63C36C42"/>
    <w:multiLevelType w:val="multilevel"/>
    <w:tmpl w:val="C84CB6B6"/>
    <w:styleLink w:val="H4BL"/>
    <w:lvl w:ilvl="0">
      <w:start w:val="1"/>
      <w:numFmt w:val="bullet"/>
      <w:lvlText w:val=""/>
      <w:lvlJc w:val="left"/>
      <w:pPr>
        <w:ind w:left="1440" w:hanging="360"/>
      </w:pPr>
      <w:rPr>
        <w:rFonts w:ascii="Symbol" w:hAnsi="Symbol" w:hint="default"/>
        <w:sz w:val="22"/>
      </w:rPr>
    </w:lvl>
    <w:lvl w:ilvl="1">
      <w:start w:val="1"/>
      <w:numFmt w:val="bullet"/>
      <w:lvlText w:val="o"/>
      <w:lvlJc w:val="left"/>
      <w:pPr>
        <w:ind w:left="1800" w:hanging="360"/>
      </w:pPr>
      <w:rPr>
        <w:rFonts w:ascii="Courier New" w:hAnsi="Courier New" w:hint="default"/>
        <w:sz w:val="22"/>
      </w:rPr>
    </w:lvl>
    <w:lvl w:ilvl="2">
      <w:start w:val="1"/>
      <w:numFmt w:val="bullet"/>
      <w:lvlText w:val=""/>
      <w:lvlJc w:val="left"/>
      <w:pPr>
        <w:ind w:left="2160" w:hanging="360"/>
      </w:pPr>
      <w:rPr>
        <w:rFonts w:ascii="Wingdings" w:hAnsi="Wingdings" w:hint="default"/>
        <w:sz w:val="22"/>
      </w:rPr>
    </w:lvl>
    <w:lvl w:ilvl="3">
      <w:start w:val="1"/>
      <w:numFmt w:val="bullet"/>
      <w:lvlText w:val=""/>
      <w:lvlJc w:val="left"/>
      <w:pPr>
        <w:ind w:left="2520" w:hanging="360"/>
      </w:pPr>
      <w:rPr>
        <w:rFonts w:ascii="Symbol" w:hAnsi="Symbol" w:hint="default"/>
        <w:sz w:val="22"/>
      </w:rPr>
    </w:lvl>
    <w:lvl w:ilvl="4">
      <w:start w:val="1"/>
      <w:numFmt w:val="bullet"/>
      <w:lvlText w:val="o"/>
      <w:lvlJc w:val="left"/>
      <w:pPr>
        <w:ind w:left="2880" w:hanging="360"/>
      </w:pPr>
      <w:rPr>
        <w:rFonts w:ascii="Courier New" w:hAnsi="Courier New" w:hint="default"/>
        <w:sz w:val="22"/>
      </w:rPr>
    </w:lvl>
    <w:lvl w:ilvl="5">
      <w:start w:val="1"/>
      <w:numFmt w:val="bullet"/>
      <w:lvlText w:val=""/>
      <w:lvlJc w:val="left"/>
      <w:pPr>
        <w:ind w:left="3240" w:hanging="360"/>
      </w:pPr>
      <w:rPr>
        <w:rFonts w:ascii="Wingdings" w:hAnsi="Wingdings" w:hint="default"/>
        <w:sz w:val="22"/>
      </w:rPr>
    </w:lvl>
    <w:lvl w:ilvl="6">
      <w:start w:val="1"/>
      <w:numFmt w:val="bullet"/>
      <w:lvlText w:val=""/>
      <w:lvlJc w:val="left"/>
      <w:pPr>
        <w:ind w:left="3600" w:hanging="360"/>
      </w:pPr>
      <w:rPr>
        <w:rFonts w:ascii="Symbol" w:hAnsi="Symbol" w:hint="default"/>
        <w:sz w:val="22"/>
      </w:rPr>
    </w:lvl>
    <w:lvl w:ilvl="7">
      <w:start w:val="1"/>
      <w:numFmt w:val="bullet"/>
      <w:lvlText w:val="o"/>
      <w:lvlJc w:val="left"/>
      <w:pPr>
        <w:ind w:left="3960" w:hanging="360"/>
      </w:pPr>
      <w:rPr>
        <w:rFonts w:ascii="Courier New" w:hAnsi="Courier New" w:hint="default"/>
        <w:sz w:val="22"/>
      </w:rPr>
    </w:lvl>
    <w:lvl w:ilvl="8">
      <w:start w:val="1"/>
      <w:numFmt w:val="bullet"/>
      <w:lvlText w:val=""/>
      <w:lvlJc w:val="left"/>
      <w:pPr>
        <w:ind w:left="4320" w:hanging="360"/>
      </w:pPr>
      <w:rPr>
        <w:rFonts w:ascii="Wingdings" w:hAnsi="Wingdings" w:hint="default"/>
        <w:sz w:val="22"/>
      </w:rPr>
    </w:lvl>
  </w:abstractNum>
  <w:abstractNum w:abstractNumId="36" w15:restartNumberingAfterBreak="0">
    <w:nsid w:val="65485019"/>
    <w:multiLevelType w:val="multilevel"/>
    <w:tmpl w:val="0DAE0F9A"/>
    <w:numStyleLink w:val="H1BL"/>
  </w:abstractNum>
  <w:abstractNum w:abstractNumId="37" w15:restartNumberingAfterBreak="0">
    <w:nsid w:val="65D32214"/>
    <w:multiLevelType w:val="multilevel"/>
    <w:tmpl w:val="0DAE0F9A"/>
    <w:numStyleLink w:val="H1BL"/>
  </w:abstractNum>
  <w:abstractNum w:abstractNumId="38" w15:restartNumberingAfterBreak="0">
    <w:nsid w:val="69EB2CA1"/>
    <w:multiLevelType w:val="multilevel"/>
    <w:tmpl w:val="D08AF332"/>
    <w:numStyleLink w:val="H3NL"/>
  </w:abstractNum>
  <w:abstractNum w:abstractNumId="39" w15:restartNumberingAfterBreak="0">
    <w:nsid w:val="6B8A4E40"/>
    <w:multiLevelType w:val="multilevel"/>
    <w:tmpl w:val="D58C03F2"/>
    <w:numStyleLink w:val="H2NL"/>
  </w:abstractNum>
  <w:abstractNum w:abstractNumId="40" w15:restartNumberingAfterBreak="0">
    <w:nsid w:val="6ED94CD4"/>
    <w:multiLevelType w:val="multilevel"/>
    <w:tmpl w:val="D58C03F2"/>
    <w:styleLink w:val="H2NL"/>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1" w15:restartNumberingAfterBreak="0">
    <w:nsid w:val="6F205B52"/>
    <w:multiLevelType w:val="multilevel"/>
    <w:tmpl w:val="D08AF332"/>
    <w:numStyleLink w:val="H3NL"/>
  </w:abstractNum>
  <w:abstractNum w:abstractNumId="42" w15:restartNumberingAfterBreak="0">
    <w:nsid w:val="754C26FB"/>
    <w:multiLevelType w:val="multilevel"/>
    <w:tmpl w:val="91A4CB42"/>
    <w:numStyleLink w:val="H1NL"/>
  </w:abstractNum>
  <w:abstractNum w:abstractNumId="43" w15:restartNumberingAfterBreak="0">
    <w:nsid w:val="75F57DF5"/>
    <w:multiLevelType w:val="multilevel"/>
    <w:tmpl w:val="0DAE0F9A"/>
    <w:numStyleLink w:val="H1BL"/>
  </w:abstractNum>
  <w:abstractNum w:abstractNumId="44" w15:restartNumberingAfterBreak="0">
    <w:nsid w:val="77EC6FF2"/>
    <w:multiLevelType w:val="multilevel"/>
    <w:tmpl w:val="0DAE0F9A"/>
    <w:numStyleLink w:val="H1BL"/>
  </w:abstractNum>
  <w:abstractNum w:abstractNumId="45" w15:restartNumberingAfterBreak="0">
    <w:nsid w:val="783A0FC2"/>
    <w:multiLevelType w:val="multilevel"/>
    <w:tmpl w:val="D25A43B0"/>
    <w:styleLink w:val="H1CL"/>
    <w:lvl w:ilvl="0">
      <w:start w:val="1"/>
      <w:numFmt w:val="bullet"/>
      <w:lvlText w:val=""/>
      <w:lvlJc w:val="left"/>
      <w:pPr>
        <w:ind w:left="360" w:hanging="360"/>
      </w:pPr>
      <w:rPr>
        <w:rFonts w:ascii="Symbol" w:hAnsi="Symbol" w:hint="default"/>
        <w:sz w:val="22"/>
      </w:rPr>
    </w:lvl>
    <w:lvl w:ilvl="1">
      <w:start w:val="1"/>
      <w:numFmt w:val="bullet"/>
      <w:lvlText w:val="o"/>
      <w:lvlJc w:val="left"/>
      <w:pPr>
        <w:ind w:left="720" w:hanging="360"/>
      </w:pPr>
      <w:rPr>
        <w:rFonts w:ascii="Courier New" w:hAnsi="Courier New" w:hint="default"/>
        <w:sz w:val="22"/>
      </w:rPr>
    </w:lvl>
    <w:lvl w:ilvl="2">
      <w:start w:val="1"/>
      <w:numFmt w:val="none"/>
      <w:lvlText w:val=""/>
      <w:lvlJc w:val="left"/>
      <w:pPr>
        <w:ind w:left="360" w:hanging="360"/>
      </w:pPr>
      <w:rPr>
        <w:rFonts w:hint="default"/>
      </w:rPr>
    </w:lvl>
    <w:lvl w:ilvl="3">
      <w:start w:val="1"/>
      <w:numFmt w:val="none"/>
      <w:lvlText w:val=""/>
      <w:lvlJc w:val="left"/>
      <w:pPr>
        <w:ind w:left="360" w:hanging="360"/>
      </w:pPr>
      <w:rPr>
        <w:rFonts w:hint="default"/>
      </w:rPr>
    </w:lvl>
    <w:lvl w:ilvl="4">
      <w:start w:val="1"/>
      <w:numFmt w:val="none"/>
      <w:lvlText w:val=""/>
      <w:lvlJc w:val="left"/>
      <w:pPr>
        <w:ind w:left="360" w:hanging="360"/>
      </w:pPr>
      <w:rPr>
        <w:rFonts w:hint="default"/>
      </w:rPr>
    </w:lvl>
    <w:lvl w:ilvl="5">
      <w:start w:val="1"/>
      <w:numFmt w:val="none"/>
      <w:lvlText w:val=""/>
      <w:lvlJc w:val="left"/>
      <w:pPr>
        <w:ind w:left="360" w:hanging="360"/>
      </w:pPr>
      <w:rPr>
        <w:rFonts w:hint="default"/>
      </w:rPr>
    </w:lvl>
    <w:lvl w:ilvl="6">
      <w:start w:val="1"/>
      <w:numFmt w:val="none"/>
      <w:lvlText w:val="%7"/>
      <w:lvlJc w:val="left"/>
      <w:pPr>
        <w:ind w:left="360" w:hanging="360"/>
      </w:pPr>
      <w:rPr>
        <w:rFonts w:hint="default"/>
      </w:rPr>
    </w:lvl>
    <w:lvl w:ilvl="7">
      <w:start w:val="1"/>
      <w:numFmt w:val="none"/>
      <w:lvlText w:val="%8"/>
      <w:lvlJc w:val="left"/>
      <w:pPr>
        <w:ind w:left="360" w:hanging="360"/>
      </w:pPr>
      <w:rPr>
        <w:rFonts w:hint="default"/>
      </w:rPr>
    </w:lvl>
    <w:lvl w:ilvl="8">
      <w:start w:val="1"/>
      <w:numFmt w:val="none"/>
      <w:lvlText w:val="%9"/>
      <w:lvlJc w:val="left"/>
      <w:pPr>
        <w:ind w:left="360" w:hanging="360"/>
      </w:pPr>
      <w:rPr>
        <w:rFonts w:hint="default"/>
      </w:rPr>
    </w:lvl>
  </w:abstractNum>
  <w:abstractNum w:abstractNumId="46" w15:restartNumberingAfterBreak="0">
    <w:nsid w:val="79A513C3"/>
    <w:multiLevelType w:val="multilevel"/>
    <w:tmpl w:val="0DAE0F9A"/>
    <w:numStyleLink w:val="H1BL"/>
  </w:abstractNum>
  <w:abstractNum w:abstractNumId="47" w15:restartNumberingAfterBreak="0">
    <w:nsid w:val="7B43171F"/>
    <w:multiLevelType w:val="multilevel"/>
    <w:tmpl w:val="91A4CB42"/>
    <w:numStyleLink w:val="H1NL"/>
  </w:abstractNum>
  <w:abstractNum w:abstractNumId="48" w15:restartNumberingAfterBreak="0">
    <w:nsid w:val="7BD919F6"/>
    <w:multiLevelType w:val="multilevel"/>
    <w:tmpl w:val="D08AF332"/>
    <w:styleLink w:val="H3NL"/>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9" w15:restartNumberingAfterBreak="0">
    <w:nsid w:val="7CD71152"/>
    <w:multiLevelType w:val="multilevel"/>
    <w:tmpl w:val="91A4CB42"/>
    <w:numStyleLink w:val="H1NL"/>
  </w:abstractNum>
  <w:num w:numId="1">
    <w:abstractNumId w:val="0"/>
  </w:num>
  <w:num w:numId="2">
    <w:abstractNumId w:val="45"/>
  </w:num>
  <w:num w:numId="3">
    <w:abstractNumId w:val="20"/>
  </w:num>
  <w:num w:numId="4">
    <w:abstractNumId w:val="5"/>
  </w:num>
  <w:num w:numId="5">
    <w:abstractNumId w:val="15"/>
  </w:num>
  <w:num w:numId="6">
    <w:abstractNumId w:val="32"/>
  </w:num>
  <w:num w:numId="7">
    <w:abstractNumId w:val="14"/>
  </w:num>
  <w:num w:numId="8">
    <w:abstractNumId w:val="25"/>
  </w:num>
  <w:num w:numId="9">
    <w:abstractNumId w:val="48"/>
  </w:num>
  <w:num w:numId="10">
    <w:abstractNumId w:val="9"/>
  </w:num>
  <w:num w:numId="11">
    <w:abstractNumId w:val="33"/>
  </w:num>
  <w:num w:numId="12">
    <w:abstractNumId w:val="35"/>
  </w:num>
  <w:num w:numId="13">
    <w:abstractNumId w:val="16"/>
  </w:num>
  <w:num w:numId="14">
    <w:abstractNumId w:val="8"/>
  </w:num>
  <w:num w:numId="15">
    <w:abstractNumId w:val="40"/>
  </w:num>
  <w:num w:numId="16">
    <w:abstractNumId w:val="13"/>
  </w:num>
  <w:num w:numId="17">
    <w:abstractNumId w:val="18"/>
  </w:num>
  <w:num w:numId="18">
    <w:abstractNumId w:val="12"/>
  </w:num>
  <w:num w:numId="19">
    <w:abstractNumId w:val="4"/>
  </w:num>
  <w:num w:numId="20">
    <w:abstractNumId w:val="2"/>
  </w:num>
  <w:num w:numId="21">
    <w:abstractNumId w:val="6"/>
  </w:num>
  <w:num w:numId="22">
    <w:abstractNumId w:val="26"/>
  </w:num>
  <w:num w:numId="23">
    <w:abstractNumId w:val="21"/>
  </w:num>
  <w:num w:numId="24">
    <w:abstractNumId w:val="28"/>
  </w:num>
  <w:num w:numId="25">
    <w:abstractNumId w:val="47"/>
  </w:num>
  <w:num w:numId="26">
    <w:abstractNumId w:val="49"/>
  </w:num>
  <w:num w:numId="27">
    <w:abstractNumId w:val="34"/>
  </w:num>
  <w:num w:numId="28">
    <w:abstractNumId w:val="22"/>
  </w:num>
  <w:num w:numId="29">
    <w:abstractNumId w:val="11"/>
  </w:num>
  <w:num w:numId="30">
    <w:abstractNumId w:val="23"/>
  </w:num>
  <w:num w:numId="31">
    <w:abstractNumId w:val="3"/>
  </w:num>
  <w:num w:numId="32">
    <w:abstractNumId w:val="27"/>
  </w:num>
  <w:num w:numId="33">
    <w:abstractNumId w:val="17"/>
  </w:num>
  <w:num w:numId="34">
    <w:abstractNumId w:val="24"/>
  </w:num>
  <w:num w:numId="35">
    <w:abstractNumId w:val="42"/>
  </w:num>
  <w:num w:numId="36">
    <w:abstractNumId w:val="30"/>
  </w:num>
  <w:num w:numId="37">
    <w:abstractNumId w:val="38"/>
  </w:num>
  <w:num w:numId="38">
    <w:abstractNumId w:val="31"/>
  </w:num>
  <w:num w:numId="39">
    <w:abstractNumId w:val="41"/>
  </w:num>
  <w:num w:numId="40">
    <w:abstractNumId w:val="39"/>
  </w:num>
  <w:num w:numId="41">
    <w:abstractNumId w:val="1"/>
  </w:num>
  <w:num w:numId="42">
    <w:abstractNumId w:val="29"/>
  </w:num>
  <w:num w:numId="43">
    <w:abstractNumId w:val="44"/>
  </w:num>
  <w:num w:numId="44">
    <w:abstractNumId w:val="10"/>
  </w:num>
  <w:num w:numId="45">
    <w:abstractNumId w:val="46"/>
  </w:num>
  <w:num w:numId="46">
    <w:abstractNumId w:val="7"/>
  </w:num>
  <w:num w:numId="47">
    <w:abstractNumId w:val="36"/>
  </w:num>
  <w:num w:numId="48">
    <w:abstractNumId w:val="37"/>
  </w:num>
  <w:num w:numId="49">
    <w:abstractNumId w:val="19"/>
  </w:num>
  <w:num w:numId="50">
    <w:abstractNumId w:val="4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linkStyle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formatting="1" w:enforcement="0"/>
  <w:styleLockTheme/>
  <w:styleLockQFSet/>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151"/>
    <w:rsid w:val="00004499"/>
    <w:rsid w:val="000069D7"/>
    <w:rsid w:val="00007E2C"/>
    <w:rsid w:val="000100E2"/>
    <w:rsid w:val="00011FF5"/>
    <w:rsid w:val="00012301"/>
    <w:rsid w:val="00016725"/>
    <w:rsid w:val="00021030"/>
    <w:rsid w:val="00021EF2"/>
    <w:rsid w:val="0002283C"/>
    <w:rsid w:val="0002555F"/>
    <w:rsid w:val="00031D91"/>
    <w:rsid w:val="000324E8"/>
    <w:rsid w:val="00034419"/>
    <w:rsid w:val="000371D9"/>
    <w:rsid w:val="00037D5C"/>
    <w:rsid w:val="0004198E"/>
    <w:rsid w:val="000451E2"/>
    <w:rsid w:val="000511FE"/>
    <w:rsid w:val="00051420"/>
    <w:rsid w:val="00056F41"/>
    <w:rsid w:val="00060856"/>
    <w:rsid w:val="00060CF8"/>
    <w:rsid w:val="00061344"/>
    <w:rsid w:val="00062CE9"/>
    <w:rsid w:val="000715B6"/>
    <w:rsid w:val="000731E7"/>
    <w:rsid w:val="000733AE"/>
    <w:rsid w:val="0008227B"/>
    <w:rsid w:val="00084F9E"/>
    <w:rsid w:val="00091118"/>
    <w:rsid w:val="00093102"/>
    <w:rsid w:val="0009479C"/>
    <w:rsid w:val="0009727A"/>
    <w:rsid w:val="000A6ABF"/>
    <w:rsid w:val="000B079C"/>
    <w:rsid w:val="000B1869"/>
    <w:rsid w:val="000B5FB2"/>
    <w:rsid w:val="000B6242"/>
    <w:rsid w:val="000C26A1"/>
    <w:rsid w:val="000D15FB"/>
    <w:rsid w:val="000D51CB"/>
    <w:rsid w:val="000E350B"/>
    <w:rsid w:val="000E48B4"/>
    <w:rsid w:val="000E58D3"/>
    <w:rsid w:val="000F451A"/>
    <w:rsid w:val="000F768F"/>
    <w:rsid w:val="00104C6B"/>
    <w:rsid w:val="00105883"/>
    <w:rsid w:val="00105FEC"/>
    <w:rsid w:val="00106007"/>
    <w:rsid w:val="00107332"/>
    <w:rsid w:val="001303E8"/>
    <w:rsid w:val="001313DB"/>
    <w:rsid w:val="00133AA1"/>
    <w:rsid w:val="001421ED"/>
    <w:rsid w:val="001423E4"/>
    <w:rsid w:val="001437C9"/>
    <w:rsid w:val="001453C4"/>
    <w:rsid w:val="0014779B"/>
    <w:rsid w:val="0015083B"/>
    <w:rsid w:val="001510DE"/>
    <w:rsid w:val="00156F4F"/>
    <w:rsid w:val="0016086C"/>
    <w:rsid w:val="00164BB8"/>
    <w:rsid w:val="00170F94"/>
    <w:rsid w:val="001815D8"/>
    <w:rsid w:val="00185841"/>
    <w:rsid w:val="00192726"/>
    <w:rsid w:val="001936A1"/>
    <w:rsid w:val="00194EB8"/>
    <w:rsid w:val="001956B0"/>
    <w:rsid w:val="00196FC1"/>
    <w:rsid w:val="001B1316"/>
    <w:rsid w:val="001B1360"/>
    <w:rsid w:val="001B4151"/>
    <w:rsid w:val="001B4344"/>
    <w:rsid w:val="001B679A"/>
    <w:rsid w:val="001B6A03"/>
    <w:rsid w:val="001C02C9"/>
    <w:rsid w:val="001C1227"/>
    <w:rsid w:val="001C2E1C"/>
    <w:rsid w:val="001C6FFA"/>
    <w:rsid w:val="001D22F3"/>
    <w:rsid w:val="001D2F01"/>
    <w:rsid w:val="001D415D"/>
    <w:rsid w:val="001D72A7"/>
    <w:rsid w:val="001E0BD3"/>
    <w:rsid w:val="001F2081"/>
    <w:rsid w:val="001F6CA6"/>
    <w:rsid w:val="001F7840"/>
    <w:rsid w:val="001F78A9"/>
    <w:rsid w:val="001F7C23"/>
    <w:rsid w:val="00200EA2"/>
    <w:rsid w:val="002057BE"/>
    <w:rsid w:val="0020604D"/>
    <w:rsid w:val="00207806"/>
    <w:rsid w:val="00220CF8"/>
    <w:rsid w:val="002267EB"/>
    <w:rsid w:val="00227797"/>
    <w:rsid w:val="002321FD"/>
    <w:rsid w:val="00232EA1"/>
    <w:rsid w:val="00233C07"/>
    <w:rsid w:val="002361EA"/>
    <w:rsid w:val="0024074A"/>
    <w:rsid w:val="002407D1"/>
    <w:rsid w:val="00240F18"/>
    <w:rsid w:val="002421C0"/>
    <w:rsid w:val="00252816"/>
    <w:rsid w:val="00257996"/>
    <w:rsid w:val="002614EB"/>
    <w:rsid w:val="002637C0"/>
    <w:rsid w:val="0027192B"/>
    <w:rsid w:val="00271976"/>
    <w:rsid w:val="00275B93"/>
    <w:rsid w:val="002761CF"/>
    <w:rsid w:val="00284A56"/>
    <w:rsid w:val="002871AD"/>
    <w:rsid w:val="0028758A"/>
    <w:rsid w:val="002934E3"/>
    <w:rsid w:val="0029739D"/>
    <w:rsid w:val="002A035A"/>
    <w:rsid w:val="002A1E06"/>
    <w:rsid w:val="002C0A15"/>
    <w:rsid w:val="002C24F9"/>
    <w:rsid w:val="002C5FC6"/>
    <w:rsid w:val="002C6F4A"/>
    <w:rsid w:val="002D1B9B"/>
    <w:rsid w:val="002D468D"/>
    <w:rsid w:val="002D69C9"/>
    <w:rsid w:val="002E3CCB"/>
    <w:rsid w:val="002E5D8E"/>
    <w:rsid w:val="002F0469"/>
    <w:rsid w:val="002F100B"/>
    <w:rsid w:val="002F18C9"/>
    <w:rsid w:val="002F26A1"/>
    <w:rsid w:val="002F44F3"/>
    <w:rsid w:val="002F69F7"/>
    <w:rsid w:val="003050F3"/>
    <w:rsid w:val="00317E15"/>
    <w:rsid w:val="00320005"/>
    <w:rsid w:val="003225B8"/>
    <w:rsid w:val="00322B7F"/>
    <w:rsid w:val="003251AB"/>
    <w:rsid w:val="00334733"/>
    <w:rsid w:val="003461D1"/>
    <w:rsid w:val="00347766"/>
    <w:rsid w:val="00353A60"/>
    <w:rsid w:val="0035438A"/>
    <w:rsid w:val="00361C68"/>
    <w:rsid w:val="00361E97"/>
    <w:rsid w:val="003660AC"/>
    <w:rsid w:val="00372910"/>
    <w:rsid w:val="00374395"/>
    <w:rsid w:val="003920CC"/>
    <w:rsid w:val="00392DDB"/>
    <w:rsid w:val="00393982"/>
    <w:rsid w:val="0039706E"/>
    <w:rsid w:val="003A0EED"/>
    <w:rsid w:val="003A16AD"/>
    <w:rsid w:val="003A1E4F"/>
    <w:rsid w:val="003A479B"/>
    <w:rsid w:val="003B0C46"/>
    <w:rsid w:val="003B626F"/>
    <w:rsid w:val="003C11A4"/>
    <w:rsid w:val="003C3B90"/>
    <w:rsid w:val="003C710F"/>
    <w:rsid w:val="003D204D"/>
    <w:rsid w:val="003D5A2A"/>
    <w:rsid w:val="003E03B6"/>
    <w:rsid w:val="003E0DD6"/>
    <w:rsid w:val="003E1771"/>
    <w:rsid w:val="004008C4"/>
    <w:rsid w:val="00400D6E"/>
    <w:rsid w:val="00406D1D"/>
    <w:rsid w:val="0041183D"/>
    <w:rsid w:val="00422D7B"/>
    <w:rsid w:val="00424766"/>
    <w:rsid w:val="004253CB"/>
    <w:rsid w:val="00431A3F"/>
    <w:rsid w:val="00431E97"/>
    <w:rsid w:val="0043265D"/>
    <w:rsid w:val="00433575"/>
    <w:rsid w:val="004337DD"/>
    <w:rsid w:val="00441AC9"/>
    <w:rsid w:val="00444E07"/>
    <w:rsid w:val="00446720"/>
    <w:rsid w:val="00450DAB"/>
    <w:rsid w:val="0045133F"/>
    <w:rsid w:val="00454941"/>
    <w:rsid w:val="00462188"/>
    <w:rsid w:val="00462F22"/>
    <w:rsid w:val="00465BF3"/>
    <w:rsid w:val="00470981"/>
    <w:rsid w:val="00470C1E"/>
    <w:rsid w:val="00480BA1"/>
    <w:rsid w:val="0048119E"/>
    <w:rsid w:val="0048321E"/>
    <w:rsid w:val="0049184B"/>
    <w:rsid w:val="004A03AB"/>
    <w:rsid w:val="004A1518"/>
    <w:rsid w:val="004A1710"/>
    <w:rsid w:val="004A2F7D"/>
    <w:rsid w:val="004B019C"/>
    <w:rsid w:val="004C12EB"/>
    <w:rsid w:val="004C342A"/>
    <w:rsid w:val="004C491D"/>
    <w:rsid w:val="004C6882"/>
    <w:rsid w:val="004E0738"/>
    <w:rsid w:val="004E7180"/>
    <w:rsid w:val="004F15B7"/>
    <w:rsid w:val="004F23AD"/>
    <w:rsid w:val="004F6F84"/>
    <w:rsid w:val="00506E1B"/>
    <w:rsid w:val="005128C2"/>
    <w:rsid w:val="005135F2"/>
    <w:rsid w:val="00513D4E"/>
    <w:rsid w:val="00515AD6"/>
    <w:rsid w:val="005165D5"/>
    <w:rsid w:val="0051753B"/>
    <w:rsid w:val="00524718"/>
    <w:rsid w:val="00524EB5"/>
    <w:rsid w:val="005306EA"/>
    <w:rsid w:val="00531603"/>
    <w:rsid w:val="00531D34"/>
    <w:rsid w:val="005345F5"/>
    <w:rsid w:val="0054204D"/>
    <w:rsid w:val="00547367"/>
    <w:rsid w:val="0055693A"/>
    <w:rsid w:val="00556DC0"/>
    <w:rsid w:val="00560C1D"/>
    <w:rsid w:val="00560FA0"/>
    <w:rsid w:val="00574471"/>
    <w:rsid w:val="0058051F"/>
    <w:rsid w:val="0058435C"/>
    <w:rsid w:val="00587FEC"/>
    <w:rsid w:val="00593E43"/>
    <w:rsid w:val="005A594E"/>
    <w:rsid w:val="005B18D1"/>
    <w:rsid w:val="005B2BCD"/>
    <w:rsid w:val="005C26BF"/>
    <w:rsid w:val="005C2C69"/>
    <w:rsid w:val="005D24F3"/>
    <w:rsid w:val="005D4A58"/>
    <w:rsid w:val="005D7C28"/>
    <w:rsid w:val="005E014B"/>
    <w:rsid w:val="005E3FF9"/>
    <w:rsid w:val="005F26D1"/>
    <w:rsid w:val="005F5F26"/>
    <w:rsid w:val="005F6E80"/>
    <w:rsid w:val="005F7318"/>
    <w:rsid w:val="006025AF"/>
    <w:rsid w:val="00605601"/>
    <w:rsid w:val="006067EF"/>
    <w:rsid w:val="00615B15"/>
    <w:rsid w:val="00622D57"/>
    <w:rsid w:val="0062357F"/>
    <w:rsid w:val="0063191E"/>
    <w:rsid w:val="00636844"/>
    <w:rsid w:val="00636FA0"/>
    <w:rsid w:val="00637687"/>
    <w:rsid w:val="006475F6"/>
    <w:rsid w:val="00651B76"/>
    <w:rsid w:val="00664F78"/>
    <w:rsid w:val="00667EDE"/>
    <w:rsid w:val="00670FF8"/>
    <w:rsid w:val="00675E56"/>
    <w:rsid w:val="00684721"/>
    <w:rsid w:val="0068775A"/>
    <w:rsid w:val="006901B9"/>
    <w:rsid w:val="00692D36"/>
    <w:rsid w:val="006A4056"/>
    <w:rsid w:val="006A6680"/>
    <w:rsid w:val="006B2FA8"/>
    <w:rsid w:val="006B37BF"/>
    <w:rsid w:val="006C1513"/>
    <w:rsid w:val="006D0DB5"/>
    <w:rsid w:val="006D1594"/>
    <w:rsid w:val="006D2321"/>
    <w:rsid w:val="006D2C8E"/>
    <w:rsid w:val="006D42AC"/>
    <w:rsid w:val="006E55A7"/>
    <w:rsid w:val="00700AA4"/>
    <w:rsid w:val="00705E02"/>
    <w:rsid w:val="007104BF"/>
    <w:rsid w:val="00713249"/>
    <w:rsid w:val="00715B24"/>
    <w:rsid w:val="00715B51"/>
    <w:rsid w:val="0072242C"/>
    <w:rsid w:val="00724A93"/>
    <w:rsid w:val="0072773A"/>
    <w:rsid w:val="00734123"/>
    <w:rsid w:val="00735FBE"/>
    <w:rsid w:val="0074548F"/>
    <w:rsid w:val="00745FBE"/>
    <w:rsid w:val="00751C3A"/>
    <w:rsid w:val="007534A5"/>
    <w:rsid w:val="00753733"/>
    <w:rsid w:val="00755200"/>
    <w:rsid w:val="007568E6"/>
    <w:rsid w:val="00764370"/>
    <w:rsid w:val="00765D70"/>
    <w:rsid w:val="00767CB1"/>
    <w:rsid w:val="00770EEE"/>
    <w:rsid w:val="007741F3"/>
    <w:rsid w:val="007750FC"/>
    <w:rsid w:val="00777874"/>
    <w:rsid w:val="007811BA"/>
    <w:rsid w:val="0078158C"/>
    <w:rsid w:val="00787146"/>
    <w:rsid w:val="00787E80"/>
    <w:rsid w:val="00791425"/>
    <w:rsid w:val="0079274A"/>
    <w:rsid w:val="00792C36"/>
    <w:rsid w:val="00793292"/>
    <w:rsid w:val="007A066B"/>
    <w:rsid w:val="007A5BDC"/>
    <w:rsid w:val="007B0CFE"/>
    <w:rsid w:val="007B1887"/>
    <w:rsid w:val="007B2F90"/>
    <w:rsid w:val="007C157B"/>
    <w:rsid w:val="007C3F18"/>
    <w:rsid w:val="007C6A3E"/>
    <w:rsid w:val="007C6E5F"/>
    <w:rsid w:val="007C6EE5"/>
    <w:rsid w:val="007D457B"/>
    <w:rsid w:val="007D6C29"/>
    <w:rsid w:val="007E343E"/>
    <w:rsid w:val="007E4DDD"/>
    <w:rsid w:val="007F1BB3"/>
    <w:rsid w:val="0080203D"/>
    <w:rsid w:val="0080209C"/>
    <w:rsid w:val="00811254"/>
    <w:rsid w:val="008154B3"/>
    <w:rsid w:val="00816E05"/>
    <w:rsid w:val="00824F6F"/>
    <w:rsid w:val="00826733"/>
    <w:rsid w:val="00826ADC"/>
    <w:rsid w:val="008312F8"/>
    <w:rsid w:val="00831FDC"/>
    <w:rsid w:val="00833D02"/>
    <w:rsid w:val="0083633E"/>
    <w:rsid w:val="0083650A"/>
    <w:rsid w:val="00837C21"/>
    <w:rsid w:val="00837DE9"/>
    <w:rsid w:val="00840AF8"/>
    <w:rsid w:val="008438F7"/>
    <w:rsid w:val="00852B34"/>
    <w:rsid w:val="0085304B"/>
    <w:rsid w:val="00855338"/>
    <w:rsid w:val="00856021"/>
    <w:rsid w:val="00857B2F"/>
    <w:rsid w:val="008600B8"/>
    <w:rsid w:val="00862E80"/>
    <w:rsid w:val="0087005A"/>
    <w:rsid w:val="0087037A"/>
    <w:rsid w:val="0087380E"/>
    <w:rsid w:val="00873D5B"/>
    <w:rsid w:val="00887BC6"/>
    <w:rsid w:val="00891288"/>
    <w:rsid w:val="00892965"/>
    <w:rsid w:val="008952A8"/>
    <w:rsid w:val="0089708F"/>
    <w:rsid w:val="008A0D9F"/>
    <w:rsid w:val="008A37CF"/>
    <w:rsid w:val="008A7FFC"/>
    <w:rsid w:val="008B0A62"/>
    <w:rsid w:val="008B0DB3"/>
    <w:rsid w:val="008B1F2F"/>
    <w:rsid w:val="008B2F63"/>
    <w:rsid w:val="008B566D"/>
    <w:rsid w:val="008B5F6E"/>
    <w:rsid w:val="008B6879"/>
    <w:rsid w:val="008B707D"/>
    <w:rsid w:val="008B7801"/>
    <w:rsid w:val="008C1AC7"/>
    <w:rsid w:val="008C3624"/>
    <w:rsid w:val="008C3CB1"/>
    <w:rsid w:val="008C6C13"/>
    <w:rsid w:val="008C6FFE"/>
    <w:rsid w:val="008E03E0"/>
    <w:rsid w:val="008E2DC9"/>
    <w:rsid w:val="008E315B"/>
    <w:rsid w:val="008E56F1"/>
    <w:rsid w:val="008F5FD4"/>
    <w:rsid w:val="008F6A60"/>
    <w:rsid w:val="0090212C"/>
    <w:rsid w:val="00902E38"/>
    <w:rsid w:val="009031C4"/>
    <w:rsid w:val="00913029"/>
    <w:rsid w:val="00914017"/>
    <w:rsid w:val="00916C0E"/>
    <w:rsid w:val="00933F41"/>
    <w:rsid w:val="00942165"/>
    <w:rsid w:val="00946E47"/>
    <w:rsid w:val="00951E38"/>
    <w:rsid w:val="00965BC5"/>
    <w:rsid w:val="00967DC5"/>
    <w:rsid w:val="00972C12"/>
    <w:rsid w:val="00973C91"/>
    <w:rsid w:val="00976F05"/>
    <w:rsid w:val="00977DB1"/>
    <w:rsid w:val="0098054D"/>
    <w:rsid w:val="009818B1"/>
    <w:rsid w:val="0098340A"/>
    <w:rsid w:val="00985681"/>
    <w:rsid w:val="00992503"/>
    <w:rsid w:val="0099575B"/>
    <w:rsid w:val="009960F1"/>
    <w:rsid w:val="009A319F"/>
    <w:rsid w:val="009B0570"/>
    <w:rsid w:val="009B3821"/>
    <w:rsid w:val="009B56D1"/>
    <w:rsid w:val="009B68B1"/>
    <w:rsid w:val="009C20DF"/>
    <w:rsid w:val="009D0743"/>
    <w:rsid w:val="009D3D3B"/>
    <w:rsid w:val="009E7C06"/>
    <w:rsid w:val="009F5D72"/>
    <w:rsid w:val="009F6843"/>
    <w:rsid w:val="00A000DC"/>
    <w:rsid w:val="00A01394"/>
    <w:rsid w:val="00A04987"/>
    <w:rsid w:val="00A05E9C"/>
    <w:rsid w:val="00A17E40"/>
    <w:rsid w:val="00A20146"/>
    <w:rsid w:val="00A214BA"/>
    <w:rsid w:val="00A220F4"/>
    <w:rsid w:val="00A224A9"/>
    <w:rsid w:val="00A23DF8"/>
    <w:rsid w:val="00A2489E"/>
    <w:rsid w:val="00A32F86"/>
    <w:rsid w:val="00A401BA"/>
    <w:rsid w:val="00A41FE4"/>
    <w:rsid w:val="00A50EFA"/>
    <w:rsid w:val="00A540D2"/>
    <w:rsid w:val="00A60B3F"/>
    <w:rsid w:val="00A80842"/>
    <w:rsid w:val="00A80DB1"/>
    <w:rsid w:val="00A80F6C"/>
    <w:rsid w:val="00A862FA"/>
    <w:rsid w:val="00A93CFF"/>
    <w:rsid w:val="00A96148"/>
    <w:rsid w:val="00AA584D"/>
    <w:rsid w:val="00AA72B8"/>
    <w:rsid w:val="00AB1CF9"/>
    <w:rsid w:val="00AB40C6"/>
    <w:rsid w:val="00AB5BA0"/>
    <w:rsid w:val="00AB7312"/>
    <w:rsid w:val="00AB7AB4"/>
    <w:rsid w:val="00AC01AF"/>
    <w:rsid w:val="00AC182B"/>
    <w:rsid w:val="00AD0D0E"/>
    <w:rsid w:val="00AD38DB"/>
    <w:rsid w:val="00AD401A"/>
    <w:rsid w:val="00AD4DA6"/>
    <w:rsid w:val="00AE1474"/>
    <w:rsid w:val="00AE36D5"/>
    <w:rsid w:val="00AE3A80"/>
    <w:rsid w:val="00AE3D06"/>
    <w:rsid w:val="00AE41EC"/>
    <w:rsid w:val="00AE612F"/>
    <w:rsid w:val="00AE6A3E"/>
    <w:rsid w:val="00AF2C01"/>
    <w:rsid w:val="00AF5755"/>
    <w:rsid w:val="00AF72A3"/>
    <w:rsid w:val="00B01DA2"/>
    <w:rsid w:val="00B119CF"/>
    <w:rsid w:val="00B12489"/>
    <w:rsid w:val="00B155C1"/>
    <w:rsid w:val="00B17720"/>
    <w:rsid w:val="00B269E7"/>
    <w:rsid w:val="00B2703E"/>
    <w:rsid w:val="00B315A7"/>
    <w:rsid w:val="00B3171D"/>
    <w:rsid w:val="00B32961"/>
    <w:rsid w:val="00B337A3"/>
    <w:rsid w:val="00B33F05"/>
    <w:rsid w:val="00B42E2C"/>
    <w:rsid w:val="00B43D32"/>
    <w:rsid w:val="00B440E0"/>
    <w:rsid w:val="00B447B5"/>
    <w:rsid w:val="00B44CE2"/>
    <w:rsid w:val="00B45643"/>
    <w:rsid w:val="00B46B74"/>
    <w:rsid w:val="00B5336F"/>
    <w:rsid w:val="00B56549"/>
    <w:rsid w:val="00B66DE5"/>
    <w:rsid w:val="00B86F43"/>
    <w:rsid w:val="00B93CF3"/>
    <w:rsid w:val="00B9531C"/>
    <w:rsid w:val="00B958CF"/>
    <w:rsid w:val="00B95BC1"/>
    <w:rsid w:val="00B969A2"/>
    <w:rsid w:val="00B96A48"/>
    <w:rsid w:val="00BA049A"/>
    <w:rsid w:val="00BA1A4D"/>
    <w:rsid w:val="00BB4E36"/>
    <w:rsid w:val="00BB5F35"/>
    <w:rsid w:val="00BB65FD"/>
    <w:rsid w:val="00BD0AC3"/>
    <w:rsid w:val="00BD0C7E"/>
    <w:rsid w:val="00BE1EF0"/>
    <w:rsid w:val="00BE2E33"/>
    <w:rsid w:val="00BE54C6"/>
    <w:rsid w:val="00BF02CF"/>
    <w:rsid w:val="00BF05A9"/>
    <w:rsid w:val="00C03139"/>
    <w:rsid w:val="00C034E2"/>
    <w:rsid w:val="00C05AD1"/>
    <w:rsid w:val="00C1214C"/>
    <w:rsid w:val="00C16D9F"/>
    <w:rsid w:val="00C31E4F"/>
    <w:rsid w:val="00C34165"/>
    <w:rsid w:val="00C361C2"/>
    <w:rsid w:val="00C43CB0"/>
    <w:rsid w:val="00C46020"/>
    <w:rsid w:val="00C51E12"/>
    <w:rsid w:val="00C5287C"/>
    <w:rsid w:val="00C52B7C"/>
    <w:rsid w:val="00C54B2E"/>
    <w:rsid w:val="00C6270D"/>
    <w:rsid w:val="00C74EFC"/>
    <w:rsid w:val="00C75D09"/>
    <w:rsid w:val="00C76428"/>
    <w:rsid w:val="00C810F0"/>
    <w:rsid w:val="00C82686"/>
    <w:rsid w:val="00C92916"/>
    <w:rsid w:val="00CA09C0"/>
    <w:rsid w:val="00CA100E"/>
    <w:rsid w:val="00CA1395"/>
    <w:rsid w:val="00CA34DF"/>
    <w:rsid w:val="00CA6D3A"/>
    <w:rsid w:val="00CA72C0"/>
    <w:rsid w:val="00CA7469"/>
    <w:rsid w:val="00CB15B3"/>
    <w:rsid w:val="00CB1906"/>
    <w:rsid w:val="00CD158F"/>
    <w:rsid w:val="00CD1F0E"/>
    <w:rsid w:val="00CD5672"/>
    <w:rsid w:val="00CD5799"/>
    <w:rsid w:val="00CE08B5"/>
    <w:rsid w:val="00CE0EC0"/>
    <w:rsid w:val="00CE4C8F"/>
    <w:rsid w:val="00CE77EB"/>
    <w:rsid w:val="00CE7C4E"/>
    <w:rsid w:val="00CF3A2E"/>
    <w:rsid w:val="00CF3DAA"/>
    <w:rsid w:val="00CF6A29"/>
    <w:rsid w:val="00D0155F"/>
    <w:rsid w:val="00D01F0B"/>
    <w:rsid w:val="00D03322"/>
    <w:rsid w:val="00D161CA"/>
    <w:rsid w:val="00D177BB"/>
    <w:rsid w:val="00D269CC"/>
    <w:rsid w:val="00D30655"/>
    <w:rsid w:val="00D4130B"/>
    <w:rsid w:val="00D4661D"/>
    <w:rsid w:val="00D51FD2"/>
    <w:rsid w:val="00D53145"/>
    <w:rsid w:val="00D56C2C"/>
    <w:rsid w:val="00D6076E"/>
    <w:rsid w:val="00D66983"/>
    <w:rsid w:val="00D67A98"/>
    <w:rsid w:val="00D736A6"/>
    <w:rsid w:val="00D77674"/>
    <w:rsid w:val="00D80607"/>
    <w:rsid w:val="00D90AE2"/>
    <w:rsid w:val="00DA19AD"/>
    <w:rsid w:val="00DA2D8D"/>
    <w:rsid w:val="00DA34FA"/>
    <w:rsid w:val="00DA521F"/>
    <w:rsid w:val="00DA57DA"/>
    <w:rsid w:val="00DA5C67"/>
    <w:rsid w:val="00DA7EFE"/>
    <w:rsid w:val="00DB4509"/>
    <w:rsid w:val="00DC0DCA"/>
    <w:rsid w:val="00DC1BF9"/>
    <w:rsid w:val="00DC2C12"/>
    <w:rsid w:val="00DC5B21"/>
    <w:rsid w:val="00DD0300"/>
    <w:rsid w:val="00DD2680"/>
    <w:rsid w:val="00DD5681"/>
    <w:rsid w:val="00DD5AA6"/>
    <w:rsid w:val="00DE1BD5"/>
    <w:rsid w:val="00DE2554"/>
    <w:rsid w:val="00DE61E9"/>
    <w:rsid w:val="00DE61EE"/>
    <w:rsid w:val="00DF1B3E"/>
    <w:rsid w:val="00DF33A3"/>
    <w:rsid w:val="00DF4D80"/>
    <w:rsid w:val="00E000FD"/>
    <w:rsid w:val="00E002C8"/>
    <w:rsid w:val="00E04CE0"/>
    <w:rsid w:val="00E0535E"/>
    <w:rsid w:val="00E074BB"/>
    <w:rsid w:val="00E10DF2"/>
    <w:rsid w:val="00E13428"/>
    <w:rsid w:val="00E1353F"/>
    <w:rsid w:val="00E15A8A"/>
    <w:rsid w:val="00E16B8C"/>
    <w:rsid w:val="00E20D19"/>
    <w:rsid w:val="00E21A41"/>
    <w:rsid w:val="00E37A8A"/>
    <w:rsid w:val="00E42619"/>
    <w:rsid w:val="00E45249"/>
    <w:rsid w:val="00E46DF3"/>
    <w:rsid w:val="00E53663"/>
    <w:rsid w:val="00E5483B"/>
    <w:rsid w:val="00E55FD2"/>
    <w:rsid w:val="00E57C07"/>
    <w:rsid w:val="00E60B59"/>
    <w:rsid w:val="00E62C68"/>
    <w:rsid w:val="00E6450D"/>
    <w:rsid w:val="00E713EC"/>
    <w:rsid w:val="00E71641"/>
    <w:rsid w:val="00E7168A"/>
    <w:rsid w:val="00E77FD8"/>
    <w:rsid w:val="00E809A6"/>
    <w:rsid w:val="00E80F81"/>
    <w:rsid w:val="00E86D91"/>
    <w:rsid w:val="00E87C8A"/>
    <w:rsid w:val="00E96DFB"/>
    <w:rsid w:val="00EA022C"/>
    <w:rsid w:val="00EA2321"/>
    <w:rsid w:val="00EA29A8"/>
    <w:rsid w:val="00EA43B1"/>
    <w:rsid w:val="00EB0A16"/>
    <w:rsid w:val="00EB203F"/>
    <w:rsid w:val="00EB4461"/>
    <w:rsid w:val="00EC5560"/>
    <w:rsid w:val="00EC6888"/>
    <w:rsid w:val="00EC7AE2"/>
    <w:rsid w:val="00EE0051"/>
    <w:rsid w:val="00EE222D"/>
    <w:rsid w:val="00EE3DA3"/>
    <w:rsid w:val="00EE4040"/>
    <w:rsid w:val="00F02946"/>
    <w:rsid w:val="00F20173"/>
    <w:rsid w:val="00F219D8"/>
    <w:rsid w:val="00F31779"/>
    <w:rsid w:val="00F330F8"/>
    <w:rsid w:val="00F34F2B"/>
    <w:rsid w:val="00F3785E"/>
    <w:rsid w:val="00F407BB"/>
    <w:rsid w:val="00F40B2D"/>
    <w:rsid w:val="00F41938"/>
    <w:rsid w:val="00F4252A"/>
    <w:rsid w:val="00F4340E"/>
    <w:rsid w:val="00F44055"/>
    <w:rsid w:val="00F44D9C"/>
    <w:rsid w:val="00F501CD"/>
    <w:rsid w:val="00F62952"/>
    <w:rsid w:val="00F62CBD"/>
    <w:rsid w:val="00F63814"/>
    <w:rsid w:val="00F64F13"/>
    <w:rsid w:val="00F71DA9"/>
    <w:rsid w:val="00F71FF6"/>
    <w:rsid w:val="00F74B5B"/>
    <w:rsid w:val="00F84BE2"/>
    <w:rsid w:val="00F850D1"/>
    <w:rsid w:val="00F8548C"/>
    <w:rsid w:val="00F877ED"/>
    <w:rsid w:val="00F93B8D"/>
    <w:rsid w:val="00F95B00"/>
    <w:rsid w:val="00FA2BB3"/>
    <w:rsid w:val="00FA4849"/>
    <w:rsid w:val="00FA78C6"/>
    <w:rsid w:val="00FB0CA6"/>
    <w:rsid w:val="00FB0E6D"/>
    <w:rsid w:val="00FB2576"/>
    <w:rsid w:val="00FB42E0"/>
    <w:rsid w:val="00FC1470"/>
    <w:rsid w:val="00FC39EF"/>
    <w:rsid w:val="00FC4A62"/>
    <w:rsid w:val="00FC74BA"/>
    <w:rsid w:val="00FC760F"/>
    <w:rsid w:val="00FD3451"/>
    <w:rsid w:val="00FD5F6C"/>
    <w:rsid w:val="00FD6D5A"/>
    <w:rsid w:val="00FE486F"/>
    <w:rsid w:val="00FF78F2"/>
    <w:rsid w:val="00FF7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34A9F51"/>
  <w15:chartTrackingRefBased/>
  <w15:docId w15:val="{318C2873-A93F-498C-B973-96CC8DC66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1" w:unhideWhenUsed="1" w:qFormat="1"/>
    <w:lsdException w:name="heading 3" w:locked="0" w:semiHidden="1" w:uiPriority="2" w:unhideWhenUsed="1" w:qFormat="1"/>
    <w:lsdException w:name="heading 4" w:locked="0" w:semiHidden="1" w:uiPriority="3"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qFormat="1"/>
    <w:lsdException w:name="footer" w:locked="0" w:semiHidden="1" w:unhideWhenUsed="1"/>
    <w:lsdException w:name="index heading" w:semiHidden="1" w:unhideWhenUsed="1"/>
    <w:lsdException w:name="caption" w:locked="0" w:semiHidden="1" w:uiPriority="35" w:unhideWhenUsed="1" w:qFormat="1"/>
    <w:lsdException w:name="table of figures" w:locked="0"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locked="0" w:semiHidden="1" w:unhideWhenUsed="1"/>
    <w:lsdException w:name="macro" w:locked="0" w:semiHidden="1" w:unhideWhenUsed="1"/>
    <w:lsdException w:name="toa heading" w:locked="0" w:semiHidden="1" w:unhideWhenUsed="1"/>
    <w:lsdException w:name="List" w:semiHidden="1" w:unhideWhenUsed="1"/>
    <w:lsdException w:name="List Bullet" w:locked="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6"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locked="0"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0" w:semiHidden="1" w:unhideWhenUsed="1"/>
    <w:lsdException w:name="Subtitle" w:locked="0" w:uiPriority="6" w:qFormat="1"/>
    <w:lsdException w:name="Salutation" w:semiHidden="1" w:unhideWhenUsed="1"/>
    <w:lsdException w:name="Date" w:locked="0" w:semiHidden="1" w:unhideWhenUsed="1"/>
    <w:lsdException w:name="Body Text First Indent" w:semiHidden="1" w:unhideWhenUsed="1"/>
    <w:lsdException w:name="Body Text First Indent 2" w:semiHidden="1" w:unhideWhenUsed="1"/>
    <w:lsdException w:name="Note Heading" w:locked="0"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locked="0" w:semiHidden="1" w:unhideWhenUsed="1"/>
    <w:lsdException w:name="Strong" w:locked="0" w:uiPriority="4" w:qFormat="1"/>
    <w:lsdException w:name="Emphasis" w:locked="0" w:uiPriority="5" w:qFormat="1"/>
    <w:lsdException w:name="Document Map" w:locked="0"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0" w:qFormat="1"/>
    <w:lsdException w:name="Quote" w:locked="0"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locked="0" w:uiPriority="42"/>
    <w:lsdException w:name="Plain Table 3" w:locked="0" w:uiPriority="43"/>
    <w:lsdException w:name="Plain Table 4" w:locked="0"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887"/>
    <w:rPr>
      <w:rFonts w:eastAsiaTheme="minorEastAsia"/>
    </w:rPr>
  </w:style>
  <w:style w:type="paragraph" w:styleId="Heading1">
    <w:name w:val="heading 1"/>
    <w:next w:val="Normal"/>
    <w:link w:val="Heading1Char"/>
    <w:qFormat/>
    <w:rsid w:val="007B1887"/>
    <w:pPr>
      <w:keepNext/>
      <w:pBdr>
        <w:bottom w:val="single" w:sz="4" w:space="1" w:color="auto"/>
      </w:pBdr>
      <w:spacing w:before="240" w:after="60" w:line="240" w:lineRule="auto"/>
      <w:outlineLvl w:val="0"/>
    </w:pPr>
    <w:rPr>
      <w:rFonts w:eastAsiaTheme="majorEastAsia" w:cstheme="majorBidi"/>
      <w:b/>
      <w:bCs/>
      <w:kern w:val="32"/>
      <w:sz w:val="32"/>
      <w:szCs w:val="32"/>
    </w:rPr>
  </w:style>
  <w:style w:type="paragraph" w:styleId="Heading2">
    <w:name w:val="heading 2"/>
    <w:next w:val="Normal"/>
    <w:link w:val="Heading2Char"/>
    <w:uiPriority w:val="1"/>
    <w:unhideWhenUsed/>
    <w:qFormat/>
    <w:rsid w:val="007B1887"/>
    <w:pPr>
      <w:keepNext/>
      <w:spacing w:before="240" w:after="60" w:line="240" w:lineRule="auto"/>
      <w:outlineLvl w:val="1"/>
    </w:pPr>
    <w:rPr>
      <w:rFonts w:eastAsiaTheme="majorEastAsia" w:cstheme="majorBidi"/>
      <w:b/>
      <w:bCs/>
      <w:i/>
      <w:iCs/>
      <w:sz w:val="28"/>
      <w:szCs w:val="28"/>
    </w:rPr>
  </w:style>
  <w:style w:type="paragraph" w:styleId="Heading3">
    <w:name w:val="heading 3"/>
    <w:basedOn w:val="Normal"/>
    <w:next w:val="Normal"/>
    <w:link w:val="Heading3Char"/>
    <w:uiPriority w:val="2"/>
    <w:unhideWhenUsed/>
    <w:qFormat/>
    <w:rsid w:val="007B1887"/>
    <w:pPr>
      <w:keepNext/>
      <w:tabs>
        <w:tab w:val="left" w:pos="360"/>
        <w:tab w:val="left" w:pos="720"/>
        <w:tab w:val="left" w:pos="1080"/>
      </w:tabs>
      <w:spacing w:before="240" w:after="60" w:line="240" w:lineRule="auto"/>
      <w:outlineLvl w:val="2"/>
    </w:pPr>
    <w:rPr>
      <w:rFonts w:eastAsiaTheme="majorEastAsia" w:cstheme="majorBidi"/>
      <w:b/>
      <w:bCs/>
      <w:sz w:val="24"/>
      <w:szCs w:val="26"/>
    </w:rPr>
  </w:style>
  <w:style w:type="paragraph" w:styleId="Heading4">
    <w:name w:val="heading 4"/>
    <w:aliases w:val="h4"/>
    <w:basedOn w:val="Normal"/>
    <w:link w:val="Heading4Char"/>
    <w:uiPriority w:val="3"/>
    <w:unhideWhenUsed/>
    <w:qFormat/>
    <w:rsid w:val="007B1887"/>
    <w:pPr>
      <w:tabs>
        <w:tab w:val="left" w:pos="360"/>
        <w:tab w:val="left" w:pos="720"/>
        <w:tab w:val="left" w:pos="1080"/>
      </w:tabs>
      <w:spacing w:line="240" w:lineRule="auto"/>
      <w:outlineLvl w:val="3"/>
    </w:pPr>
    <w:rPr>
      <w:rFonts w:cs="Times New Roman"/>
      <w:b/>
      <w:szCs w:val="24"/>
    </w:rPr>
  </w:style>
  <w:style w:type="paragraph" w:styleId="Heading5">
    <w:name w:val="heading 5"/>
    <w:basedOn w:val="Normal"/>
    <w:next w:val="Normal"/>
    <w:link w:val="Heading5Char"/>
    <w:uiPriority w:val="9"/>
    <w:semiHidden/>
    <w:qFormat/>
    <w:locked/>
    <w:rsid w:val="007B1887"/>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qFormat/>
    <w:locked/>
    <w:rsid w:val="007B1887"/>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locked/>
    <w:rsid w:val="007B1887"/>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locked/>
    <w:rsid w:val="007B1887"/>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locked/>
    <w:rsid w:val="007B1887"/>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1887"/>
    <w:rPr>
      <w:rFonts w:eastAsiaTheme="majorEastAsia" w:cstheme="majorBidi"/>
      <w:b/>
      <w:bCs/>
      <w:kern w:val="32"/>
      <w:sz w:val="32"/>
      <w:szCs w:val="32"/>
    </w:rPr>
  </w:style>
  <w:style w:type="character" w:customStyle="1" w:styleId="Heading2Char">
    <w:name w:val="Heading 2 Char"/>
    <w:basedOn w:val="DefaultParagraphFont"/>
    <w:link w:val="Heading2"/>
    <w:uiPriority w:val="1"/>
    <w:rsid w:val="007B1887"/>
    <w:rPr>
      <w:rFonts w:eastAsiaTheme="majorEastAsia" w:cstheme="majorBidi"/>
      <w:b/>
      <w:bCs/>
      <w:i/>
      <w:iCs/>
      <w:sz w:val="28"/>
      <w:szCs w:val="28"/>
    </w:rPr>
  </w:style>
  <w:style w:type="character" w:customStyle="1" w:styleId="Heading3Char">
    <w:name w:val="Heading 3 Char"/>
    <w:basedOn w:val="DefaultParagraphFont"/>
    <w:link w:val="Heading3"/>
    <w:uiPriority w:val="2"/>
    <w:rsid w:val="007B1887"/>
    <w:rPr>
      <w:rFonts w:eastAsiaTheme="majorEastAsia" w:cstheme="majorBidi"/>
      <w:b/>
      <w:bCs/>
      <w:sz w:val="24"/>
      <w:szCs w:val="26"/>
    </w:rPr>
  </w:style>
  <w:style w:type="character" w:customStyle="1" w:styleId="Heading4Char">
    <w:name w:val="Heading 4 Char"/>
    <w:aliases w:val="h4 Char"/>
    <w:basedOn w:val="DefaultParagraphFont"/>
    <w:link w:val="Heading4"/>
    <w:uiPriority w:val="3"/>
    <w:rsid w:val="007B1887"/>
    <w:rPr>
      <w:rFonts w:eastAsiaTheme="minorEastAsia" w:cs="Times New Roman"/>
      <w:b/>
      <w:szCs w:val="24"/>
    </w:rPr>
  </w:style>
  <w:style w:type="character" w:customStyle="1" w:styleId="Heading5Char">
    <w:name w:val="Heading 5 Char"/>
    <w:basedOn w:val="DefaultParagraphFont"/>
    <w:link w:val="Heading5"/>
    <w:uiPriority w:val="9"/>
    <w:semiHidden/>
    <w:rsid w:val="007B1887"/>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7B1887"/>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7B1887"/>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7B1887"/>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7B1887"/>
    <w:rPr>
      <w:rFonts w:asciiTheme="majorHAnsi" w:eastAsiaTheme="majorEastAsia" w:hAnsiTheme="majorHAnsi" w:cstheme="majorBidi"/>
      <w:i/>
      <w:iCs/>
      <w:color w:val="1F4E79" w:themeColor="accent1" w:themeShade="80"/>
    </w:rPr>
  </w:style>
  <w:style w:type="paragraph" w:styleId="BalloonText">
    <w:name w:val="Balloon Text"/>
    <w:basedOn w:val="Normal"/>
    <w:link w:val="BalloonTextChar"/>
    <w:uiPriority w:val="99"/>
    <w:semiHidden/>
    <w:unhideWhenUsed/>
    <w:rsid w:val="007B18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1887"/>
    <w:rPr>
      <w:rFonts w:ascii="Segoe UI" w:eastAsiaTheme="minorEastAsia" w:hAnsi="Segoe UI" w:cs="Segoe UI"/>
      <w:sz w:val="18"/>
      <w:szCs w:val="18"/>
    </w:rPr>
  </w:style>
  <w:style w:type="character" w:customStyle="1" w:styleId="AllCaps">
    <w:name w:val="AllCaps"/>
    <w:uiPriority w:val="5"/>
    <w:qFormat/>
    <w:rsid w:val="007B1887"/>
    <w:rPr>
      <w:caps/>
      <w:smallCaps w:val="0"/>
    </w:rPr>
  </w:style>
  <w:style w:type="paragraph" w:styleId="ListParagraph">
    <w:name w:val="List Paragraph"/>
    <w:basedOn w:val="Normal"/>
    <w:qFormat/>
    <w:rsid w:val="007B1887"/>
    <w:pPr>
      <w:contextualSpacing/>
    </w:pPr>
  </w:style>
  <w:style w:type="table" w:styleId="PlainTable3">
    <w:name w:val="Plain Table 3"/>
    <w:basedOn w:val="TableNormal"/>
    <w:uiPriority w:val="43"/>
    <w:locked/>
    <w:rsid w:val="007B1887"/>
    <w:pPr>
      <w:spacing w:after="0" w:line="240" w:lineRule="auto"/>
    </w:pPr>
    <w:tblPr>
      <w:tblStyleRowBandSize w:val="1"/>
      <w:tblStyleColBandSize w:val="1"/>
    </w:tblPr>
    <w:trPr>
      <w:cantSplit/>
    </w:tr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Emphasis">
    <w:name w:val="Emphasis"/>
    <w:aliases w:val="ital"/>
    <w:basedOn w:val="DefaultParagraphFont"/>
    <w:uiPriority w:val="5"/>
    <w:qFormat/>
    <w:rsid w:val="007B1887"/>
    <w:rPr>
      <w:i/>
      <w:iCs/>
    </w:rPr>
  </w:style>
  <w:style w:type="paragraph" w:styleId="Footer">
    <w:name w:val="footer"/>
    <w:basedOn w:val="Normal"/>
    <w:link w:val="FooterChar"/>
    <w:uiPriority w:val="99"/>
    <w:unhideWhenUsed/>
    <w:rsid w:val="007B1887"/>
    <w:pPr>
      <w:pBdr>
        <w:bottom w:val="single" w:sz="24" w:space="1" w:color="16395B"/>
      </w:pBdr>
      <w:tabs>
        <w:tab w:val="center" w:pos="4680"/>
        <w:tab w:val="right" w:pos="9360"/>
      </w:tabs>
      <w:spacing w:after="0" w:line="240" w:lineRule="auto"/>
    </w:pPr>
  </w:style>
  <w:style w:type="character" w:customStyle="1" w:styleId="FooterChar">
    <w:name w:val="Footer Char"/>
    <w:basedOn w:val="DefaultParagraphFont"/>
    <w:link w:val="Footer"/>
    <w:uiPriority w:val="99"/>
    <w:rsid w:val="007B1887"/>
    <w:rPr>
      <w:rFonts w:eastAsiaTheme="minorEastAsia"/>
    </w:rPr>
  </w:style>
  <w:style w:type="numbering" w:customStyle="1" w:styleId="H1BL">
    <w:name w:val="H1BL"/>
    <w:uiPriority w:val="99"/>
    <w:rsid w:val="007B1887"/>
    <w:pPr>
      <w:numPr>
        <w:numId w:val="3"/>
      </w:numPr>
    </w:pPr>
  </w:style>
  <w:style w:type="numbering" w:customStyle="1" w:styleId="H1NL">
    <w:name w:val="H1NL"/>
    <w:basedOn w:val="NoList"/>
    <w:uiPriority w:val="99"/>
    <w:rsid w:val="007B1887"/>
    <w:pPr>
      <w:numPr>
        <w:numId w:val="4"/>
      </w:numPr>
    </w:pPr>
  </w:style>
  <w:style w:type="paragraph" w:styleId="Header">
    <w:name w:val="header"/>
    <w:basedOn w:val="Normal"/>
    <w:link w:val="HeaderChar"/>
    <w:uiPriority w:val="99"/>
    <w:unhideWhenUsed/>
    <w:qFormat/>
    <w:rsid w:val="007B1887"/>
    <w:pPr>
      <w:pBdr>
        <w:top w:val="single" w:sz="24" w:space="1" w:color="16395B"/>
      </w:pBdr>
      <w:tabs>
        <w:tab w:val="center" w:pos="4680"/>
        <w:tab w:val="right" w:pos="9360"/>
      </w:tabs>
      <w:spacing w:after="0" w:line="240" w:lineRule="auto"/>
    </w:pPr>
  </w:style>
  <w:style w:type="character" w:customStyle="1" w:styleId="HeaderChar">
    <w:name w:val="Header Char"/>
    <w:basedOn w:val="DefaultParagraphFont"/>
    <w:link w:val="Header"/>
    <w:uiPriority w:val="99"/>
    <w:rsid w:val="007B1887"/>
    <w:rPr>
      <w:rFonts w:eastAsiaTheme="minorEastAsia"/>
    </w:rPr>
  </w:style>
  <w:style w:type="character" w:styleId="Hyperlink">
    <w:name w:val="Hyperlink"/>
    <w:basedOn w:val="DefaultParagraphFont"/>
    <w:uiPriority w:val="99"/>
    <w:unhideWhenUsed/>
    <w:qFormat/>
    <w:rsid w:val="007B1887"/>
    <w:rPr>
      <w:color w:val="0563C1" w:themeColor="hyperlink"/>
      <w:u w:val="single"/>
    </w:rPr>
  </w:style>
  <w:style w:type="paragraph" w:styleId="NoSpacing">
    <w:name w:val="No Spacing"/>
    <w:uiPriority w:val="1"/>
    <w:qFormat/>
    <w:rsid w:val="007B1887"/>
    <w:pPr>
      <w:spacing w:after="0" w:line="240" w:lineRule="auto"/>
    </w:pPr>
    <w:rPr>
      <w:rFonts w:eastAsiaTheme="minorEastAsia"/>
    </w:rPr>
  </w:style>
  <w:style w:type="character" w:styleId="PlaceholderText">
    <w:name w:val="Placeholder Text"/>
    <w:basedOn w:val="DefaultParagraphFont"/>
    <w:uiPriority w:val="99"/>
    <w:semiHidden/>
    <w:rsid w:val="007B1887"/>
    <w:rPr>
      <w:color w:val="808080"/>
    </w:rPr>
  </w:style>
  <w:style w:type="paragraph" w:styleId="Quote">
    <w:name w:val="Quote"/>
    <w:basedOn w:val="Normal"/>
    <w:next w:val="Normal"/>
    <w:link w:val="QuoteChar"/>
    <w:uiPriority w:val="29"/>
    <w:qFormat/>
    <w:rsid w:val="007B1887"/>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7B1887"/>
    <w:rPr>
      <w:rFonts w:eastAsiaTheme="minorEastAsia"/>
      <w:color w:val="44546A" w:themeColor="text2"/>
      <w:sz w:val="24"/>
      <w:szCs w:val="24"/>
    </w:rPr>
  </w:style>
  <w:style w:type="character" w:styleId="Strong">
    <w:name w:val="Strong"/>
    <w:aliases w:val="bold"/>
    <w:basedOn w:val="DefaultParagraphFont"/>
    <w:uiPriority w:val="4"/>
    <w:qFormat/>
    <w:rsid w:val="007B1887"/>
    <w:rPr>
      <w:b/>
      <w:bCs/>
    </w:rPr>
  </w:style>
  <w:style w:type="character" w:customStyle="1" w:styleId="Subscript">
    <w:name w:val="Subscript"/>
    <w:aliases w:val="sbs"/>
    <w:basedOn w:val="DefaultParagraphFont"/>
    <w:uiPriority w:val="5"/>
    <w:qFormat/>
    <w:rsid w:val="007B1887"/>
    <w:rPr>
      <w:vertAlign w:val="subscript"/>
    </w:rPr>
  </w:style>
  <w:style w:type="paragraph" w:styleId="Subtitle">
    <w:name w:val="Subtitle"/>
    <w:basedOn w:val="Normal"/>
    <w:next w:val="Normal"/>
    <w:link w:val="SubtitleChar"/>
    <w:uiPriority w:val="6"/>
    <w:qFormat/>
    <w:rsid w:val="007B1887"/>
    <w:pPr>
      <w:tabs>
        <w:tab w:val="left" w:pos="360"/>
        <w:tab w:val="left" w:pos="720"/>
        <w:tab w:val="left" w:pos="1080"/>
      </w:tabs>
      <w:spacing w:after="0" w:line="240" w:lineRule="auto"/>
      <w:outlineLvl w:val="1"/>
    </w:pPr>
    <w:rPr>
      <w:rFonts w:asciiTheme="majorHAnsi" w:eastAsiaTheme="majorEastAsia" w:hAnsiTheme="majorHAnsi" w:cstheme="majorBidi"/>
      <w:b/>
      <w:sz w:val="32"/>
      <w:szCs w:val="24"/>
    </w:rPr>
  </w:style>
  <w:style w:type="character" w:customStyle="1" w:styleId="SubtitleChar">
    <w:name w:val="Subtitle Char"/>
    <w:basedOn w:val="DefaultParagraphFont"/>
    <w:link w:val="Subtitle"/>
    <w:uiPriority w:val="6"/>
    <w:rsid w:val="007B1887"/>
    <w:rPr>
      <w:rFonts w:asciiTheme="majorHAnsi" w:eastAsiaTheme="majorEastAsia" w:hAnsiTheme="majorHAnsi" w:cstheme="majorBidi"/>
      <w:b/>
      <w:sz w:val="32"/>
      <w:szCs w:val="24"/>
    </w:rPr>
  </w:style>
  <w:style w:type="character" w:customStyle="1" w:styleId="Superscript">
    <w:name w:val="Superscript"/>
    <w:aliases w:val="sps"/>
    <w:basedOn w:val="DefaultParagraphFont"/>
    <w:uiPriority w:val="5"/>
    <w:qFormat/>
    <w:rsid w:val="007B1887"/>
    <w:rPr>
      <w:vertAlign w:val="superscript"/>
    </w:rPr>
  </w:style>
  <w:style w:type="paragraph" w:styleId="Title">
    <w:name w:val="Title"/>
    <w:basedOn w:val="Normal"/>
    <w:next w:val="Subtitle"/>
    <w:link w:val="TitleChar"/>
    <w:uiPriority w:val="6"/>
    <w:qFormat/>
    <w:rsid w:val="007B1887"/>
    <w:pPr>
      <w:tabs>
        <w:tab w:val="left" w:pos="360"/>
        <w:tab w:val="left" w:pos="720"/>
        <w:tab w:val="left" w:pos="1080"/>
      </w:tabs>
      <w:spacing w:before="120" w:after="60" w:line="240" w:lineRule="auto"/>
      <w:outlineLvl w:val="0"/>
    </w:pPr>
    <w:rPr>
      <w:rFonts w:eastAsiaTheme="majorEastAsia" w:cstheme="majorBidi"/>
      <w:b/>
      <w:bCs/>
      <w:kern w:val="28"/>
      <w:sz w:val="36"/>
      <w:szCs w:val="32"/>
    </w:rPr>
  </w:style>
  <w:style w:type="character" w:customStyle="1" w:styleId="TitleChar">
    <w:name w:val="Title Char"/>
    <w:basedOn w:val="DefaultParagraphFont"/>
    <w:link w:val="Title"/>
    <w:uiPriority w:val="6"/>
    <w:rsid w:val="007B1887"/>
    <w:rPr>
      <w:rFonts w:eastAsiaTheme="majorEastAsia" w:cstheme="majorBidi"/>
      <w:b/>
      <w:bCs/>
      <w:kern w:val="28"/>
      <w:sz w:val="36"/>
      <w:szCs w:val="32"/>
    </w:rPr>
  </w:style>
  <w:style w:type="paragraph" w:styleId="TOC1">
    <w:name w:val="toc 1"/>
    <w:basedOn w:val="Normal"/>
    <w:next w:val="Normal"/>
    <w:uiPriority w:val="39"/>
    <w:unhideWhenUsed/>
    <w:qFormat/>
    <w:rsid w:val="007B1887"/>
    <w:pPr>
      <w:tabs>
        <w:tab w:val="right" w:leader="dot" w:pos="9350"/>
      </w:tabs>
      <w:spacing w:before="120" w:after="0"/>
      <w:ind w:left="360"/>
    </w:pPr>
    <w:rPr>
      <w:b/>
      <w:bCs/>
      <w:noProof/>
    </w:rPr>
  </w:style>
  <w:style w:type="paragraph" w:styleId="TOC2">
    <w:name w:val="toc 2"/>
    <w:basedOn w:val="Normal"/>
    <w:next w:val="Normal"/>
    <w:autoRedefine/>
    <w:uiPriority w:val="39"/>
    <w:unhideWhenUsed/>
    <w:qFormat/>
    <w:rsid w:val="007B1887"/>
    <w:pPr>
      <w:tabs>
        <w:tab w:val="right" w:leader="dot" w:pos="9350"/>
      </w:tabs>
      <w:spacing w:after="0"/>
      <w:ind w:left="720"/>
    </w:pPr>
    <w:rPr>
      <w:noProof/>
    </w:rPr>
  </w:style>
  <w:style w:type="paragraph" w:styleId="TOCHeading">
    <w:name w:val="TOC Heading"/>
    <w:aliases w:val="toch"/>
    <w:basedOn w:val="Heading1"/>
    <w:next w:val="Normal"/>
    <w:uiPriority w:val="39"/>
    <w:unhideWhenUsed/>
    <w:qFormat/>
    <w:rsid w:val="007B1887"/>
    <w:pPr>
      <w:spacing w:before="120"/>
      <w:outlineLvl w:val="9"/>
    </w:pPr>
  </w:style>
  <w:style w:type="table" w:styleId="TableGrid">
    <w:name w:val="Table Grid"/>
    <w:basedOn w:val="TableNormal"/>
    <w:uiPriority w:val="39"/>
    <w:locked/>
    <w:rsid w:val="007B1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table" w:styleId="PlainTable2">
    <w:name w:val="Plain Table 2"/>
    <w:basedOn w:val="TableNormal"/>
    <w:uiPriority w:val="42"/>
    <w:locked/>
    <w:rsid w:val="007B188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rPr>
      <w:cantSplit/>
    </w:tr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locked/>
    <w:rsid w:val="007B188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cantSplit/>
    </w:trPr>
  </w:style>
  <w:style w:type="paragraph" w:customStyle="1" w:styleId="NormalCentered">
    <w:name w:val="NormalCentered"/>
    <w:aliases w:val="nc"/>
    <w:basedOn w:val="Normal"/>
    <w:next w:val="Normal"/>
    <w:qFormat/>
    <w:rsid w:val="007B1887"/>
    <w:pPr>
      <w:jc w:val="center"/>
    </w:pPr>
  </w:style>
  <w:style w:type="paragraph" w:customStyle="1" w:styleId="NormalFont9">
    <w:name w:val="NormalFont 9"/>
    <w:aliases w:val="nf"/>
    <w:basedOn w:val="Normal"/>
    <w:qFormat/>
    <w:rsid w:val="007B1887"/>
    <w:rPr>
      <w:sz w:val="18"/>
      <w:szCs w:val="18"/>
    </w:rPr>
  </w:style>
  <w:style w:type="table" w:styleId="PlainTable1">
    <w:name w:val="Plain Table 1"/>
    <w:basedOn w:val="TableNormal"/>
    <w:uiPriority w:val="41"/>
    <w:locked/>
    <w:rsid w:val="007B188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4">
    <w:name w:val="Plain Table 4"/>
    <w:basedOn w:val="TableNormal"/>
    <w:uiPriority w:val="44"/>
    <w:locked/>
    <w:rsid w:val="007B188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erm">
    <w:name w:val="Term"/>
    <w:basedOn w:val="DefaultParagraphFont"/>
    <w:uiPriority w:val="5"/>
    <w:qFormat/>
    <w:rsid w:val="007B1887"/>
    <w:rPr>
      <w:rFonts w:asciiTheme="minorHAnsi" w:hAnsiTheme="minorHAnsi"/>
      <w:i/>
      <w:sz w:val="22"/>
      <w:u w:val="single"/>
    </w:rPr>
  </w:style>
  <w:style w:type="paragraph" w:customStyle="1" w:styleId="LDApprovalld">
    <w:name w:val="LD Approvalld"/>
    <w:basedOn w:val="Normal"/>
    <w:uiPriority w:val="6"/>
    <w:qFormat/>
    <w:rsid w:val="007B1887"/>
    <w:rPr>
      <w:b/>
      <w:i/>
      <w:color w:val="FF0000"/>
      <w:sz w:val="28"/>
      <w:szCs w:val="28"/>
    </w:rPr>
  </w:style>
  <w:style w:type="character" w:styleId="CommentReference">
    <w:name w:val="annotation reference"/>
    <w:basedOn w:val="DefaultParagraphFont"/>
    <w:uiPriority w:val="99"/>
    <w:semiHidden/>
    <w:unhideWhenUsed/>
    <w:rsid w:val="007B1887"/>
    <w:rPr>
      <w:sz w:val="16"/>
      <w:szCs w:val="16"/>
    </w:rPr>
  </w:style>
  <w:style w:type="paragraph" w:styleId="CommentText">
    <w:name w:val="annotation text"/>
    <w:basedOn w:val="Normal"/>
    <w:link w:val="CommentTextChar"/>
    <w:uiPriority w:val="99"/>
    <w:semiHidden/>
    <w:unhideWhenUsed/>
    <w:rsid w:val="007B1887"/>
    <w:rPr>
      <w:sz w:val="20"/>
      <w:szCs w:val="20"/>
    </w:rPr>
  </w:style>
  <w:style w:type="character" w:customStyle="1" w:styleId="CommentTextChar">
    <w:name w:val="Comment Text Char"/>
    <w:basedOn w:val="DefaultParagraphFont"/>
    <w:link w:val="CommentText"/>
    <w:uiPriority w:val="99"/>
    <w:semiHidden/>
    <w:rsid w:val="007B1887"/>
    <w:rPr>
      <w:rFonts w:eastAsiaTheme="minorEastAsia"/>
      <w:sz w:val="20"/>
      <w:szCs w:val="20"/>
    </w:rPr>
  </w:style>
  <w:style w:type="paragraph" w:styleId="ListBullet">
    <w:name w:val="List Bullet"/>
    <w:basedOn w:val="Normal"/>
    <w:uiPriority w:val="99"/>
    <w:unhideWhenUsed/>
    <w:locked/>
    <w:rsid w:val="007B1887"/>
    <w:pPr>
      <w:numPr>
        <w:numId w:val="1"/>
      </w:numPr>
      <w:spacing w:line="256" w:lineRule="auto"/>
      <w:contextualSpacing/>
    </w:pPr>
    <w:rPr>
      <w:rFonts w:eastAsiaTheme="minorHAnsi"/>
    </w:rPr>
  </w:style>
  <w:style w:type="table" w:customStyle="1" w:styleId="Monochrome">
    <w:name w:val="Monochrome"/>
    <w:aliases w:val="mc"/>
    <w:basedOn w:val="TableNormal"/>
    <w:uiPriority w:val="99"/>
    <w:rsid w:val="007B1887"/>
    <w:pPr>
      <w:spacing w:after="0" w:line="240" w:lineRule="auto"/>
    </w:pPr>
    <w:tblPr>
      <w:tblBorders>
        <w:top w:val="single" w:sz="4" w:space="0" w:color="auto"/>
        <w:bottom w:val="single" w:sz="4" w:space="0" w:color="auto"/>
        <w:insideH w:val="single" w:sz="4" w:space="0" w:color="auto"/>
      </w:tblBorders>
    </w:tblPr>
    <w:tblStylePr w:type="firstRow">
      <w:rPr>
        <w:b/>
        <w:i w:val="0"/>
        <w:caps/>
        <w:smallCaps w:val="0"/>
      </w:rPr>
    </w:tblStylePr>
  </w:style>
  <w:style w:type="table" w:customStyle="1" w:styleId="AlternateShadedRows">
    <w:name w:val="AlternateShadedRows"/>
    <w:aliases w:val="asr"/>
    <w:basedOn w:val="ListTable2-Accent3"/>
    <w:uiPriority w:val="99"/>
    <w:rsid w:val="007B1887"/>
    <w:tblPr>
      <w:tblBorders>
        <w:top w:val="single" w:sz="4" w:space="0" w:color="auto"/>
        <w:bottom w:val="single" w:sz="4" w:space="0" w:color="auto"/>
        <w:insideH w:val="none" w:sz="0" w:space="0" w:color="auto"/>
      </w:tblBorders>
    </w:tblPr>
    <w:tblStylePr w:type="firstRow">
      <w:rPr>
        <w:b/>
        <w:bCs/>
        <w:caps/>
        <w:smallCaps w:val="0"/>
      </w:rPr>
      <w:tblPr/>
      <w:tcPr>
        <w:tcBorders>
          <w:bottom w:val="single" w:sz="4" w:space="0" w:color="auto"/>
        </w:tcBorders>
      </w:tcPr>
    </w:tblStylePr>
    <w:tblStylePr w:type="lastRow">
      <w:rPr>
        <w:b w:val="0"/>
        <w:bCs/>
      </w:rPr>
    </w:tblStylePr>
    <w:tblStylePr w:type="firstCol">
      <w:rPr>
        <w:b w:val="0"/>
        <w:bCs/>
      </w:rPr>
    </w:tblStylePr>
    <w:tblStylePr w:type="lastCol">
      <w:rPr>
        <w:b w:val="0"/>
        <w:bCs/>
      </w:rPr>
    </w:tblStylePr>
    <w:tblStylePr w:type="band1Vert">
      <w:tblPr/>
      <w:tcPr>
        <w:shd w:val="clear" w:color="auto" w:fill="EDEDED" w:themeFill="accent3" w:themeFillTint="33"/>
      </w:tcPr>
    </w:tblStylePr>
    <w:tblStylePr w:type="band1Horz">
      <w:tblPr/>
      <w:tcPr>
        <w:shd w:val="clear" w:color="auto" w:fill="BFBFBF" w:themeFill="background1" w:themeFillShade="BF"/>
      </w:tcPr>
    </w:tblStylePr>
  </w:style>
  <w:style w:type="table" w:styleId="ListTable2-Accent3">
    <w:name w:val="List Table 2 Accent 3"/>
    <w:basedOn w:val="TableNormal"/>
    <w:uiPriority w:val="47"/>
    <w:locked/>
    <w:rsid w:val="007B1887"/>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OC3">
    <w:name w:val="toc 3"/>
    <w:basedOn w:val="Normal"/>
    <w:next w:val="Normal"/>
    <w:autoRedefine/>
    <w:uiPriority w:val="39"/>
    <w:unhideWhenUsed/>
    <w:rsid w:val="007B1887"/>
    <w:pPr>
      <w:tabs>
        <w:tab w:val="right" w:leader="dot" w:pos="9350"/>
      </w:tabs>
      <w:spacing w:after="0"/>
      <w:ind w:left="1080"/>
    </w:pPr>
    <w:rPr>
      <w:i/>
      <w:iCs/>
      <w:sz w:val="20"/>
      <w:szCs w:val="20"/>
    </w:rPr>
  </w:style>
  <w:style w:type="paragraph" w:styleId="TOC4">
    <w:name w:val="toc 4"/>
    <w:basedOn w:val="Normal"/>
    <w:next w:val="Normal"/>
    <w:autoRedefine/>
    <w:uiPriority w:val="39"/>
    <w:unhideWhenUsed/>
    <w:locked/>
    <w:rsid w:val="007B1887"/>
    <w:pPr>
      <w:spacing w:after="0"/>
      <w:ind w:left="660"/>
    </w:pPr>
    <w:rPr>
      <w:sz w:val="18"/>
      <w:szCs w:val="18"/>
    </w:rPr>
  </w:style>
  <w:style w:type="paragraph" w:styleId="TOC5">
    <w:name w:val="toc 5"/>
    <w:basedOn w:val="Normal"/>
    <w:next w:val="Normal"/>
    <w:autoRedefine/>
    <w:uiPriority w:val="39"/>
    <w:unhideWhenUsed/>
    <w:locked/>
    <w:rsid w:val="007B1887"/>
    <w:pPr>
      <w:spacing w:after="0"/>
      <w:ind w:left="880"/>
    </w:pPr>
    <w:rPr>
      <w:sz w:val="18"/>
      <w:szCs w:val="18"/>
    </w:rPr>
  </w:style>
  <w:style w:type="paragraph" w:styleId="TOC6">
    <w:name w:val="toc 6"/>
    <w:basedOn w:val="Normal"/>
    <w:next w:val="Normal"/>
    <w:autoRedefine/>
    <w:uiPriority w:val="39"/>
    <w:unhideWhenUsed/>
    <w:locked/>
    <w:rsid w:val="007B1887"/>
    <w:pPr>
      <w:spacing w:after="0"/>
      <w:ind w:left="1100"/>
    </w:pPr>
    <w:rPr>
      <w:sz w:val="18"/>
      <w:szCs w:val="18"/>
    </w:rPr>
  </w:style>
  <w:style w:type="paragraph" w:styleId="TOC7">
    <w:name w:val="toc 7"/>
    <w:basedOn w:val="Normal"/>
    <w:next w:val="Normal"/>
    <w:autoRedefine/>
    <w:uiPriority w:val="39"/>
    <w:unhideWhenUsed/>
    <w:locked/>
    <w:rsid w:val="007B1887"/>
    <w:pPr>
      <w:spacing w:after="0"/>
      <w:ind w:left="1320"/>
    </w:pPr>
    <w:rPr>
      <w:sz w:val="18"/>
      <w:szCs w:val="18"/>
    </w:rPr>
  </w:style>
  <w:style w:type="paragraph" w:styleId="TOC8">
    <w:name w:val="toc 8"/>
    <w:basedOn w:val="Normal"/>
    <w:next w:val="Normal"/>
    <w:autoRedefine/>
    <w:uiPriority w:val="39"/>
    <w:unhideWhenUsed/>
    <w:locked/>
    <w:rsid w:val="007B1887"/>
    <w:pPr>
      <w:spacing w:after="0"/>
      <w:ind w:left="1540"/>
    </w:pPr>
    <w:rPr>
      <w:sz w:val="18"/>
      <w:szCs w:val="18"/>
    </w:rPr>
  </w:style>
  <w:style w:type="paragraph" w:styleId="TOC9">
    <w:name w:val="toc 9"/>
    <w:basedOn w:val="Normal"/>
    <w:next w:val="Normal"/>
    <w:autoRedefine/>
    <w:uiPriority w:val="39"/>
    <w:unhideWhenUsed/>
    <w:locked/>
    <w:rsid w:val="007B1887"/>
    <w:pPr>
      <w:spacing w:after="0"/>
      <w:ind w:left="1760"/>
    </w:pPr>
    <w:rPr>
      <w:sz w:val="18"/>
      <w:szCs w:val="18"/>
    </w:rPr>
  </w:style>
  <w:style w:type="paragraph" w:customStyle="1" w:styleId="CellNormal">
    <w:name w:val="Cell Normal"/>
    <w:qFormat/>
    <w:rsid w:val="007B1887"/>
    <w:pPr>
      <w:spacing w:after="0"/>
    </w:pPr>
    <w:rPr>
      <w:rFonts w:eastAsiaTheme="minorEastAsia"/>
    </w:rPr>
  </w:style>
  <w:style w:type="numbering" w:customStyle="1" w:styleId="H1CL">
    <w:name w:val="H1CL"/>
    <w:uiPriority w:val="99"/>
    <w:rsid w:val="007B1887"/>
    <w:pPr>
      <w:numPr>
        <w:numId w:val="2"/>
      </w:numPr>
    </w:pPr>
  </w:style>
  <w:style w:type="table" w:customStyle="1" w:styleId="Proof-Trg">
    <w:name w:val="Proof-Trg"/>
    <w:basedOn w:val="TableNormal"/>
    <w:uiPriority w:val="99"/>
    <w:rsid w:val="007B1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i w:val="0"/>
        <w:caps/>
        <w:smallCaps w:val="0"/>
      </w:rPr>
    </w:tblStylePr>
  </w:style>
  <w:style w:type="paragraph" w:customStyle="1" w:styleId="DocInfo">
    <w:name w:val="DocInfo"/>
    <w:basedOn w:val="Normal"/>
    <w:qFormat/>
    <w:rsid w:val="007B1887"/>
    <w:pPr>
      <w:spacing w:after="0"/>
    </w:pPr>
    <w:rPr>
      <w:sz w:val="18"/>
    </w:rPr>
  </w:style>
  <w:style w:type="paragraph" w:customStyle="1" w:styleId="RevDate">
    <w:name w:val="RevDate"/>
    <w:basedOn w:val="Normal"/>
    <w:next w:val="NoSpacing"/>
    <w:link w:val="RevDateChar"/>
    <w:qFormat/>
    <w:rsid w:val="007B1887"/>
    <w:pPr>
      <w:tabs>
        <w:tab w:val="left" w:pos="360"/>
        <w:tab w:val="left" w:pos="720"/>
        <w:tab w:val="left" w:pos="1080"/>
      </w:tabs>
      <w:spacing w:line="240" w:lineRule="auto"/>
      <w:ind w:left="360"/>
      <w:contextualSpacing/>
    </w:pPr>
    <w:rPr>
      <w:rFonts w:cs="Times New Roman"/>
      <w:szCs w:val="24"/>
    </w:rPr>
  </w:style>
  <w:style w:type="character" w:customStyle="1" w:styleId="RevDateChar">
    <w:name w:val="RevDate Char"/>
    <w:basedOn w:val="DefaultParagraphFont"/>
    <w:link w:val="RevDate"/>
    <w:rsid w:val="007B1887"/>
    <w:rPr>
      <w:rFonts w:eastAsiaTheme="minorEastAsia" w:cs="Times New Roman"/>
      <w:szCs w:val="24"/>
    </w:rPr>
  </w:style>
  <w:style w:type="character" w:styleId="FollowedHyperlink">
    <w:name w:val="FollowedHyperlink"/>
    <w:basedOn w:val="DefaultParagraphFont"/>
    <w:uiPriority w:val="99"/>
    <w:semiHidden/>
    <w:unhideWhenUsed/>
    <w:rsid w:val="007B1887"/>
    <w:rPr>
      <w:color w:val="954F72" w:themeColor="followedHyperlink"/>
      <w:u w:val="single"/>
    </w:rPr>
  </w:style>
  <w:style w:type="paragraph" w:customStyle="1" w:styleId="IssueDate">
    <w:name w:val="IssueDate"/>
    <w:basedOn w:val="Normal"/>
    <w:next w:val="RevDate"/>
    <w:link w:val="IssueDateChar"/>
    <w:uiPriority w:val="6"/>
    <w:qFormat/>
    <w:rsid w:val="007B1887"/>
    <w:pPr>
      <w:tabs>
        <w:tab w:val="left" w:pos="360"/>
        <w:tab w:val="left" w:pos="720"/>
        <w:tab w:val="left" w:pos="1080"/>
      </w:tabs>
      <w:spacing w:after="0" w:line="240" w:lineRule="auto"/>
      <w:ind w:left="360"/>
      <w:contextualSpacing/>
    </w:pPr>
    <w:rPr>
      <w:rFonts w:cs="Times New Roman"/>
      <w:szCs w:val="24"/>
    </w:rPr>
  </w:style>
  <w:style w:type="character" w:customStyle="1" w:styleId="IssueDateChar">
    <w:name w:val="IssueDate Char"/>
    <w:basedOn w:val="DefaultParagraphFont"/>
    <w:link w:val="IssueDate"/>
    <w:uiPriority w:val="6"/>
    <w:rsid w:val="007B1887"/>
    <w:rPr>
      <w:rFonts w:eastAsiaTheme="minorEastAsia" w:cs="Times New Roman"/>
      <w:szCs w:val="24"/>
    </w:rPr>
  </w:style>
  <w:style w:type="paragraph" w:customStyle="1" w:styleId="Appendix">
    <w:name w:val="Appendix"/>
    <w:basedOn w:val="Title"/>
    <w:next w:val="Subtitle"/>
    <w:qFormat/>
    <w:rsid w:val="007B1887"/>
    <w:pPr>
      <w:numPr>
        <w:numId w:val="5"/>
      </w:numPr>
    </w:pPr>
  </w:style>
  <w:style w:type="paragraph" w:customStyle="1" w:styleId="Attachment">
    <w:name w:val="Attachment"/>
    <w:basedOn w:val="Appendix"/>
    <w:next w:val="Subtitle"/>
    <w:qFormat/>
    <w:rsid w:val="007B1887"/>
    <w:pPr>
      <w:numPr>
        <w:numId w:val="6"/>
      </w:numPr>
      <w:ind w:left="0"/>
    </w:pPr>
  </w:style>
  <w:style w:type="paragraph" w:customStyle="1" w:styleId="SOPDescr">
    <w:name w:val="SOPDescr"/>
    <w:basedOn w:val="Normal"/>
    <w:next w:val="Normal"/>
    <w:qFormat/>
    <w:rsid w:val="007B1887"/>
    <w:pPr>
      <w:spacing w:line="240" w:lineRule="auto"/>
      <w:contextualSpacing/>
    </w:pPr>
    <w:rPr>
      <w:rFonts w:ascii="Times New Roman" w:hAnsi="Times New Roman" w:cs="Times New Roman"/>
      <w:b/>
      <w:sz w:val="18"/>
      <w:szCs w:val="18"/>
    </w:rPr>
  </w:style>
  <w:style w:type="paragraph" w:customStyle="1" w:styleId="MedEmer">
    <w:name w:val="MedEmer"/>
    <w:basedOn w:val="LDApprovalld"/>
    <w:qFormat/>
    <w:rsid w:val="007B1887"/>
    <w:pPr>
      <w:jc w:val="center"/>
    </w:pPr>
    <w:rPr>
      <w:sz w:val="22"/>
      <w:szCs w:val="22"/>
    </w:rPr>
  </w:style>
  <w:style w:type="numbering" w:customStyle="1" w:styleId="H2BL">
    <w:name w:val="H2BL"/>
    <w:uiPriority w:val="99"/>
    <w:rsid w:val="007B1887"/>
    <w:pPr>
      <w:numPr>
        <w:numId w:val="7"/>
      </w:numPr>
    </w:pPr>
  </w:style>
  <w:style w:type="numbering" w:customStyle="1" w:styleId="H2CL">
    <w:name w:val="H2CL"/>
    <w:uiPriority w:val="99"/>
    <w:rsid w:val="007B1887"/>
    <w:pPr>
      <w:numPr>
        <w:numId w:val="8"/>
      </w:numPr>
    </w:pPr>
  </w:style>
  <w:style w:type="numbering" w:customStyle="1" w:styleId="H2NL">
    <w:name w:val="H2NL"/>
    <w:uiPriority w:val="99"/>
    <w:rsid w:val="007B1887"/>
    <w:pPr>
      <w:numPr>
        <w:numId w:val="15"/>
      </w:numPr>
    </w:pPr>
  </w:style>
  <w:style w:type="numbering" w:customStyle="1" w:styleId="H3BL">
    <w:name w:val="H3BL"/>
    <w:uiPriority w:val="99"/>
    <w:rsid w:val="007B1887"/>
    <w:pPr>
      <w:numPr>
        <w:numId w:val="10"/>
      </w:numPr>
    </w:pPr>
  </w:style>
  <w:style w:type="numbering" w:customStyle="1" w:styleId="H3CL">
    <w:name w:val="H3CL"/>
    <w:uiPriority w:val="99"/>
    <w:rsid w:val="007B1887"/>
    <w:pPr>
      <w:numPr>
        <w:numId w:val="11"/>
      </w:numPr>
    </w:pPr>
  </w:style>
  <w:style w:type="numbering" w:customStyle="1" w:styleId="H3NL0">
    <w:name w:val="H3NL"/>
    <w:basedOn w:val="H2NL"/>
    <w:uiPriority w:val="99"/>
    <w:rsid w:val="0041183D"/>
    <w:pPr>
      <w:numPr>
        <w:numId w:val="15"/>
      </w:numPr>
    </w:pPr>
  </w:style>
  <w:style w:type="numbering" w:customStyle="1" w:styleId="H4BL">
    <w:name w:val="H4BL"/>
    <w:uiPriority w:val="99"/>
    <w:rsid w:val="007B1887"/>
    <w:pPr>
      <w:numPr>
        <w:numId w:val="12"/>
      </w:numPr>
    </w:pPr>
  </w:style>
  <w:style w:type="numbering" w:customStyle="1" w:styleId="H4CL">
    <w:name w:val="H4CL"/>
    <w:uiPriority w:val="99"/>
    <w:rsid w:val="007B1887"/>
    <w:pPr>
      <w:numPr>
        <w:numId w:val="13"/>
      </w:numPr>
    </w:pPr>
  </w:style>
  <w:style w:type="numbering" w:customStyle="1" w:styleId="H4NL">
    <w:name w:val="H4NL"/>
    <w:uiPriority w:val="99"/>
    <w:rsid w:val="007B1887"/>
    <w:pPr>
      <w:numPr>
        <w:numId w:val="14"/>
      </w:numPr>
    </w:pPr>
  </w:style>
  <w:style w:type="numbering" w:customStyle="1" w:styleId="H3NL">
    <w:name w:val="H3NL"/>
    <w:uiPriority w:val="99"/>
    <w:rsid w:val="007B1887"/>
    <w:pPr>
      <w:numPr>
        <w:numId w:val="9"/>
      </w:numPr>
    </w:pPr>
  </w:style>
  <w:style w:type="paragraph" w:customStyle="1" w:styleId="25NormaIndent">
    <w:name w:val=".25 Norma Indent"/>
    <w:basedOn w:val="Normal"/>
    <w:next w:val="ListParagraph"/>
    <w:qFormat/>
    <w:rsid w:val="007B1887"/>
    <w:pPr>
      <w:ind w:left="360"/>
    </w:pPr>
  </w:style>
  <w:style w:type="paragraph" w:customStyle="1" w:styleId="5NormalIndent">
    <w:name w:val=".5 Normal Indent"/>
    <w:basedOn w:val="Normal"/>
    <w:next w:val="ListParagraph"/>
    <w:qFormat/>
    <w:rsid w:val="007B1887"/>
    <w:pPr>
      <w:ind w:left="720"/>
    </w:pPr>
  </w:style>
  <w:style w:type="paragraph" w:customStyle="1" w:styleId="Body">
    <w:name w:val="Body"/>
    <w:basedOn w:val="Normal"/>
    <w:qFormat/>
    <w:rsid w:val="007B1887"/>
    <w:pPr>
      <w:spacing w:after="0" w:line="240" w:lineRule="auto"/>
    </w:pPr>
  </w:style>
  <w:style w:type="paragraph" w:styleId="CommentSubject">
    <w:name w:val="annotation subject"/>
    <w:basedOn w:val="CommentText"/>
    <w:next w:val="CommentText"/>
    <w:link w:val="CommentSubjectChar"/>
    <w:uiPriority w:val="99"/>
    <w:semiHidden/>
    <w:unhideWhenUsed/>
    <w:rsid w:val="007B1887"/>
    <w:pPr>
      <w:spacing w:line="240" w:lineRule="auto"/>
    </w:pPr>
    <w:rPr>
      <w:b/>
      <w:bCs/>
    </w:rPr>
  </w:style>
  <w:style w:type="character" w:customStyle="1" w:styleId="CommentSubjectChar">
    <w:name w:val="Comment Subject Char"/>
    <w:basedOn w:val="CommentTextChar"/>
    <w:link w:val="CommentSubject"/>
    <w:uiPriority w:val="99"/>
    <w:semiHidden/>
    <w:rsid w:val="007B1887"/>
    <w:rPr>
      <w:rFonts w:eastAsiaTheme="minorEastAsia"/>
      <w:b/>
      <w:bCs/>
      <w:sz w:val="20"/>
      <w:szCs w:val="20"/>
    </w:rPr>
  </w:style>
  <w:style w:type="paragraph" w:customStyle="1" w:styleId="Default">
    <w:name w:val="Default"/>
    <w:rsid w:val="001D2F0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12398">
      <w:bodyDiv w:val="1"/>
      <w:marLeft w:val="0"/>
      <w:marRight w:val="0"/>
      <w:marTop w:val="0"/>
      <w:marBottom w:val="0"/>
      <w:divBdr>
        <w:top w:val="none" w:sz="0" w:space="0" w:color="auto"/>
        <w:left w:val="none" w:sz="0" w:space="0" w:color="auto"/>
        <w:bottom w:val="none" w:sz="0" w:space="0" w:color="auto"/>
        <w:right w:val="none" w:sz="0" w:space="0" w:color="auto"/>
      </w:divBdr>
    </w:div>
    <w:div w:id="708140721">
      <w:bodyDiv w:val="1"/>
      <w:marLeft w:val="0"/>
      <w:marRight w:val="0"/>
      <w:marTop w:val="0"/>
      <w:marBottom w:val="0"/>
      <w:divBdr>
        <w:top w:val="none" w:sz="0" w:space="0" w:color="auto"/>
        <w:left w:val="none" w:sz="0" w:space="0" w:color="auto"/>
        <w:bottom w:val="none" w:sz="0" w:space="0" w:color="auto"/>
        <w:right w:val="none" w:sz="0" w:space="0" w:color="auto"/>
      </w:divBdr>
    </w:div>
    <w:div w:id="753937881">
      <w:bodyDiv w:val="1"/>
      <w:marLeft w:val="0"/>
      <w:marRight w:val="0"/>
      <w:marTop w:val="0"/>
      <w:marBottom w:val="0"/>
      <w:divBdr>
        <w:top w:val="none" w:sz="0" w:space="0" w:color="auto"/>
        <w:left w:val="none" w:sz="0" w:space="0" w:color="auto"/>
        <w:bottom w:val="none" w:sz="0" w:space="0" w:color="auto"/>
        <w:right w:val="none" w:sz="0" w:space="0" w:color="auto"/>
      </w:divBdr>
    </w:div>
    <w:div w:id="1040008712">
      <w:bodyDiv w:val="1"/>
      <w:marLeft w:val="0"/>
      <w:marRight w:val="0"/>
      <w:marTop w:val="0"/>
      <w:marBottom w:val="0"/>
      <w:divBdr>
        <w:top w:val="none" w:sz="0" w:space="0" w:color="auto"/>
        <w:left w:val="none" w:sz="0" w:space="0" w:color="auto"/>
        <w:bottom w:val="none" w:sz="0" w:space="0" w:color="auto"/>
        <w:right w:val="none" w:sz="0" w:space="0" w:color="auto"/>
      </w:divBdr>
    </w:div>
    <w:div w:id="1345598546">
      <w:bodyDiv w:val="1"/>
      <w:marLeft w:val="0"/>
      <w:marRight w:val="0"/>
      <w:marTop w:val="0"/>
      <w:marBottom w:val="0"/>
      <w:divBdr>
        <w:top w:val="none" w:sz="0" w:space="0" w:color="auto"/>
        <w:left w:val="none" w:sz="0" w:space="0" w:color="auto"/>
        <w:bottom w:val="none" w:sz="0" w:space="0" w:color="auto"/>
        <w:right w:val="none" w:sz="0" w:space="0" w:color="auto"/>
      </w:divBdr>
    </w:div>
    <w:div w:id="166015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p.edu/openbook.php?record_id=12654&amp;page=65"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hs.umich.edu/haz-waste/" TargetMode="External"/><Relationship Id="rId4" Type="http://schemas.openxmlformats.org/officeDocument/2006/relationships/settings" Target="settings.xml"/><Relationship Id="rId9" Type="http://schemas.openxmlformats.org/officeDocument/2006/relationships/hyperlink" Target="http://www.nap.edu/openbook.php?record_id=12654&amp;page=130"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eisele\Documents\Custom%20Office%20Templates\EHS-WrittenSOP-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C94D779BABD4C86AE344979D924955F"/>
        <w:category>
          <w:name w:val="General"/>
          <w:gallery w:val="placeholder"/>
        </w:category>
        <w:types>
          <w:type w:val="bbPlcHdr"/>
        </w:types>
        <w:behaviors>
          <w:behavior w:val="content"/>
        </w:behaviors>
        <w:guid w:val="{DF75D05A-5E77-4AF8-9191-D196627E346F}"/>
      </w:docPartPr>
      <w:docPartBody>
        <w:p w:rsidR="003A0446" w:rsidRDefault="00362960">
          <w:pPr>
            <w:pStyle w:val="3C94D779BABD4C86AE344979D924955F"/>
          </w:pPr>
          <w:r w:rsidRPr="008F7A29">
            <w:rPr>
              <w:rStyle w:val="PlaceholderText"/>
            </w:rPr>
            <w:t>Click or tap here to enter text.</w:t>
          </w:r>
        </w:p>
      </w:docPartBody>
    </w:docPart>
    <w:docPart>
      <w:docPartPr>
        <w:name w:val="FD31CF6B0A9244ED90AFCDB891A699ED"/>
        <w:category>
          <w:name w:val="General"/>
          <w:gallery w:val="placeholder"/>
        </w:category>
        <w:types>
          <w:type w:val="bbPlcHdr"/>
        </w:types>
        <w:behaviors>
          <w:behavior w:val="content"/>
        </w:behaviors>
        <w:guid w:val="{849566E0-A5DF-44F4-8300-EA276D0EF61C}"/>
      </w:docPartPr>
      <w:docPartBody>
        <w:p w:rsidR="003A0446" w:rsidRDefault="00362960">
          <w:pPr>
            <w:pStyle w:val="FD31CF6B0A9244ED90AFCDB891A699ED"/>
          </w:pPr>
          <w:r w:rsidRPr="00F81C54">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0C61B701-8584-4E1C-8D19-0348D56F833D}"/>
      </w:docPartPr>
      <w:docPartBody>
        <w:p w:rsidR="00842BCB" w:rsidRDefault="000016CE">
          <w:r w:rsidRPr="00EF1DE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960"/>
    <w:rsid w:val="000016CE"/>
    <w:rsid w:val="000B7E81"/>
    <w:rsid w:val="000D7154"/>
    <w:rsid w:val="00362960"/>
    <w:rsid w:val="003A0446"/>
    <w:rsid w:val="00510BF3"/>
    <w:rsid w:val="00712A73"/>
    <w:rsid w:val="00842BCB"/>
    <w:rsid w:val="00C85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16CE"/>
    <w:rPr>
      <w:color w:val="808080"/>
    </w:rPr>
  </w:style>
  <w:style w:type="paragraph" w:customStyle="1" w:styleId="3C94D779BABD4C86AE344979D924955F">
    <w:name w:val="3C94D779BABD4C86AE344979D924955F"/>
  </w:style>
  <w:style w:type="paragraph" w:customStyle="1" w:styleId="FD31CF6B0A9244ED90AFCDB891A699ED">
    <w:name w:val="FD31CF6B0A9244ED90AFCDB891A699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8C7EC-9D4D-40E1-AA20-B248C42A0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EHS-WrittenSOP-Template.dotm</Template>
  <TotalTime>5</TotalTime>
  <Pages>6</Pages>
  <Words>1196</Words>
  <Characters>6820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Janssen, Andrea</dc:creator>
  <cp:keywords/>
  <dc:description/>
  <cp:lastModifiedBy>Robke, Bob</cp:lastModifiedBy>
  <cp:revision>6</cp:revision>
  <cp:lastPrinted>2017-08-16T12:05:00Z</cp:lastPrinted>
  <dcterms:created xsi:type="dcterms:W3CDTF">2022-03-08T20:53:00Z</dcterms:created>
  <dcterms:modified xsi:type="dcterms:W3CDTF">2022-08-17T18:14:00Z</dcterms:modified>
</cp:coreProperties>
</file>